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vestigt het visioen - Nummer dertien</w:t>
      </w:r>
    </w:p>
    <w:p>
      <w:pPr>
        <w:pStyle w:val="ArticleSubtitle"/>
        <w:jc w:val="left"/>
      </w:pPr>
      <w:r>
        <w:rPr>
          <w:rFonts w:ascii="Arial" w:hAnsi="Arial" w:eastAsia="Arial" w:cs="Arial"/>
        </w:rPr>
        <w:t>De controverses van Rome: Begrip van de laatste beproeving van het beeld van het beest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Terwijl wij de beschouwing van de verschillende geschillen die zich in de adventgeschiedenis hebben voorgedaan, regel op regel samenbrengen om ons begrip van de huidige kwestie af te ronden, hebben wij geselecteerde kenmerken van vijf profetische lijnen genomen. De eerste lijn is ook de laatste lijn, want beide geschillen waren rechtstreeks gegrond op vers veertien van Daniël elf, betreffende de „geweldenaars van uw volk”. Wij hebben de geschillen van Uriah Smith en James White en het geschil over „het gedurige” in het boek Daniël beschouwd. Wij hebben het geschil beschouwd dat na de ontzegeling van de laatste zes verzen van Daniël elf in 1989 ontstond, betreffende de koning van het noorden. Vervolgens hebben wij de vier insecten van het boek Joël beschouwd. Er is nog zoveel meer dat aan elk van deze lijnen zou kunnen worden toegevoegd, maar wij zonderen eenvoudig bepaalde kenmerken af die hebben bijgedragen aan de standpunten die de waarheden verwierpen die met het onderwerp Rome verbonden zijn.</w:t>
      </w:r>
    </w:p>
    <w:p>
      <w:pPr>
        <w:pStyle w:val="ArticleBody"/>
        <w:jc w:val="left"/>
      </w:pPr>
      <w:r>
        <w:rPr>
          <w:rFonts w:ascii="Times New Roman" w:hAnsi="Times New Roman" w:eastAsia="Times New Roman" w:cs="Times New Roman"/>
        </w:rPr>
        <w:t>Vijf geschiedenissen, maar doordat de eerste tevens de laatste is, vertegenwoordigt dit zes lijnen. De profetische context voor deze lijnen van controverse zijn de laatste dagen; om deze reden moeten de lijnen worden toegepast gedurende de beproeving van het beeld van het beest.</w:t>
      </w:r>
    </w:p>
    <w:p>
      <w:pPr>
        <w:pStyle w:val="ArticleScripture"/>
        <w:jc w:val="left"/>
      </w:pPr>
      <w:r>
        <w:rPr>
          <w:rFonts w:ascii="Times New Roman" w:hAnsi="Times New Roman" w:eastAsia="Times New Roman" w:cs="Times New Roman"/>
        </w:rPr>
        <w:t>„De Heer heeft mij duidelijk getoond dat het beeld van het beest gevormd zal worden vóór het sluiten van de genadetijd; want het zal de grote beproeving voor het volk van God zijn, waardoor hun eeuwige bestemming beslist zal worden....”</w:t>
      </w:r>
    </w:p>
    <w:p>
      <w:pPr>
        <w:pStyle w:val="ArticleScripture"/>
        <w:jc w:val="left"/>
      </w:pPr>
      <w:r>
        <w:rPr>
          <w:rFonts w:ascii="Times New Roman" w:hAnsi="Times New Roman" w:eastAsia="Times New Roman" w:cs="Times New Roman"/>
        </w:rPr>
        <w:t>„Dit is de beproeving die het volk van God moet ondergaan voordat het verzegeld wordt.” Manuscript Releases, volume 15, 15.</w:t>
      </w:r>
    </w:p>
    <w:p>
      <w:pPr>
        <w:pStyle w:val="ArticleBody"/>
        <w:jc w:val="left"/>
      </w:pPr>
      <w:r>
        <w:rPr>
          <w:rFonts w:ascii="Times New Roman" w:hAnsi="Times New Roman" w:eastAsia="Times New Roman" w:cs="Times New Roman"/>
        </w:rPr>
        <w:t>De beproeving van de vorming van het beeld van het beest is, evenals bij de andere zes strijdlijnen, een toets aangaande het profetische onderwerp Rome. De grote beproeving die plaatsvindt voordat Gods volk verzegeld wordt, betreft de vorming van het beeld van het Romeinse beest. Het beest is de pauselijke macht, en de Verenigde Staten vormen een beeld van de pauselijke macht naarmate zij voortgaan in de richting van de spoedig komende zondagswet.</w:t>
      </w:r>
    </w:p>
    <w:p>
      <w:pPr>
        <w:pStyle w:val="ArticleScripture"/>
        <w:jc w:val="left"/>
      </w:pPr>
      <w:r>
        <w:rPr>
          <w:rFonts w:ascii="Times New Roman" w:hAnsi="Times New Roman" w:eastAsia="Times New Roman" w:cs="Times New Roman"/>
        </w:rPr>
        <w:t>“Opdat de Verenigde Staten een beeld van het beest zouden vormen, moet de religieuze macht de burgerlijke regering zodanig beheersen dat ook het gezag van de staat door de kerk zal worden aangewend om haar eigen doeleinden te verwezenlijken.” The Great Controversy, 443.</w:t>
      </w:r>
    </w:p>
    <w:p>
      <w:pPr>
        <w:pStyle w:val="ArticleBody"/>
        <w:jc w:val="left"/>
      </w:pPr>
      <w:r>
        <w:rPr>
          <w:rFonts w:ascii="Times New Roman" w:hAnsi="Times New Roman" w:eastAsia="Times New Roman" w:cs="Times New Roman"/>
        </w:rPr>
        <w:t>Die zondagswet in de Verenigde Staten wijst erop dat het beeld van het beest in de Verenigde Staten volledig is gevormd.</w:t>
      </w:r>
    </w:p>
    <w:p>
      <w:pPr>
        <w:pStyle w:val="ArticleScripture"/>
        <w:jc w:val="left"/>
      </w:pPr>
      <w:r>
        <w:rPr>
          <w:rFonts w:ascii="Times New Roman" w:hAnsi="Times New Roman" w:eastAsia="Times New Roman" w:cs="Times New Roman"/>
        </w:rPr>
        <w:t>“Maar juist door een godsdienstige plicht met wereldlijke macht af te dwingen, zouden de kerken zelf een beeld voor het beest vormen; daarom zou de handhaving van de zondagsviering in de Verenigde Staten een afdwinging zijn van de aanbidding van het beest en zijn beeld.” The Great Controversy, 449.</w:t>
      </w:r>
    </w:p>
    <w:p>
      <w:pPr>
        <w:pStyle w:val="ArticleBody"/>
        <w:jc w:val="left"/>
      </w:pPr>
      <w:r>
        <w:rPr>
          <w:rFonts w:ascii="Times New Roman" w:hAnsi="Times New Roman" w:eastAsia="Times New Roman" w:cs="Times New Roman"/>
        </w:rPr>
        <w:t>Bij de zondagwet is het beeld van het beest in de Verenigde Staten ten volle gevormd, en zijn de Verenigde Staten dan volledig van God losgekoppeld, en begint het zijn profetische werk om de gehele wereld te dwingen een beeld van het beest te vormen. Bij de zondagwet in de Verenigde Staten begint Satan zijn wonderbaarlijke werk door de naties van de wereld ertoe te brengen het proces te herhalen van het vormen van een beeld van het beest dat alle naties van de wereld omvat.</w:t>
      </w:r>
    </w:p>
    <w:p>
      <w:pPr>
        <w:pStyle w:val="ArticleScripture"/>
        <w:jc w:val="left"/>
      </w:pPr>
      <w:r>
        <w:rPr>
          <w:rFonts w:ascii="Times New Roman" w:hAnsi="Times New Roman" w:eastAsia="Times New Roman" w:cs="Times New Roman"/>
        </w:rPr>
        <w:t>„Door het decreet dat de instelling van het pausdom afdwingt in overtreding van de wet van God, zal onze natie zich volledig losmaken van de gerechtigheid. Wanneer het protestantisme zijn hand over de kloof zal uitstrekken om de hand van de roomse macht te grijpen, wanneer het over de afgrond zal reiken om de handen ineen te slaan met het spiritisme, wanneer ons land, onder de invloed van deze drievoudige verbintenis, elk beginsel van zijn Grondwet als protestantse en republikeinse regering zal verwerpen en voorzieningen zal treffen voor de verbreiding van pauselijke onwaarheden en misleidingen, dan mogen wij weten dat de tijd is gekomen voor Satans wonderbare werkzaamheid en dat het einde nabij is.” Testimonies, deel 5, 451.</w:t>
      </w:r>
    </w:p>
    <w:p>
      <w:pPr>
        <w:pStyle w:val="ArticleBody"/>
        <w:jc w:val="left"/>
      </w:pPr>
      <w:r>
        <w:rPr>
          <w:rFonts w:ascii="Times New Roman" w:hAnsi="Times New Roman" w:eastAsia="Times New Roman" w:cs="Times New Roman"/>
        </w:rPr>
        <w:t>Bij de spoedig komende zondagswet in de Verenigde Staten zal Satan, in samenwerking met de Verenigde Staten, elke natie dwingen het voorbeeld van de Verenigde Staten te volgen door een stelsel van kerk en staat te vormen en de zondagsverering af te dwingen.</w:t>
      </w:r>
    </w:p>
    <w:p>
      <w:pPr>
        <w:pStyle w:val="ArticleScripture"/>
        <w:jc w:val="left"/>
      </w:pPr>
      <w:r>
        <w:rPr>
          <w:rFonts w:ascii="Times New Roman" w:hAnsi="Times New Roman" w:eastAsia="Times New Roman" w:cs="Times New Roman"/>
        </w:rPr>
        <w:t>„Satan zal de wonderen verrichten om hen die op de aarde wonen te misleiden. Het spiritisme zal zijn werk doen door de doden te laten nabootsen. Die religieuze lichamen die weigeren Gods waarschuwingen te horen, zullen aan sterke misleiding prijsgegeven zijn en zich met de burgerlijke macht verenigen om de heiligen te vervolgen. De protestantse kerken zullen zich met de pauselijke macht verenigen in de vervolging van het Godsvolk dat de geboden onderhoudt. Dit is die macht die het grote stelsel van vervolging vormt, dat geestelijke tirannie zal uitoefenen over de gewetens van de mensen.</w:t>
      </w:r>
    </w:p>
    <w:p>
      <w:pPr>
        <w:pStyle w:val="ArticleScripture"/>
        <w:jc w:val="left"/>
      </w:pPr>
      <w:r>
        <w:rPr>
          <w:rFonts w:ascii="Times New Roman" w:hAnsi="Times New Roman" w:eastAsia="Times New Roman" w:cs="Times New Roman"/>
        </w:rPr>
        <w:t>“‘Het had twee horens als een lam, en het sprak als een draak.’ Hoewel mensen belijden volgelingen van het Lam Gods te zijn, worden zij doordrongen van de geest van de draak. Zij belijden zachtmoedig en nederig te zijn, maar zij spreken en vaardigen wetten uit in de geest van Satan, en tonen door hun daden dat zij het tegendeel zijn van wat zij belijden te zijn. Deze lamachtige macht verenigt zich met de draak om oorlog te voeren tegen hen die de geboden van God bewaren en het getuigenis van Jezus Christus hebben. En Satan verenigt zich met protestanten en papisten en handelt in samenspanning met hen als de god van deze wereld, terwijl hij mensen voorschrijft alsof zij de onderdanen van zijn koninkrijk waren, om naar zijn welbehagen behandeld, geregeerd en beheerst te worden.</w:t>
      </w:r>
    </w:p>
    <w:p>
      <w:pPr>
        <w:pStyle w:val="ArticleScripture"/>
        <w:jc w:val="left"/>
      </w:pPr>
      <w:r>
        <w:rPr>
          <w:rFonts w:ascii="Times New Roman" w:hAnsi="Times New Roman" w:eastAsia="Times New Roman" w:cs="Times New Roman"/>
        </w:rPr>
        <w:t>„Indien mensen niet willen instemmen met het met voeten treden van de geboden van God, wordt de geest van de draak geopenbaard. Zij worden gevangengezet, voor raden gebracht en met geldboeten bestraft. ‘En het maakt, dat het aan allen, kleinen en groten, rijken en armen, vrijen en dienstknechten, een merkteken geeft aan hun rechterhand of aan hun voorhoofden’ [Openbaring 13:16]. ‘En het had macht om een geest te geven aan het beeld van het beest, opdat het beeld van het beest ook zou spreken en maken, dat allen die het beeld van het beest niet zouden aanbidden, gedood zouden worden’ [vers 15]. Zo eigent Satan zich de voorrechten van Jehovah toe. De mens der zonde zit in de zetel van God, verkondigt dat hij God is, en handelt boven God.” Manuscript Releases, deel 14, 162.</w:t>
      </w:r>
    </w:p>
    <w:p>
      <w:pPr>
        <w:pStyle w:val="ArticleBody"/>
        <w:jc w:val="left"/>
      </w:pPr>
      <w:r>
        <w:rPr>
          <w:rFonts w:ascii="Times New Roman" w:hAnsi="Times New Roman" w:eastAsia="Times New Roman" w:cs="Times New Roman"/>
        </w:rPr>
        <w:t>De pauselijke macht is het beest, de Verenigde Naties zijn de draak en de Verenigde Staten zijn de valse profeet. Zij die in verwarring raken over de betekenis van de antichrist, die zowel Satan als Satans aardse vertegenwoordiger, de paus van Rome, is, zullen uiteindelijk aan de zijde van de antichrist belanden.</w:t>
      </w:r>
    </w:p>
    <w:p>
      <w:pPr>
        <w:pStyle w:val="ArticleBody"/>
        <w:jc w:val="left"/>
      </w:pPr>
      <w:r>
        <w:rPr>
          <w:rFonts w:ascii="Times New Roman" w:hAnsi="Times New Roman" w:eastAsia="Times New Roman" w:cs="Times New Roman"/>
        </w:rPr>
        <w:t>De Verenigde Staten zijn niet de mens der zonde. De mens der zonde is de antichrist, en hij is Satans aardse vertegenwoordiger. De macht die het pausdom op de troon der aarde plaatst, met het pausdom te verwarren, wordt door Paulus voorgesteld als een bewijs dat men de waarheid niet liefheeft. De profetische verhouding van het heidense Rome, dat de pauselijke macht weerhield totdat het heidense Rome werd weggenomen, opdat de pauselijke macht geopenbaard zou worden, zoals uiteengezet in het tweede hoofdstuk van de Tweede brief aan de Thessalonicenzen, te verwerpen, is de uitstorting van de Heilige Geest te verwerpen en de uitstorting van de onheilige geest te aanvaarden, die Paulus aanduidt als een krachtige dwaling. Dat gezegd zijnde, sprak ieder van de oude profeten directer over de laatste dagen dan over de dagen waarin zij leefden.</w:t>
      </w:r>
    </w:p>
    <w:p>
      <w:pPr>
        <w:pStyle w:val="ArticleScripture"/>
        <w:jc w:val="left"/>
      </w:pPr>
      <w:r>
        <w:rPr>
          <w:rFonts w:ascii="Times New Roman" w:hAnsi="Times New Roman" w:eastAsia="Times New Roman" w:cs="Times New Roman"/>
        </w:rPr>
        <w:t>“Ieder van de oude profeten sprak minder voor zijn eigen tijd dan voor de onze, zodat hun profeteren voor ons van kracht is. ‘Al deze dingen nu zijn hun overkomen tot voorbeelden; en zij zijn beschreven tot waarschuwing voor ons, op wie het einde der eeuwen gekomen is.’ 1 Korinthiërs 10:11. ‘Aan hen werd geopenbaard dat zij niet zichzelf, maar ons dienden met die dingen welke u nu verkondigd zijn door hen die u het evangelie hebben gepredikt door de Heilige Geest, Die uit de hemel gezonden is; dingen waarin de engelen begerig zijn in te zien.’ 1 Petrus 1:12....”</w:t>
      </w:r>
    </w:p>
    <w:p>
      <w:pPr>
        <w:pStyle w:val="ArticleScripture"/>
        <w:jc w:val="left"/>
      </w:pPr>
      <w:r>
        <w:rPr>
          <w:rFonts w:ascii="Times New Roman" w:hAnsi="Times New Roman" w:eastAsia="Times New Roman" w:cs="Times New Roman"/>
        </w:rPr>
        <w:t>„De Bijbel heeft zijn schatten voor dit laatste geslacht verzameld en samengebonden. Al de grote gebeurtenissen en plechtige handelingen uit de geschiedenis van het Oude Testament hebben zich in deze laatste dagen in de gemeente herhaald en herhalen zich nog.” Selected Messages, boek 3, 338, 339.</w:t>
      </w:r>
    </w:p>
    <w:p>
      <w:pPr>
        <w:pStyle w:val="ArticleBody"/>
        <w:jc w:val="left"/>
      </w:pPr>
      <w:r>
        <w:rPr>
          <w:rFonts w:ascii="Times New Roman" w:hAnsi="Times New Roman" w:eastAsia="Times New Roman" w:cs="Times New Roman"/>
        </w:rPr>
        <w:t>Heidens Rome en de mens der zonde in Tweede Thessalonicenzen vertegenwoordigen de Verenigde Staten en het pauselijke Rome van de laatste dagen. Deze waarheid verkeerd te verstaan, betekent onder andere aantonen dat, zelfs indien iemand beweert zijn persoonlijke uitlegging te baseren op het beginsel van „type en antitype”, hij in werkelijkheid „type en antitype” niet begrijpt. De Verenigde Staten zijn in de gewijde geschiedenis door verscheidene machten getypeerd. Iedere tweehoornige macht vertegenwoordigt de Verenigde Staten in de laatste dagen, hetzij het de noordelijke en zuidelijke koninkrijken van Israël betreft, het Medo-Perzische Rijk, of het atheïstische Frankrijk, voorgesteld door Sodom en Egypte.</w:t>
      </w:r>
    </w:p>
    <w:p>
      <w:pPr>
        <w:pStyle w:val="ArticleBody"/>
        <w:jc w:val="left"/>
      </w:pPr>
      <w:r>
        <w:rPr>
          <w:rFonts w:ascii="Times New Roman" w:hAnsi="Times New Roman" w:eastAsia="Times New Roman" w:cs="Times New Roman"/>
        </w:rPr>
        <w:t>De periode waarin de Verenigde Staten een beeld van en voor het beest vormen, is voorafgeschaduwd door het ijzer en het leem van Daniël twee, en door de kleine hoorn die zich in Daniël acht als mannelijk en vrouwelijk manifesteert, evenals door de profeten van Baäl en de priesters van het bos in het getuigenis van Elia op de berg Karmel. Salome is een voorafschaduwing van de Verenigde Staten in het getuigenis van Herodes’ dronken verjaardagsfeest. Pergamus is een voorafschaduwing van de Verenigde Staten en duidt het compromis aan dat tot Thyatira leidt, dat een voorafschaduwing is van de pauselijke macht van de laatste dagen.</w:t>
      </w:r>
    </w:p>
    <w:p>
      <w:pPr>
        <w:pStyle w:val="ArticleBody"/>
        <w:jc w:val="left"/>
      </w:pPr>
      <w:r>
        <w:rPr>
          <w:rFonts w:ascii="Times New Roman" w:hAnsi="Times New Roman" w:eastAsia="Times New Roman" w:cs="Times New Roman"/>
        </w:rPr>
        <w:t>Clovis, koning der Franken in 496, is een type van de Verenigde Staten in het tijdperk van Ronald Reagan. Justinianus in 533 vertegenwoordigt Donald Trump in de periode voorafgaand aan de zondagswet. In elk typebeeld vertegenwoordigen de Verenigde Staten de macht die zich in onderwerping buigt voor de pauselijke macht van de laatste dagen. De macht die zich in onderwerping buigt, wordt voorgesteld als hulde brengend aan Rome. De daad van ‘hulde’ omvat het buigen voor de koning, die het hoofd is.</w:t>
      </w:r>
    </w:p>
    <w:p>
      <w:pPr>
        <w:pStyle w:val="ArticleScripture"/>
        <w:jc w:val="left"/>
      </w:pPr>
      <w:r>
        <w:rPr>
          <w:rFonts w:ascii="Times New Roman" w:hAnsi="Times New Roman" w:eastAsia="Times New Roman" w:cs="Times New Roman"/>
        </w:rPr>
        <w:t>Er is aangetoond dat de Verenigde Staten de macht zijn die wordt voorgesteld door het beest met lamshoornen, en dat deze profetie vervuld zal worden wanneer de Verenigde Staten de zondagsviering zullen afdwingen, die Rome als de bijzondere erkenning van haar opperheerschappij opeist. Maar in deze hulde aan het pausdom zullen de Verenigde Staten niet alleen staan. De invloed van Rome in de landen die eenmaal haar heerschappij erkenden, is nog verre van vernietigd. En de profetie voorzegt een herstel van haar macht. ‘En ik zag een van zijn hoofden als tot de dood gewond; en zijn dodelijke wond werd genezen: en de gehele wereld verwonderde zich achter het beest.’ Vers 3. Het toebrengen van de dodelijke wond wijst op de ondergang van het pausdom in 1798.</w:t>
      </w:r>
    </w:p>
    <w:p>
      <w:pPr>
        <w:pStyle w:val="ArticleScripture"/>
        <w:jc w:val="left"/>
      </w:pPr>
      <w:r>
        <w:rPr>
          <w:rFonts w:ascii="Times New Roman" w:hAnsi="Times New Roman" w:eastAsia="Times New Roman" w:cs="Times New Roman"/>
        </w:rPr>
        <w:t>Hierna, zegt de profeet, ‘werd zijn dodelijke wond genezen; en de gehele wereld verwonderde zich over het beest.’ Paulus verklaart duidelijk dat de ‘mens der zonde’ zal voortbestaan tot aan de tweede komst. 2 Thessalonicenzen 2:3-8. Tot vlak voor het einde der tijd zal hij het werk der misleiding voortzetten. En de ziener verklaart, eveneens met betrekking tot het pausdom: ‘En allen die op de aarde wonen, zullen het aanbidden, wier namen niet geschreven zijn in het boek des levens.’ Openbaring 13:8. Zowel in de Oude als in de Nieuwe Wereld zal het pausdom hulde ontvangen in de eer die aan de zondagse instelling wordt bewezen, welke uitsluitend berust op het gezag van de Roomse Kerk.” De Grote Strijd, 578.</w:t>
      </w:r>
    </w:p>
    <w:p>
      <w:pPr>
        <w:pStyle w:val="ArticleBody"/>
        <w:jc w:val="left"/>
      </w:pPr>
      <w:r>
        <w:rPr>
          <w:rFonts w:ascii="Times New Roman" w:hAnsi="Times New Roman" w:eastAsia="Times New Roman" w:cs="Times New Roman"/>
        </w:rPr>
        <w:t>De laatste zin levert nog meer bewijs dat zuster White de uitdrukking „oude wereld” begreep als een aanduiding van Europa, en de „nieuwe wereld” als een aanduiding van de Amerika’s. Zo zijnde, zijn het de Verenigde Staten die hulde bewijzen aan de pauselijke macht en de rest van de wereld dwingen hetzelfde te doen. Dit duidt de Verenigde Staten aan als onderworpen aan de aanwijzingen van de pauselijke macht. Jesaja’s identificatie van en nadruk op het verstaan van het „hoofd” om bevestigd te worden, vindt haar goddelijk doel daarin dat het symbool „hoofd” een sleutel wordt tot het verstaan van de uiterlijke profetische lijn, en ook van de innerlijke profetische lijn.</w:t>
      </w:r>
    </w:p>
    <w:p>
      <w:pPr>
        <w:pStyle w:val="ArticleScripture"/>
        <w:jc w:val="left"/>
      </w:pPr>
      <w:r>
        <w:rPr>
          <w:rFonts w:ascii="Times New Roman" w:hAnsi="Times New Roman" w:eastAsia="Times New Roman" w:cs="Times New Roman"/>
        </w:rPr>
        <w:t>Want het hoofd van Syrië is Damascus, en het hoofd van Damascus is Rezin; en binnen vijfenzestig jaar zal Efraïm verbrijzeld worden, zodat het geen volk meer zal zijn. En het hoofd van Efraïm is Samaria, en het hoofd van Samaria is de zoon van Remalia. Indien gij niet gelooft, voorzeker, dan zult gij niet bevestigd worden. Jesaja 7:8, 9.</w:t>
      </w:r>
    </w:p>
    <w:p>
      <w:pPr>
        <w:pStyle w:val="ArticleBody"/>
        <w:jc w:val="left"/>
      </w:pPr>
      <w:r>
        <w:rPr>
          <w:rFonts w:ascii="Times New Roman" w:hAnsi="Times New Roman" w:eastAsia="Times New Roman" w:cs="Times New Roman"/>
        </w:rPr>
        <w:t>In de laatste dagen, wanneer het getuigenis van elke profeet van kracht is, bevestigen de „rovers van uw volk” het gezicht. Op gezag van de Geest der Profetie, en in overeenstemming met de fundamentele waarheden van het adventisme, zoals voorgesteld op de twee heilige kaarten van Habakuk, zijn de „rovers” een symbool van Rome. Toen het heidense Rome zich in 200 v.Chr. voor het eerst in de geschiedenis invoegde, was het een voorafschaduwing van het moderne Rome van de laatste dagen. Deze profetische waarheid is wat het profetische gezicht van de laatste dagen bevestigt, en indien u weigert te erkennen dat het „hoofd” van het moderne Rome de pauselijke macht is, dan zult u zeker niet bevestigd worden.</w:t>
      </w:r>
    </w:p>
    <w:p>
      <w:pPr>
        <w:pStyle w:val="ArticleScripture"/>
        <w:jc w:val="left"/>
      </w:pPr>
      <w:r>
        <w:rPr>
          <w:rFonts w:ascii="Times New Roman" w:hAnsi="Times New Roman" w:eastAsia="Times New Roman" w:cs="Times New Roman"/>
        </w:rPr>
        <w:t>„De wereld is vervuld van storm en oorlog en tweedracht. Toch zullen de mensen zich onder één hoofd — de pauselijke macht — verenigen om zich tegen God te verzetten in de persoon van Zijn getuigen.” Testimonies, volume 7, 182.</w:t>
      </w:r>
    </w:p>
    <w:p>
      <w:pPr>
        <w:pStyle w:val="ArticleBody"/>
        <w:jc w:val="left"/>
      </w:pPr>
      <w:r>
        <w:rPr>
          <w:rFonts w:ascii="Times New Roman" w:hAnsi="Times New Roman" w:eastAsia="Times New Roman" w:cs="Times New Roman"/>
        </w:rPr>
        <w:t>Als u oren hebt om te horen, dan kunt u begrijpen dat een fundamenteel falen van de Joden in de tijd van Christus hierin bestond dat zij de „schaduw” met de „werkelijkheid” vereenzelvigden. De Joden vóór en na het kruis vertrouwden op de typen van hun eredienst en verwierpen het Antitype. Zij beweerden dat de „schaduw” de „werkelijkheid” was, en door dit te doen lieten zij in het geïnspireerde verslag een volk in de laatste dagen achter dat eveneens de schaduw als de werkelijkheid zal aanmerken.</w:t>
      </w:r>
    </w:p>
    <w:p>
      <w:pPr>
        <w:pStyle w:val="ArticleBody"/>
        <w:jc w:val="left"/>
      </w:pPr>
      <w:r>
        <w:rPr>
          <w:rFonts w:ascii="Times New Roman" w:hAnsi="Times New Roman" w:eastAsia="Times New Roman" w:cs="Times New Roman"/>
        </w:rPr>
        <w:t>Wanneer de Verenigde Staten een beeld voor het beest vormen, vormen zij een schaduw van het beest. Zij vormen een schaduw van de substantie, want een beeld is een typering. De Verenigde Staten, wanneer zij het beeld van het beest vormen, te identificeren als het symbool van het moderne Rome, betekent een parallel te trekken met de verwerping en kruisiging door het oude Israël van het grote Antitype.</w:t>
      </w:r>
    </w:p>
    <w:p>
      <w:pPr>
        <w:pStyle w:val="ArticleBody"/>
        <w:jc w:val="left"/>
      </w:pPr>
      <w:r>
        <w:rPr>
          <w:rFonts w:ascii="Times New Roman" w:hAnsi="Times New Roman" w:eastAsia="Times New Roman" w:cs="Times New Roman"/>
        </w:rPr>
        <w:t>Zij die de gebrekkige opvatting onderwijzen dat de Verenigde Staten de rovers van uw volk zijn, spreken veel over hun gebruik van type en antitype, en zij vereenzelvigen de Verenigde Staten dikwijls met het beeld van het beest, en menen op de een of andere wijze dat door de Verenigde Staten als het beeld van het beest aan te wijzen, daarmee bewezen zou zijn dat de Verenigde Staten „de rovers” zijn. Indien zij zich werkelijk lieten leiden door de fundamentele beginselen van „type en antitype”, zouden zij spoedig inzien dat de profetische rol van de Verenigde Staten, die herhaaldelijk in Gods woord is getypeerd, de Verenigde Staten aanwijst als de macht die aan het pauselijke gezag onderworpen is. Zij zouden zien dat het, zonder het beest als referentiepunt, ongerijmd is een beeld van het beest te identificeren dat niet bestond. Het enige wat het beeld van het beest kan definiëren, is het beest zelf, want de pauselijke macht is wat het beeld in het spiegelvisioen opricht.</w:t>
      </w:r>
    </w:p>
    <w:p>
      <w:pPr>
        <w:pStyle w:val="ArticleBody"/>
        <w:jc w:val="left"/>
      </w:pPr>
      <w:r>
        <w:rPr>
          <w:rFonts w:ascii="Times New Roman" w:hAnsi="Times New Roman" w:eastAsia="Times New Roman" w:cs="Times New Roman"/>
        </w:rPr>
        <w:t>De parallelle profetische lijn met de Verenigde Staten die een beeld van het beest vormen, is die waarin de hoorn van het ware protestantisme een beeld van Christus vormt. Die vorming wordt specifiek aangeduid in Daniël hoofdstuk tien, wanneer Daniël het „marah”, visioen, aanschouwt, hetgeen het visioen van de „spiegel” is. Daniël vertegenwoordigt hen die Christus aanschouwen, en daardoor weerspiegelen zij het karakter van Christus. Indien het visioen van Christus niet aan Daniël was voorgesteld, zou hij niet in staat zijn geweest het karakter van Christus te weerspiegelen. Opdat de honderd vierenveertigduizend, die door Daniël in hoofdstuk tien worden voorgesteld als degenen die binnenin een beeld van Christus vormen, dit kunnen doen, moeten zij Zijn karakter aanschouwen. Door te aanschouwen worden zij veranderd.</w:t>
      </w:r>
    </w:p>
    <w:p>
      <w:pPr>
        <w:pStyle w:val="ArticleScripture"/>
        <w:jc w:val="left"/>
      </w:pPr>
      <w:r>
        <w:rPr>
          <w:rFonts w:ascii="Times New Roman" w:hAnsi="Times New Roman" w:eastAsia="Times New Roman" w:cs="Times New Roman"/>
        </w:rPr>
        <w:t>Maar wij allen, die met onbedekt aangezicht als in een spiegel de heerlijkheid des Heeren aanschouwen, worden naar hetzelfde beeld veranderd, van heerlijkheid tot heerlijkheid, als door de Geest des Heeren. 2 Korinthe 3:18.</w:t>
      </w:r>
    </w:p>
    <w:p>
      <w:pPr>
        <w:pStyle w:val="ArticleBody"/>
        <w:jc w:val="left"/>
      </w:pPr>
      <w:r>
        <w:rPr>
          <w:rFonts w:ascii="Times New Roman" w:hAnsi="Times New Roman" w:eastAsia="Times New Roman" w:cs="Times New Roman"/>
        </w:rPr>
        <w:t>De Hebreeuwse definitie van het „marah”-visioen dat Daniël in hoofdstuk tien aanschouwde, luidt: „een visioen; ook (causatief) een spiegel: —spiegel, visioen.” Het Griekse woord dat in het vorige vers met glas is vertaald, betekent zichzelf spiegelen, dat wil zeggen: weerkaatst zien (figuurlijk): —aanschouwen als in een spiegel.</w:t>
      </w:r>
    </w:p>
    <w:p>
      <w:pPr>
        <w:pStyle w:val="ArticleBody"/>
        <w:jc w:val="left"/>
      </w:pPr>
      <w:r>
        <w:rPr>
          <w:rFonts w:ascii="Times New Roman" w:hAnsi="Times New Roman" w:eastAsia="Times New Roman" w:cs="Times New Roman"/>
        </w:rPr>
        <w:t>Jakobus ontvouwt ook een lijn van waarheid die verband houdt met de spiegel.</w:t>
      </w:r>
    </w:p>
    <w:p>
      <w:pPr>
        <w:pStyle w:val="ArticleScripture"/>
        <w:jc w:val="left"/>
      </w:pPr>
      <w:r>
        <w:rPr>
          <w:rFonts w:ascii="Times New Roman" w:hAnsi="Times New Roman" w:eastAsia="Times New Roman" w:cs="Times New Roman"/>
        </w:rPr>
        <w:t>Want indien iemand een hoorder van het woord is en geen dader, dan is hij gelijk aan een man die zijn natuurlijke gelaat in een spiegel beschouwt; want hij beschouwt zichzelf, gaat weg en vergeet terstond hoe hij eruitzag. Maar wie zich verdiept in de volmaakte wet der vrijheid en daarbij volhardt, niet als een vergetelijke hoorder, maar als een dader van het werk, die zal zalig zijn in zijn doen. Jakobus 1:23–25.</w:t>
      </w:r>
    </w:p>
    <w:p>
      <w:pPr>
        <w:pStyle w:val="ArticleBody"/>
        <w:jc w:val="left"/>
      </w:pPr>
      <w:r>
        <w:rPr>
          <w:rFonts w:ascii="Times New Roman" w:hAnsi="Times New Roman" w:eastAsia="Times New Roman" w:cs="Times New Roman"/>
        </w:rPr>
        <w:t>Indien wij de waarheid liefhebben en daarom daders van het Woord zijn, dan is de spiegel waarin wij aanschouwen de volmaakte wet der vrijheid; indien wij echter de waarheid niet liefhebben en vervolgens onze eigen weg gaan, zoals zij deden die bij Daniël waren toen zij vluchtten, dan is de spiegel eenvoudig slechts een weerspiegeling van onszelf.</w:t>
      </w:r>
    </w:p>
    <w:p>
      <w:pPr>
        <w:pStyle w:val="ArticleScripture"/>
        <w:jc w:val="left"/>
      </w:pPr>
      <w:r>
        <w:rPr>
          <w:rFonts w:ascii="Times New Roman" w:hAnsi="Times New Roman" w:eastAsia="Times New Roman" w:cs="Times New Roman"/>
        </w:rPr>
        <w:t>„Gods wet is de spiegel die een volledige weerspiegeling van de mens geeft zoals hij is, en hem het juiste beeld voorhoudt. Sommigen zullen zich afwenden en dit beeld vergeten, terwijl anderen smadelijke benamingen tegen de wet zullen gebruiken, alsof dit hun karaktergebreken zou genezen. Weer anderen, die door de wet worden veroordeeld, zullen berouw hebben over hun overtredingen en door geloof in de verdiensten van Christus een christelijk karakter volmaken.” Faith and Works, 31.</w:t>
      </w:r>
    </w:p>
    <w:p>
      <w:pPr>
        <w:pStyle w:val="ArticleBody"/>
        <w:jc w:val="left"/>
      </w:pPr>
      <w:r>
        <w:rPr>
          <w:rFonts w:ascii="Times New Roman" w:hAnsi="Times New Roman" w:eastAsia="Times New Roman" w:cs="Times New Roman"/>
        </w:rPr>
        <w:t>Daniël zag zichzelf niet in het spiegelbeeldvisioen; hij zag Christus, Die de volmaakte uitdrukking is van Jakobus’ volmaakte wet van de vrijheid.</w:t>
      </w:r>
    </w:p>
    <w:p>
      <w:pPr>
        <w:pStyle w:val="ArticleScripture"/>
        <w:jc w:val="left"/>
      </w:pPr>
      <w:r>
        <w:rPr>
          <w:rFonts w:ascii="Times New Roman" w:hAnsi="Times New Roman" w:eastAsia="Times New Roman" w:cs="Times New Roman"/>
        </w:rPr>
        <w:t>“Christus’ leven op aarde is een volmaakte weerspiegeling van de goddelijke wet. In Hem is leven en hoop en licht. Aanschouw Hem, en u zult veranderd worden naar hetzelfde beeld, van karakter tot karakter.” Signs of the Times, 10 mei 1910.</w:t>
      </w:r>
    </w:p>
    <w:p>
      <w:pPr>
        <w:pStyle w:val="ArticleBody"/>
        <w:jc w:val="left"/>
      </w:pPr>
      <w:r>
        <w:rPr>
          <w:rFonts w:ascii="Times New Roman" w:hAnsi="Times New Roman" w:eastAsia="Times New Roman" w:cs="Times New Roman"/>
        </w:rPr>
        <w:t>Het beeld van het beest weerspiegelt het beest, en de vorming van het beeld van het beest is de grote beproeving voor het volk van God, waardoor hun eeuwige bestemming zal worden beslist. Wanneer de protestantse kerken de regering van de Verenigde Staten onder hun controle brengen, zullen zij een beeld hebben gevormd van het kerk-staatstelsel waarvan de pauselijke macht zich altijd heeft bediend. In dezelfde tijdsperiode zal het beeld van Christus in Zijn volk van de laatste dagen worden voortgebracht. Toch zagen zij die met Daniël waren het gezicht niet, want zij vluchtten voor het gezicht.</w:t>
      </w:r>
    </w:p>
    <w:p>
      <w:pPr>
        <w:pStyle w:val="ArticleBody"/>
        <w:jc w:val="left"/>
      </w:pPr>
      <w:r>
        <w:rPr>
          <w:rFonts w:ascii="Times New Roman" w:hAnsi="Times New Roman" w:eastAsia="Times New Roman" w:cs="Times New Roman"/>
        </w:rPr>
        <w:t>De vorming van het beeld van Christus brengt een manifestatie voort van twee klassen aanbidders. De ene klasse verwerpt het beginsel van weerspiegeling. Het beginsel van weerspiegeling wordt voorgesteld door een spiegel, want Christus gebruikt de letterlijke aardse dingen om geestelijke hemelse waarheden voor te stellen.</w:t>
      </w:r>
    </w:p>
    <w:p>
      <w:pPr>
        <w:pStyle w:val="ArticleScripture"/>
        <w:jc w:val="left"/>
      </w:pPr>
      <w:r>
        <w:rPr>
          <w:rFonts w:ascii="Times New Roman" w:hAnsi="Times New Roman" w:eastAsia="Times New Roman" w:cs="Times New Roman"/>
        </w:rPr>
        <w:t>„In Christus’ onderwijs in gelijkenissen wordt hetzelfde beginsel gezien als in Zijn eigen zending naar de wereld. Opdat wij vertrouwd zouden raken met Zijn goddelijk karakter en leven, nam Christus onze natuur aan en woonde onder ons. De godheid werd geopenbaard in de menselijkheid; de onzichtbare heerlijkheid in de zichtbare menselijke gestalte. Mensen konden van het onbekende leren door het bekende; hemelse dingen werden geopenbaard door het aardse; God werd openbaar gemaakt in de gelijkenis van mensen. Zo was het ook in Christus’ onderwijs: het onbekende werd door het bekende aanschouwelijk gemaakt; goddelijke waarheden door aardse dingen waarmee het volk het meest vertrouwd was.</w:t>
      </w:r>
    </w:p>
    <w:p>
      <w:pPr>
        <w:pStyle w:val="ArticleScripture"/>
        <w:jc w:val="left"/>
      </w:pPr>
      <w:r>
        <w:rPr>
          <w:rFonts w:ascii="Times New Roman" w:hAnsi="Times New Roman" w:eastAsia="Times New Roman" w:cs="Times New Roman"/>
        </w:rPr>
        <w:t>“De Schrift zegt: ‘Al deze dingen sprak Jezus in gelijkenissen tot de schare; … opdat vervuld zou worden wat gesproken is door de profeet, die zegt: Ik zal Mijn mond opendoen in gelijkenissen; Ik zal dingen uitspreken die verborgen zijn geweest vanaf de grondlegging der wereld.’ Mattheüs 13:34, 35. Natuurlijke dingen waren het middel voor het geestelijke; de dingen van de natuur en de levenservaring van Zijn toehoorders waren verbonden met de waarheden van het geschreven Woord. Door aldus van het natuurlijke naar het geestelijke koninkrijk te leiden, zijn de gelijkenissen van Christus schakels in de keten der waarheid die de mens met God en de aarde met de hemel verenigt.” Lessen uit het Leven van Alledag, 17.</w:t>
      </w:r>
    </w:p>
    <w:p>
      <w:pPr>
        <w:pStyle w:val="ArticleBody"/>
        <w:jc w:val="left"/>
      </w:pPr>
      <w:r>
        <w:rPr>
          <w:rFonts w:ascii="Times New Roman" w:hAnsi="Times New Roman" w:eastAsia="Times New Roman" w:cs="Times New Roman"/>
        </w:rPr>
        <w:t>Het geestelijke beginsel van reflectie wordt verwezenlijkt door in een spiegel te zien die Christus vertegenwoordigt, en omdat de visie van “marah” een causatieve visie is, brengt het beeld van Christus in de spiegel het beeld van Christus in de mensheid voort.</w:t>
      </w:r>
    </w:p>
    <w:p>
      <w:pPr>
        <w:pStyle w:val="ArticleBody"/>
        <w:jc w:val="left"/>
      </w:pPr>
      <w:r>
        <w:rPr>
          <w:rFonts w:ascii="Times New Roman" w:hAnsi="Times New Roman" w:eastAsia="Times New Roman" w:cs="Times New Roman"/>
        </w:rPr>
        <w:t>Beweren dat de Verenigde Staten datgene zijn wat het visioen bevestigt, is beweren dat het beeld van Daniël datgene is wat Christus bevestigt. Christus is het die het visioen van Zijn karakter en werk bevestigt, en de antichrist is het die het visioen van zijn karakter en werk bevestigt. Het visioen is wat in de spiegel wordt weerkaatst, en het visioen wordt bevestigd door de rovers. Een beeld van een beest verkeerd begrijpen door het beeld als het werkelijke beest te identificeren, brengt parallelle lijnen voort.</w:t>
      </w:r>
    </w:p>
    <w:p>
      <w:pPr>
        <w:pStyle w:val="ArticleBody"/>
        <w:jc w:val="left"/>
      </w:pPr>
      <w:r>
        <w:rPr>
          <w:rFonts w:ascii="Times New Roman" w:hAnsi="Times New Roman" w:eastAsia="Times New Roman" w:cs="Times New Roman"/>
        </w:rPr>
        <w:t>De onbekeerde mens ziet zichzelf in de spiegel, of, als hij Gods wet al ziet, werpt hij verachting op de wet in een poging aan haar aanspraken te ontkomen. Een bekeerde mens ziet Christus en Zijn wet in de spiegel. De Verenigde Staten vormen een beeld van de pauselijke macht door de pauselijke macht te aanschouwen en haar na te bootsen. De antichrist wordt door de Verenigde Staten gedupliceerd.</w:t>
      </w:r>
    </w:p>
    <w:p>
      <w:pPr>
        <w:pStyle w:val="ArticleBody"/>
        <w:jc w:val="left"/>
      </w:pPr>
      <w:r>
        <w:rPr>
          <w:rFonts w:ascii="Times New Roman" w:hAnsi="Times New Roman" w:eastAsia="Times New Roman" w:cs="Times New Roman"/>
        </w:rPr>
        <w:t>Lucifer verlangde ernaar plaats te nemen op Gods politieke en religieuze tronen.</w:t>
      </w:r>
    </w:p>
    <w:p>
      <w:pPr>
        <w:pStyle w:val="ArticleScripture"/>
        <w:jc w:val="left"/>
      </w:pPr>
      <w:r>
        <w:rPr>
          <w:rFonts w:ascii="Times New Roman" w:hAnsi="Times New Roman" w:eastAsia="Times New Roman" w:cs="Times New Roman"/>
        </w:rPr>
        <w:t>Hoe zijt gij uit de hemel gevallen, o Lucifer, zoon des dageraads! Hoe zijt gij ter aarde neergehouwen, gij die de volken verzwaktet! Want gij hebt in uw hart gezegd: Ik zal ten hemel opstijgen, ik zal mijn troon verheffen boven de sterren Gods; ook zal ik zitten op de berg der samenkomst, aan de zijden van het noorden; ik zal opstijgen boven de hoogten der wolken; ik zal de Allerhoogste gelijk worden. Ezechiël 14:12–14.</w:t>
      </w:r>
    </w:p>
    <w:p>
      <w:pPr>
        <w:pStyle w:val="ArticleBody"/>
        <w:jc w:val="left"/>
      </w:pPr>
      <w:r>
        <w:rPr>
          <w:rFonts w:ascii="Times New Roman" w:hAnsi="Times New Roman" w:eastAsia="Times New Roman" w:cs="Times New Roman"/>
        </w:rPr>
        <w:t>Satan is de antichrist, en zo ook is de pauselijke macht. De pauselijke macht had haar zetel in de kerk en heerste over de politieke tronen van Europa. Het oorzakelijke spiegelglas van Daniël hoofdstuk tien, wanneer het in zijn geestelijke toepassing wordt aanschouwd, verandert hen die het aanschouwen naar het beeld van Christus. Die waarheid beheerst de lijn van de antichrist. Wanneer een natie of een individu in het spiegelglas-visioen ziet, brengt dit een oorzakelijk effect teweeg, daar het zijn beeld reproduceert in het individu of de natie die het aanschouwt, en dit brengt óf het beeld van Christus voort óf het beeld van het beest. Dit loopt parallel met hetzelfde effect dat door Daniël wordt voorgesteld. Christus is Degene die het visioen voor Daniël heeft gevestigd, en de antichrist vestigt het visioen voor de Verenigde Staten wanneer het een beeld van het beest vormt.</w:t>
      </w:r>
    </w:p>
    <w:p>
      <w:pPr>
        <w:pStyle w:val="ArticleBody"/>
        <w:jc w:val="left"/>
      </w:pPr>
      <w:r>
        <w:rPr>
          <w:rFonts w:ascii="Times New Roman" w:hAnsi="Times New Roman" w:eastAsia="Times New Roman" w:cs="Times New Roman"/>
        </w:rPr>
        <w:t>Wij zullen deze gedachten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vestigt het visioen - Nummer dertien</dc:title>
  <dc:subject>De controverses van Rome: Begrip van de laatste beproeving van het beeld van het beest</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