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elleve</w:t>
      </w:r>
    </w:p>
    <w:p>
      <w:pPr>
        <w:pStyle w:val="ArticleSubtitle"/>
        <w:jc w:val="left"/>
      </w:pPr>
      <w:r>
        <w:rPr>
          <w:rFonts w:ascii="Arial" w:hAnsi="Arial" w:eastAsia="Arial" w:cs="Arial"/>
        </w:rPr>
        <w:t>Profetiske prøver i mørket og billedets fremvekst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2023-12-06</w:t>
      </w:r>
    </w:p>
    <w:p>
      <w:pPr>
        <w:pStyle w:val="ArticleBody"/>
        <w:jc w:val="left"/>
      </w:pPr>
      <w:r>
        <w:rPr>
          <w:rFonts w:ascii="Times New Roman" w:hAnsi="Times New Roman" w:eastAsia="Times New Roman" w:cs="Times New Roman"/>
        </w:rPr>
        <w:t>Daniel kapittel én representerer den første engels budskap, og kapittel to representerer den andre engels budskap. I profetisk symbolikk er det første budskap å frykte Gud, det andre budskap å gi Gud ære, og det tredje budskap identifiserer dommens time. Før vi går direkte inn i Daniels andre kapittel, er det nødvendig med en kort gjennomgang. Den andre engels budskap identifiserer først og fremst Babylons fall.</w:t>
      </w:r>
    </w:p>
    <w:p>
      <w:pPr>
        <w:pStyle w:val="ArticleScripture"/>
        <w:jc w:val="left"/>
      </w:pPr>
      <w:r>
        <w:rPr>
          <w:rFonts w:ascii="Times New Roman" w:hAnsi="Times New Roman" w:eastAsia="Times New Roman" w:cs="Times New Roman"/>
        </w:rPr>
        <w:t>Og en annen engel fulgte etter og sa: Babylon er falt, er falt, den store by, fordi hun lot alle folkeslag drikke av vinen fra hennes horemisdads vredesbeger. Åpenbaringen 14:8.</w:t>
      </w:r>
    </w:p>
    <w:p>
      <w:pPr>
        <w:pStyle w:val="ArticleBody"/>
        <w:jc w:val="left"/>
      </w:pPr>
      <w:r>
        <w:rPr>
          <w:rFonts w:ascii="Times New Roman" w:hAnsi="Times New Roman" w:eastAsia="Times New Roman" w:cs="Times New Roman"/>
        </w:rPr>
        <w:t>Den andre engelen definerer Babylons fall som det forhold at hun fikk «alle folkeslag til å drikke av hennes horetis vredes vin». Hennes fall er et svar på at hun har drevet hor med alle folkeslag. Horeriet blir tilveiebrakt gjennom hennes falske læresetninger, som fremstilles som «vin». Den katolske kirke består av mange falske læresetninger, men den falske læren som er direkte forbundet med hennes fall, er den falske læren som frembringer hennes «vrede». Denne læren er foreningen av kirke og stat, med kirken som den styrende part i forholdet. Den katolske kirkes vrede er hennes forfølgelse av dem hun identifiserer som kjettere. Hennes vrede blir virkeliggjort ved hennes horeri med jordens konger. Uten hennes forbindelse med, og kontroll over, jordens konger, ville hun ikke ha evne til å forfølge dem hun definerer som kjettere. Hennes andre fall markerer derfor det tidspunkt i fremtiden da hun igjen kan utøve sin vrede slik hun gjorde i fortiden, frembrakt ved hennes horeri med jordens konger. Jordens konger inngår det ulovlige forholdet ved å drikke hennes løgner. Babylons fall kunngjøres for siste gang i Åpenbaringen kapittel atten.</w:t>
      </w:r>
    </w:p>
    <w:p>
      <w:pPr>
        <w:pStyle w:val="ArticleScripture"/>
        <w:jc w:val="left"/>
      </w:pPr>
      <w:r>
        <w:rPr>
          <w:rFonts w:ascii="Times New Roman" w:hAnsi="Times New Roman" w:eastAsia="Times New Roman" w:cs="Times New Roman"/>
        </w:rPr>
        <w:t>Og etter dette så jeg en annen engel fare ned fra himmelen; han hadde stor makt, og jorden ble opplyst av hans herlighet. Og han ropte med veldig røst og sa: Falt, falt er Babylon, den store, og er blitt et tilholdssted for djevler og et fangekott for hver uren ånd og et bur for hver uren og forhatt fugl. For alle folk har drukket av hennes horekis vredes vin, og kongene på jorden har drevet hor med henne, og kjøpmennene på jorden er blitt rike av overfloden av hennes vellyst. Og jeg hørte en annen røst fra himmelen si: Gå ut fra henne, mitt folk, for at dere ikke skal bli delaktige i hennes synder, og for at dere ikke skal få del i hennes plager. For hennes synder har nådd opp til himmelen, og Gud har kommet hennes misgjerninger i hu. Gjengjeld henne slik som hun har gjengjeldt dere, og gi henne dobbelt igjen etter hennes gjerninger; i det beger som hun har fylt, fyll henne dobbelt. Åpenbaringen 18:1–6.</w:t>
      </w:r>
    </w:p>
    <w:p>
      <w:pPr>
        <w:pStyle w:val="ArticleBody"/>
        <w:jc w:val="left"/>
      </w:pPr>
      <w:r>
        <w:rPr>
          <w:rFonts w:ascii="Times New Roman" w:hAnsi="Times New Roman" w:eastAsia="Times New Roman" w:cs="Times New Roman"/>
        </w:rPr>
        <w:t>Den katolske kirkes nådetidens beger ble fylt i 1798, men hun skal gjenta den forfølgelsen hun fullbyrdet i den mørke middelalder, under den snart forestående søndagslovkrisen.</w:t>
      </w:r>
    </w:p>
    <w:p>
      <w:pPr>
        <w:pStyle w:val="ArticleScripture"/>
        <w:jc w:val="left"/>
      </w:pPr>
      <w:r>
        <w:rPr>
          <w:rFonts w:ascii="Times New Roman" w:hAnsi="Times New Roman" w:eastAsia="Times New Roman" w:cs="Times New Roman"/>
        </w:rPr>
        <w:t>Men jeg har noen få ting imot deg: Du lar kvinnen Jesabel, hun som kaller seg selv en profetinne, lære og forføre mine tjenere til å drive hor og ete avgudsoffer. Og jeg gav henne tid til å omvende seg fra sitt hor, men hun omvendte seg ikke. Se, jeg vil kaste henne på en sykeseng, og dem som driver hor med henne, ut i stor trengsel, dersom de ikke omvender seg fra sine gjerninger. Åpenbaringen 2:20–22.</w:t>
      </w:r>
    </w:p>
    <w:p>
      <w:pPr>
        <w:pStyle w:val="ArticleBody"/>
        <w:jc w:val="left"/>
      </w:pPr>
      <w:r>
        <w:rPr>
          <w:rFonts w:ascii="Times New Roman" w:hAnsi="Times New Roman" w:eastAsia="Times New Roman" w:cs="Times New Roman"/>
        </w:rPr>
        <w:t>Hun fikk ett tusen to hundre og seksti år til å omvende seg, og hun nektet. De tre og et halvt år med tørke som ledet frem til Karmel-fjellet, ble gitt til Jesabel for at hun skulle omvende seg, men også hun nektet. Ved den snart kommende søndagsloven i De forente stater er den første av jordens konger som driver hor med henne i de siste dager, De forente stater, jorddyret i Åpenbaringen tretten. Da har det fylt sitt prøvetidsbegers mål.</w:t>
      </w:r>
    </w:p>
    <w:p>
      <w:pPr>
        <w:pStyle w:val="ArticleScripture"/>
        <w:jc w:val="left"/>
      </w:pPr>
      <w:r>
        <w:rPr>
          <w:rFonts w:ascii="Times New Roman" w:hAnsi="Times New Roman" w:eastAsia="Times New Roman" w:cs="Times New Roman"/>
        </w:rPr>
        <w:t>«Den største og mest begunstigede nasjon på jorden er Amerikas forente stater. Et nådig Forsyn har vernet dette landet og utøst over henne de rikeste av Himmelens velsignelser. Her har de forfulgte og undertrykte funnet tilflukt. Her er den kristne tro i sin renhet blitt forkynt. Dette folk har mottatt stort lys og enestående miskunnsgjerninger. Men disse gaver er blitt gjengjeldt med utakknemlighet og glemsel overfor Gud. Den Uendelige holder regnskap med nasjonene, og deres skyld står i forhold til det lys som er forkastet. En fryktinngytende beretning står nå i Himmelens protokoll mot vårt land; men den forbrytelse som skal fylle hennes misgjerningers mål, er å sette Guds lov ut av kraft.»</w:t>
      </w:r>
    </w:p>
    <w:p>
      <w:pPr>
        <w:pStyle w:val="ArticleScripture"/>
        <w:jc w:val="left"/>
      </w:pPr>
      <w:r>
        <w:rPr>
          <w:rFonts w:ascii="Times New Roman" w:hAnsi="Times New Roman" w:eastAsia="Times New Roman" w:cs="Times New Roman"/>
        </w:rPr>
        <w:t>«Mellom menneskers lover og Jehovas forskrifter vil den siste store konflikten i striden mellom sannhet og villfarelse komme. Inn i denne kampen går vi nå — en kamp ikke mellom rivaliserende kirker som kjemper om overherredømmet, men mellom Bibelens religion og religionen bygget på fabler og tradisjon. De krefter som i denne striden vil forene seg mot sannhet og rettferdighet, er allerede aktivt i virksomhet.» Spirit of Prophecy, bind 4, 398.</w:t>
      </w:r>
    </w:p>
    <w:p>
      <w:pPr>
        <w:pStyle w:val="ArticleBody"/>
        <w:jc w:val="left"/>
      </w:pPr>
      <w:r>
        <w:rPr>
          <w:rFonts w:ascii="Times New Roman" w:hAnsi="Times New Roman" w:eastAsia="Times New Roman" w:cs="Times New Roman"/>
        </w:rPr>
        <w:t>Ved søndagsloven blir dyrets merke håndhevet, og dermed «settes Guds lov ut av kraft». Før søndagsloven blir dyrets bilde dannet innenfor Amerikas forente stater. Søndagsloven inntrer på et bestemt tidspunkt, men dannelsen av dyrets bilde er en tidsperiode. Denne tidsperioden er den profetiske perioden som representeres ved Daniels livsløp, slik det fremstilles gjennom de sytti årene i fangenskap i Daniels bok kapittel én. Disse sytti årene begynte med Jojakim, som symboliserer da det første budskapet ble gitt kraft den 11. september 2001, og endte med det å sette Guds lov ut av kraft, slik det fremstilles ved Kyros’ «dekret».</w:t>
      </w:r>
    </w:p>
    <w:p>
      <w:pPr>
        <w:pStyle w:val="ArticleBody"/>
        <w:jc w:val="left"/>
      </w:pPr>
      <w:r>
        <w:rPr>
          <w:rFonts w:ascii="Times New Roman" w:hAnsi="Times New Roman" w:eastAsia="Times New Roman" w:cs="Times New Roman"/>
        </w:rPr>
        <w:t>Historien om Daniels profetiske liv på sytti år er symbolsk for flere profetiske linjer. Den representerer beseglingstiden for de hundre og førtifire tusen. Den representerer en tredelt prøvingsprosess som er illustrert i de tre englene i Åpenbaringen fjorten, og representerer strukturen i det hebraiske ordet «sannhet». Den representerer renselsen av Levis sønner som fullbyrdes ved paktens budbærer. Den er fremstilt ved at Kristus to ganger renser tempelet. Den er fremstilt ved det gradvise frafallet innen Jerusalem i Esekiel kapittel åtte og ni. Den representerer også den historien hvor dyrets bilde blir dannet i De forente stater.</w:t>
      </w:r>
    </w:p>
    <w:p>
      <w:pPr>
        <w:pStyle w:val="ArticleBody"/>
        <w:jc w:val="left"/>
      </w:pPr>
      <w:r>
        <w:rPr>
          <w:rFonts w:ascii="Times New Roman" w:hAnsi="Times New Roman" w:eastAsia="Times New Roman" w:cs="Times New Roman"/>
        </w:rPr>
        <w:t>Dyrets bilde er også framstilt ved Jesabels hor med Akab, Herodes’ hor med Herodias, gullkalven i Arons opprør, Jeroboams to falske tilbedelsestempler i Betel og Dan, Ba’als profeter og Astarte-profetene i beretningen om Karmel-fjellet. Den eneste definisjonen av dyrets bilde i Ellen Whites skrifter er sammenslutningen av kirke og stat, med kirken som den styrende part i forholdet. Spørsmålet om at en kirke hersker over staten, er selve kjernen i det som det hellige dokumentet, som er Amerikas forente staters grunnlov, var utformet for å verne mot. Når prinsippet om adskillelsen mellom kirke og stat blir forkastet av dyret fra jorden ved den snart kommende søndagsloven, vil den fullendte foreningen av kirke og stat i Amerikas forente stater være gjennomført.</w:t>
      </w:r>
    </w:p>
    <w:p>
      <w:pPr>
        <w:pStyle w:val="ArticleBody"/>
        <w:jc w:val="left"/>
      </w:pPr>
      <w:r>
        <w:rPr>
          <w:rFonts w:ascii="Times New Roman" w:hAnsi="Times New Roman" w:eastAsia="Times New Roman" w:cs="Times New Roman"/>
        </w:rPr>
        <w:t>Fra 11. september 2001 og frem til søndagsloven i USA finnes det en synlig prøve, som er basert på at profetistudenter gjenkjenner dannelsen av dyrets bilde. Vi er nå helt ved slutten av den prosessen. I prosessen med å danne dyrets bilde er det flere bevegelser som bidrar til den fullstendige utviklingen ved søndagsloven, hvor dyrets merke håndheves. Det finnes politiske bevegelser, religiøse bevegelser, sosiale bevegelser og finansielle bevegelser. Legg merke til de hendelsene det henvises til i forbindelse med dannelsen av dyrets bilde i det følgende avsnittet.</w:t>
      </w:r>
    </w:p>
    <w:p>
      <w:pPr>
        <w:pStyle w:val="ArticleScripture"/>
        <w:jc w:val="left"/>
      </w:pPr>
      <w:r>
        <w:rPr>
          <w:rFonts w:ascii="Times New Roman" w:hAnsi="Times New Roman" w:eastAsia="Times New Roman" w:cs="Times New Roman"/>
        </w:rPr>
        <w:t>«Allerede skrider forberedelsene frem, og bevegelser er i gang, som vil føre til at det blir laget et bilde av dyret. Hendelser vil bli frembrakt i jordens historie som vil oppfylle profetiens forutsigelser for disse siste dager.» The Seventh-day Adventist Bible Commentary, bind 7, 976.</w:t>
      </w:r>
    </w:p>
    <w:p>
      <w:pPr>
        <w:pStyle w:val="ArticleBody"/>
        <w:jc w:val="left"/>
      </w:pPr>
      <w:r>
        <w:rPr>
          <w:rFonts w:ascii="Times New Roman" w:hAnsi="Times New Roman" w:eastAsia="Times New Roman" w:cs="Times New Roman"/>
        </w:rPr>
        <w:t>Dannelsen av dyrets bilde innebærer en fremadskridende forberedelse som omfatter «hendelser» og «bevegelser», begge i flertall. Historien som fremstilles ved Daniels sytti år i fangenskap, begynte med Jojakim og endte med Kyros’ dekret. Jesus illustrerer enden på en ting med begynnelsen på en ting, og det finnes et «dekret» som representerer begynnelsen på den perioden som Daniels sytti profetiske år er et forbilde på. Dette «dekretet» var USA Patriot Act, som offentlig ble begrunnet med Islams angrep i det tredje ve. Men i motsetning til Abraham Lincolns diktatoriske presidentordrer under borgerkrigen, eller Franklin Roosevelts under annen verdenskrig, er Patriot Act fremdeles i kraft, og vil mest sannsynlig bli forsterket og styrket etter hvert som fiendtlighetene med global islam tiltar. Presidentordrene under både borgerkrigen og den annen verdenskrig opphørte ved fiendtlighetenes slutt, men det vil ikke bli noen slutt på fiendtlighetene med global islam, men snarere eskalerende terrorangrep rundt om i verden.</w:t>
      </w:r>
    </w:p>
    <w:p>
      <w:pPr>
        <w:pStyle w:val="ArticleBody"/>
        <w:jc w:val="left"/>
      </w:pPr>
      <w:r>
        <w:rPr>
          <w:rFonts w:ascii="Times New Roman" w:hAnsi="Times New Roman" w:eastAsia="Times New Roman" w:cs="Times New Roman"/>
        </w:rPr>
        <w:t>Det finnes to primære rettsfilosofier innen vestlig kultur: engelsk rett og romersk rett. Grunnpremisset i engelsk rett er at et menneske er uskyldig inntil skyld er bevist, og grunnpremisset i romersk rett er at et menneske er skyldig inntil uskyld er bevist. USA Patriot Act er et klassisk eksempel på romersk rett, og står i direkte motsetning til engelsk rett. Dette er en av de «begivenhetene» som ville bli frembrakt i dannelsen av dyrets bilde. Dersom Amerikas forente stater skal bli bildet av katolisismen, må katolsk religiøs og politisk filosofi være etablert i Amerikas forente stater på forhånd før håndhevelsen av dyrets merke.</w:t>
      </w:r>
    </w:p>
    <w:p>
      <w:pPr>
        <w:pStyle w:val="ArticleScripture"/>
        <w:jc w:val="left"/>
      </w:pPr>
      <w:r>
        <w:rPr>
          <w:rFonts w:ascii="Times New Roman" w:hAnsi="Times New Roman" w:eastAsia="Times New Roman" w:cs="Times New Roman"/>
        </w:rPr>
        <w:t>«Dette emnet trenger seg på mitt sinn. Tenk over det; for det er en sak av overmåte stor betydning. Med hvilken av disse to klassene skal vi identifisere vår interesse? Vi foretar nå vårt valg, og vi skal snart skjelne mellom den som tjener Gud, og den som ikke tjener ham. Les det fjerde kapittel i Malaki, og tenk alvorlig over det. Guds dag er rett over oss. Verden har omvendt menigheten. Begge er i harmoni, og handler etter en kortsynt politikk. Protestantene vil påvirke landets herskere til å lage lover for å gjenopprette den tapte overhøyhet for syndens menneske, som sitter i Guds tempel og viser seg selv som om han er Gud. De romersk-katolske prinsipper vil bli tatt under statens omsorg og beskyttelse. Dette nasjonale frafall vil snart bli etterfulgt av nasjonal undergang. Bibelsannhetens protest vil ikke lenger bli tålt av dem som ikke har gjort Guds lov til sin livsregel. Da vil røsten bli hørt fra martyrenes graver, fremstilt ved de sjeler som Johannes så drept for Guds ord og for Jesu Kristi vitnesbyrd som de holdt fast ved; da vil bønnen stige opp fra hvert sant Guds barn: ‘Det er tid for deg, Herre, å gripe inn; for de har gjort din lov ugyldig.’» General Conference Daily Bulletin, 1. januar 1900.</w:t>
      </w:r>
    </w:p>
    <w:p>
      <w:pPr>
        <w:pStyle w:val="ArticleBody"/>
        <w:jc w:val="left"/>
      </w:pPr>
      <w:r>
        <w:rPr>
          <w:rFonts w:ascii="Times New Roman" w:hAnsi="Times New Roman" w:eastAsia="Times New Roman" w:cs="Times New Roman"/>
        </w:rPr>
        <w:t>Det foregående avsnittet markerer det tidspunkt da «romersk-katolske prinsipper vil bli tatt under statens omsorg og beskyttelse», som inntreffende ved søndagsloven. Søndagsloven er slutten på den symbolske perioden som begynte den 11. september 2001. Patriot Act i begynnelsen er et forbilde på søndagsloven ved slutten. To av de begivenhetene som blir frembrakt for å danne dyrets bilde, var den tredje vees ankomst og den påfølgende Patriot Act.</w:t>
      </w:r>
    </w:p>
    <w:p>
      <w:pPr>
        <w:pStyle w:val="ArticleBody"/>
        <w:jc w:val="left"/>
      </w:pPr>
      <w:r>
        <w:rPr>
          <w:rFonts w:ascii="Times New Roman" w:hAnsi="Times New Roman" w:eastAsia="Times New Roman" w:cs="Times New Roman"/>
        </w:rPr>
        <w:t>Dannelsen av dyrets bilde er den prøven hvor vår evige skjebne skal avgjøres, og den kommer forut for søndagsloven. Ved søndagsloven avsluttes vår nådetid som syvendedagsadventister, og det er der det synlige segl blir påtrykt og banneret hevet. Dannelsen av dyrets bilde finner sted før søndagsloven, før den synlige beseglingen og før nådetidens avslutning.</w:t>
      </w:r>
    </w:p>
    <w:p>
      <w:pPr>
        <w:pStyle w:val="ArticleScripture"/>
        <w:jc w:val="left"/>
      </w:pPr>
      <w:r>
        <w:rPr>
          <w:rFonts w:ascii="Times New Roman" w:hAnsi="Times New Roman" w:eastAsia="Times New Roman" w:cs="Times New Roman"/>
        </w:rPr>
        <w:t>«Herren har vist meg tydelig at dyrets bilde vil bli dannet før nådetiden avsluttes; for det skal være den store prøve for Guds folk, hvorved deres evige skjebne skal bli avgjort. Deres standpunkt er en slik sammenblanding av inkonsekvenser at bare få vil bli bedratt.»</w:t>
      </w:r>
    </w:p>
    <w:p>
      <w:pPr>
        <w:pStyle w:val="ArticleScripture"/>
        <w:jc w:val="left"/>
      </w:pPr>
      <w:r>
        <w:rPr>
          <w:rFonts w:ascii="Times New Roman" w:hAnsi="Times New Roman" w:eastAsia="Times New Roman" w:cs="Times New Roman"/>
        </w:rPr>
        <w:t>«I Åpenbaringen 13 blir dette emnet tydelig framstilt; [Åpenbaringen 13,11–17, sitert].»</w:t>
      </w:r>
    </w:p>
    <w:p>
      <w:pPr>
        <w:pStyle w:val="ArticleScripture"/>
        <w:jc w:val="left"/>
      </w:pPr>
      <w:r>
        <w:rPr>
          <w:rFonts w:ascii="Times New Roman" w:hAnsi="Times New Roman" w:eastAsia="Times New Roman" w:cs="Times New Roman"/>
        </w:rPr>
        <w:t>«Dette er den prøve som Guds folk må gjennomgå før de blir beseglet. Alle som beviste sin troskap mot Gud ved å holde Hans lov og nekte å godta en falsk sabbat, vil slutte seg til Herren Gud Jehovas banner og vil motta den levende Guds segl. De som oppgir sannheten av himmelsk opphav og godtar søndagssabbaten, vil motta dyrets merke.» Manuscript Releases, bind 15, 15.</w:t>
      </w:r>
    </w:p>
    <w:p>
      <w:pPr>
        <w:pStyle w:val="ArticleBody"/>
        <w:jc w:val="left"/>
      </w:pPr>
      <w:r>
        <w:rPr>
          <w:rFonts w:ascii="Times New Roman" w:hAnsi="Times New Roman" w:eastAsia="Times New Roman" w:cs="Times New Roman"/>
        </w:rPr>
        <w:t>Tidsperioden for dannelsen av dyrets bilde ble fremstilt ved Daniels sytti års fangenskap. Daniel bestod først prøven i å frykte Gud ved å velge å spise bare Guds mat. Daniels første prøve var en kostholds­prøve. Daniels andre prøve var en visuell prøve som fant sted ved slutten av en prøvetid på ti dager med Guds kost, i motsetning til å spise Babylons kost. Resultatet av dette kostholdet ble åpenbart i Daniels fysiske fremtreden. Den andre prøven er en visuell prøve. Den første prøven er en kostholds­prøve. Daniel viste sin tro og bestod den første prøven, men i den andre prøven kunne Daniel ikke på forhånd se om han kom til å fremstå «frodigere og vakrere» enn dem som spiste Babylons kost. Det finnes alltid mennesker som ser strålende ut, men spiser skrap, og det finnes samvittighetsfulle helsereformatorer som ser ut som vandrende død.</w:t>
      </w:r>
    </w:p>
    <w:p>
      <w:pPr>
        <w:pStyle w:val="ArticleBody"/>
        <w:jc w:val="left"/>
      </w:pPr>
      <w:r>
        <w:rPr>
          <w:rFonts w:ascii="Times New Roman" w:hAnsi="Times New Roman" w:eastAsia="Times New Roman" w:cs="Times New Roman"/>
        </w:rPr>
        <w:t>Utøvelsen av Daniels selvdisiplin og tro i den første prøven var det som bar ham gjennom den andre prøven, selv om utfallet av den andre prøvetiden var tilslørt i «mørke». Millerittene, som åt den lille boken den 11. august 1840, herliggjorde deretter Gud i forkynnelsen av Midnattsropets budskap, idet budskapet skylte over landet som en flodbølge. Den andre prøven er en visuell prøve, som innledes av en bokstavelig og åndelig kostprøve og deretter etterfølges av en profetisk lakmusprøve. Den andre prøven krever en synlig demonstrasjon av den tro som ble bekjent i den første prøven.</w:t>
      </w:r>
    </w:p>
    <w:p>
      <w:pPr>
        <w:pStyle w:val="ArticleScripture"/>
        <w:jc w:val="left"/>
      </w:pPr>
      <w:r>
        <w:rPr>
          <w:rFonts w:ascii="Times New Roman" w:hAnsi="Times New Roman" w:eastAsia="Times New Roman" w:cs="Times New Roman"/>
        </w:rPr>
        <w:t>Troen er et pant på det som håpes, et bevis på det som ikke ses. For ved den fikk de eldste godt vitnesbyrd. Hebreerne 11:1, 2.</w:t>
      </w:r>
    </w:p>
    <w:p>
      <w:pPr>
        <w:pStyle w:val="ArticleBody"/>
        <w:jc w:val="left"/>
      </w:pPr>
      <w:r>
        <w:rPr>
          <w:rFonts w:ascii="Times New Roman" w:hAnsi="Times New Roman" w:eastAsia="Times New Roman" w:cs="Times New Roman"/>
        </w:rPr>
        <w:t>Daniels bok, kapittel to, er en visuell prøve som bare kan gjennomføres med hell dersom den kosten som ble valgt i den første prøven, aktivt anvendes i prøveprosessen.</w:t>
      </w:r>
    </w:p>
    <w:p>
      <w:pPr>
        <w:pStyle w:val="ArticleScripture"/>
        <w:jc w:val="left"/>
      </w:pPr>
      <w:r>
        <w:rPr>
          <w:rFonts w:ascii="Times New Roman" w:hAnsi="Times New Roman" w:eastAsia="Times New Roman" w:cs="Times New Roman"/>
        </w:rPr>
        <w:t>For synet gjelder ennå den fastsatte tid; men ved enden skal det tale og ikke lyve. Om det drøyer, så vent på det; for det skal visselig komme, det skal ikke utebli. Se, hans sjel er oppblåst; den er ikke oppriktig i ham. Men den rettferdige skal leve ved sin tro. Habakkuk 2:3, 4.</w:t>
      </w:r>
    </w:p>
    <w:p>
      <w:pPr>
        <w:pStyle w:val="ArticleBody"/>
        <w:jc w:val="left"/>
      </w:pPr>
      <w:r>
        <w:rPr>
          <w:rFonts w:ascii="Times New Roman" w:hAnsi="Times New Roman" w:eastAsia="Times New Roman" w:cs="Times New Roman"/>
        </w:rPr>
        <w:t>Utfallet av den andre prøven er skjult i mørke for å vise om den bekjente troen i den første prøven var en ekte tro.</w:t>
      </w:r>
    </w:p>
    <w:p>
      <w:pPr>
        <w:pStyle w:val="ArticleScripture"/>
        <w:jc w:val="left"/>
      </w:pPr>
      <w:r>
        <w:rPr>
          <w:rFonts w:ascii="Times New Roman" w:hAnsi="Times New Roman" w:eastAsia="Times New Roman" w:cs="Times New Roman"/>
        </w:rPr>
        <w:t>«Det særlige lys som ble gitt Johannes, og som kom til uttrykk i de sju tordener, var en fremstilling av hendelser som ville finne sted under den første og den andre engels budskap. Det var ikke best for folket å kjenne til disse ting, for deres tro måtte nødvendigvis prøves. I Guds orden skulle de mest vidunderlige og fremskredne sannheter forkynnes. Den første og den andre engels budskap skulle forkynnes, men intet ytterligere lys skulle åpenbares før disse budskap hadde utført sitt særskilte verk.» The Seventh-day Adventist Bible Commentary, bind 7, 971.</w:t>
      </w:r>
    </w:p>
    <w:p>
      <w:pPr>
        <w:pStyle w:val="ArticleBody"/>
        <w:jc w:val="left"/>
      </w:pPr>
      <w:r>
        <w:rPr>
          <w:rFonts w:ascii="Times New Roman" w:hAnsi="Times New Roman" w:eastAsia="Times New Roman" w:cs="Times New Roman"/>
        </w:rPr>
        <w:t>Det er guddommelig passende at Daniel kapittel to er bygget på et bilde, for det representerer prøven med dyrets bilde. De profetistudenter som erkjente 11. september 2001 som en oppfyllelse av profetien, åt symbolsk den skjulte bok. De ble deretter ført tilbake til adventismens gamle stier, slik de fremtrer på pionerkartene fra 1843 og 1850. De gamle stiene identifiserte den første engels bevegelse, som de så ble ledet til å forstå representerte den tredje engels bevegelse. Alle de dyrebare åpenbaringer som de ble ledet til å forstå, kom i stand ved forståelsen av den profetiske metodologien som de mottok. Denne metodologien var forbildet ved William Millers metodologi, som ble stadfestet da det første budskapet i hans historie ble utrustet med kraft den 11. august 1840.</w:t>
      </w:r>
    </w:p>
    <w:p>
      <w:pPr>
        <w:pStyle w:val="ArticleScripture"/>
        <w:jc w:val="left"/>
      </w:pPr>
      <w:r>
        <w:rPr>
          <w:rFonts w:ascii="Times New Roman" w:hAnsi="Times New Roman" w:eastAsia="Times New Roman" w:cs="Times New Roman"/>
        </w:rPr>
        <w:t>«I året 1840 vakte enda en bemerkelsesverdig oppfyllelse av profetien utbredt interesse. To år tidligere hadde Josiah Litch, en av de ledende forkynnerne av det annet advent, utgitt en utleggelse av Åpenbaringen 9, der han forutsa Det osmanske rikets fall. Ifølge hans beregninger skulle denne makten bli styrtet … den 11. august 1840, da den osmanske makt i Konstantinopel kunne forventes å bli brutt. Og dette, tror jeg, vil vise seg å være tilfellet.»</w:t>
      </w:r>
    </w:p>
    <w:p>
      <w:pPr>
        <w:pStyle w:val="ArticleScripture"/>
        <w:jc w:val="left"/>
      </w:pPr>
      <w:r>
        <w:rPr>
          <w:rFonts w:ascii="Times New Roman" w:hAnsi="Times New Roman" w:eastAsia="Times New Roman" w:cs="Times New Roman"/>
        </w:rPr>
        <w:t>«På den nøyaktige tiden som var angitt, godtok Tyrkia, gjennom sine ambassadører, de allierte maktene i Europas beskyttelse, og stilte seg således under de kristne nasjoners kontroll. Hendelsen oppfylte forutsigelsen nøyaktig. Da dette ble kjent, ble mengder overbevist om riktigheten av de prinsipper for profetisk fortolkning som Miller og hans medarbeidere hadde antatt, og en underfull fremdrift ble gitt adventbevegelsen. Lærde menn og menn i fremskutte stillinger sluttet seg til Miller, både i forkynnelsen og i utgivelsen av hans synspunkter, og fra 1840 til 1844 utbredte verket seg raskt.» The Great Controversy, 334, 335.</w:t>
      </w:r>
    </w:p>
    <w:p>
      <w:pPr>
        <w:pStyle w:val="ArticleBody"/>
        <w:jc w:val="left"/>
      </w:pPr>
      <w:r>
        <w:rPr>
          <w:rFonts w:ascii="Times New Roman" w:hAnsi="Times New Roman" w:eastAsia="Times New Roman" w:cs="Times New Roman"/>
        </w:rPr>
        <w:t>Da mennesker godtok 11. september 2001 som en oppfyllelse av profetien, ble de også «overbevist om riktigheten av de prinsipper for profetisk fortolkning som er antatt av» Future for America. Engelen var steget ned med den skjulte boken og befalte dem som ville ete, å ete. Den profetiske logikken som finnes i den lille boken i den millerittiske historien, og i den skjulte boken i vår nåværende historie, er nødvendig for trygt å navigere prøven ved dannelsen av dyrets bilde. Men etter å ha spist, eller assimilert den profetiske metodologien, må studenten deretter fremvise en synlig bekreftelse på det han tidligere hadde spist. Denne troshandlingen må komme til uttrykk ved en prøve som navigeres med et utfall som er «mørkt».</w:t>
      </w:r>
    </w:p>
    <w:p>
      <w:pPr>
        <w:pStyle w:val="ArticleBody"/>
        <w:jc w:val="left"/>
      </w:pPr>
      <w:r>
        <w:rPr>
          <w:rFonts w:ascii="Times New Roman" w:hAnsi="Times New Roman" w:eastAsia="Times New Roman" w:cs="Times New Roman"/>
        </w:rPr>
        <w:t>William Millers profetiske regler i historien om den første engel, sammen med de profetiske nøklene som ble etablert i historien om den tredje engel, gjør det mulig for profetistudenter å erkjenne at hver av de tre englene i Åpenbaringen fjorten bar med seg et budskap i en liten bok som skulle etes. Den metodologien de valgte for å ete, gjør det deretter mulig for disse studentene å se at da engelen i Åpenbaringen atten steg ned den 11. september 2001, hadde han en bok i sin hånd som måtte etes, selv om dette ikke blir direkte omtalt i kapittel atten.</w:t>
      </w:r>
    </w:p>
    <w:p>
      <w:pPr>
        <w:pStyle w:val="ArticleBody"/>
        <w:jc w:val="left"/>
      </w:pPr>
      <w:r>
        <w:rPr>
          <w:rFonts w:ascii="Times New Roman" w:hAnsi="Times New Roman" w:eastAsia="Times New Roman" w:cs="Times New Roman"/>
        </w:rPr>
        <w:t>Engelen hadde en skjult bok i hånden. Denne profetiske logikken er det Daniel representerer da han valgte å avvise babylonsk mat. Denne profetiske logikken er det som er nødvendig for å kunne se dannelsen av dyrets bilde, for selv om vi er blitt informert om at det finnes «bevegelser» og «hendelser» som vil bli frembrakt i dannelsen av dyrets bilde, er vi også blitt informert om at bevegelsen for søndagslovgivning pågår i «mørket». Vi må ha åndelige «nattsynsbriller» for å kunne se deres bevegelser i mørket, for det er dannelsen av bildet, men det blir dannet i «mørket». Det vil bare bli gjenkjent ved de profetiske reglene som profetistudenten godtok da han erkjente 11. september 2001 som en oppfyllelse av ankomsten av det tredje ve.</w:t>
      </w:r>
    </w:p>
    <w:p>
      <w:pPr>
        <w:pStyle w:val="ArticleScripture"/>
        <w:jc w:val="left"/>
      </w:pPr>
      <w:r>
        <w:rPr>
          <w:rFonts w:ascii="Times New Roman" w:hAnsi="Times New Roman" w:eastAsia="Times New Roman" w:cs="Times New Roman"/>
        </w:rPr>
        <w:t>«Gud har åpenbart hva som skal finne sted i de siste dager, for at Hans folk kan være beredt til å stå imot motstandens og vredens storm. De som er blitt advart om de begivenheter som ligger foran dem, skal ikke sitte i rolig forventning om den kommende storm og trøste seg med at Herren vil skjerme sine trofaste på trengselens dag. Vi skal være som menn som venter på sin Herre, ikke i passiv forventning, men i alvorlig arbeid, med urokkelig tro. Nå er det ikke tid til å la våre sinn være oppslukt av ting av mindre betydning. Mens mennesker sover, er Satan virksom med å ordne forholdene slik at Herrens folk ikke skal få miskunnhet eller rettferdighet. Søndagsbevegelsen vinner nå frem i mørket. Lederne skjuler det virkelige stridsspørsmålet, og mange som slutter seg til bevegelsen, ser ikke selv hvor den underliggende strømningen bærer hen. Dens bekjennelser er milde og tilsynelatende kristelige, men når den taler, vil den åpenbare dragens ånd. Det er vår plikt å gjøre alt som står i vår makt for å avverge den truende fare. Vi bør søke å avvæpne fordommer ved å stille oss selv i et riktig lys for folket. Vi bør legge frem for dem det virkelige spørsmålet det gjelder, og således fremsette den mest virkningsfulle protest mot tiltak som innskrenker samvittighetsfriheten. Vi bør granske Skriftene og være i stand til å gi grunnen for vår tro. Profeten sier: ‘De ugudelige skal handle ugudelig, og ingen av de ugudelige skal forstå; men de vise skal forstå.’ Testimonies, bind 5, s. 452.»</w:t>
      </w:r>
    </w:p>
    <w:p>
      <w:pPr>
        <w:pStyle w:val="ArticleBody"/>
        <w:jc w:val="left"/>
      </w:pPr>
      <w:r>
        <w:rPr>
          <w:rFonts w:ascii="Times New Roman" w:hAnsi="Times New Roman" w:eastAsia="Times New Roman" w:cs="Times New Roman"/>
        </w:rPr>
        <w:t>Daniel representerer de «vise» som kan se bevegelsen for søndagslovgivning, selv om den foregår i «mørke». Han kan gjøre det, for han bestod prøven knyttet til kostholdet før den visuelle prøven. Den visuelle prøven ved dannelsen av dyrets bilde finner sted i «mørke».</w:t>
      </w:r>
    </w:p>
    <w:p>
      <w:pPr>
        <w:pStyle w:val="ArticleBody"/>
        <w:jc w:val="left"/>
      </w:pPr>
      <w:r>
        <w:rPr>
          <w:rFonts w:ascii="Times New Roman" w:hAnsi="Times New Roman" w:eastAsia="Times New Roman" w:cs="Times New Roman"/>
        </w:rPr>
        <w:t>Vi vil begynne vår behandling av Daniel kapittel to som den annen engels budskap i den neste artikkelen.</w:t>
      </w:r>
    </w:p>
    <w:p>
      <w:pPr>
        <w:pStyle w:val="ArticleScripture"/>
        <w:jc w:val="left"/>
      </w:pPr>
      <w:r>
        <w:rPr>
          <w:rFonts w:ascii="Times New Roman" w:hAnsi="Times New Roman" w:eastAsia="Times New Roman" w:cs="Times New Roman"/>
        </w:rPr>
        <w:t>Og jeg vil føre de blinde på en vei de ikke kjenner; jeg vil lede dem på stier de ikke har kjent. Jeg vil gjøre mørket til lys foran dem og det krokete rett. Dette vil jeg gjøre mot dem og ikke forlate dem. Jesaja 42:16.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elleve</dc:title>
  <dc:subject>Profetiske prøver i mørket og billedets fremvekst</dc:subject>
  <dc:creator>Jeff Pippenger</dc:creator>
  <cp:keywords/>
  <dc:description>Generated by ArticleDigger from daniel\11_daniel.json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