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førtifire</w:t>
      </w:r>
    </w:p>
    <w:p>
      <w:pPr>
        <w:pStyle w:val="ArticleSubtitle"/>
        <w:jc w:val="left"/>
      </w:pPr>
      <w:r>
        <w:rPr>
          <w:rFonts w:ascii="Arial" w:hAnsi="Arial" w:eastAsia="Arial" w:cs="Arial"/>
        </w:rPr>
        <w:t>Den profetiske betydningen av sammenbruddet i Det demokratiske partiet i USA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Det demokratiske partiets sammenbrudd i De forente stater er et bestemt emne i bibelsk profeti. Det er et av de profetiske kjennetegnene som er knyttet til den åttende og siste presidenten i De forente stater. Det er forbundet med de profetiske dynamikkene ved å gjøre den åttende presidenten, som er av de sju, til hodet for dyrets bilde. Dyrets bilde i verden er todelt, men likevel trefoldig. Det er todelt ved at det representerer en forening av kirke og stat, men det er trefoldig, for det består av ti konger (statskunst), som blir ledet av den fremste kongen (kirkekunst). Dette dyret blir båret av og hersket over av ett hode, det vil si det åttende hodet, som er av de sju.</w:t>
      </w:r>
    </w:p>
    <w:p>
      <w:pPr>
        <w:pStyle w:val="ArticleBody"/>
        <w:jc w:val="left"/>
      </w:pPr>
      <w:r>
        <w:rPr>
          <w:rFonts w:ascii="Times New Roman" w:hAnsi="Times New Roman" w:eastAsia="Times New Roman" w:cs="Times New Roman"/>
        </w:rPr>
        <w:t>Dyrets bilde i De forente stater er todelt, men likevel trefoldig. Det er todelt ved at det representerer en forening av kirke og stat, men det er trefoldig, for det består av et frafalt republikansk horn (statskunst), som blir styrt av et frafalt protestantisk horn (kirkekunst). Dette dyret blir ridd på og hersket over av ett hode, det vil si det åttende hodet, som er av de sju.</w:t>
      </w:r>
    </w:p>
    <w:p>
      <w:pPr>
        <w:pStyle w:val="ArticleBody"/>
        <w:jc w:val="left"/>
      </w:pPr>
      <w:r>
        <w:rPr>
          <w:rFonts w:ascii="Times New Roman" w:hAnsi="Times New Roman" w:eastAsia="Times New Roman" w:cs="Times New Roman"/>
        </w:rPr>
        <w:t>Hodet er, i begge tilfeller, en fullt ut utviklet diktator. Det miljøet der hans diktatur tydelig blir illustrert, er den historiske linjen der jordens dyr taler som en drage, for «å tale» er jorddyrets fremste kjennetegn. Det talte i 1776, 1789, 1798, 1863, 2001, 2021, og det står i ferd med å tale igjen når bildet er fullt ut formet ved den snart kommende søndagsloven.</w:t>
      </w:r>
    </w:p>
    <w:p>
      <w:pPr>
        <w:pStyle w:val="ArticleBody"/>
        <w:jc w:val="left"/>
      </w:pPr>
      <w:r>
        <w:rPr>
          <w:rFonts w:ascii="Times New Roman" w:hAnsi="Times New Roman" w:eastAsia="Times New Roman" w:cs="Times New Roman"/>
        </w:rPr>
        <w:t>På Paulus’ tid var lovløshetens hemmelighet, som var pavemakten, allerede virksom, men den ble holdt tilbake av dragen, det hedenske Roma. I 1798 og 1799 fjernet dragen syndens menneske fra makten, men i 1989 beseiret paven i Roma dragen, Sovjetunionen. Hele den profetiske historien, helt fram til enden, fremstiller pavedømmet som værende i krig med dragen. Paven i Roma er den despot som skal opphøyes som overhode for den onde sammenslutningen i den tredobbelte foreningen av dragen, dyret og den falske profet i de siste dager. Søster White sa: «under ett hode, pavemakten», og salmisten identifiserer også de ti kongene som opphøyer det åttende hode, som er av de sju.</w:t>
      </w:r>
    </w:p>
    <w:p>
      <w:pPr>
        <w:pStyle w:val="ArticleScripture"/>
        <w:jc w:val="left"/>
      </w:pPr>
      <w:r>
        <w:rPr>
          <w:rFonts w:ascii="Times New Roman" w:hAnsi="Times New Roman" w:eastAsia="Times New Roman" w:cs="Times New Roman"/>
        </w:rPr>
        <w:t>For se, dine fiender lar det buldre, og de som hater deg, løfter hodet. De har lagt listige råd mot ditt folk og rådslått mot dine skjulte. De har sagt: Kom, la oss utrydde dem fra å være et folk, så Israels navn ikke mer blir ihukommet. Salmenes bok 83:2–4.</w:t>
      </w:r>
    </w:p>
    <w:p>
      <w:pPr>
        <w:pStyle w:val="ArticleBody"/>
        <w:jc w:val="left"/>
      </w:pPr>
      <w:r>
        <w:rPr>
          <w:rFonts w:ascii="Times New Roman" w:hAnsi="Times New Roman" w:eastAsia="Times New Roman" w:cs="Times New Roman"/>
        </w:rPr>
        <w:t>Når Amerikas forente stater danner et bilde av dyret, vil det være trefoldig av natur, og også tvefoldig. Det vil være en tvefoldig sammenslutning av kirkepolitikk og statskunst, men dette politiske systemet vil bli hersket over av ett hode. Den åttende presidenten skal herske over og ride på dyrets bilde. Den åttende presidenten, som er av de sju foregående presidentene, er den siste presidenten i «det sjette» riket i Bibelens profeti, og han mottok sitt dødelige sår som «den sjette» presidenten.</w:t>
      </w:r>
    </w:p>
    <w:p>
      <w:pPr>
        <w:pStyle w:val="ArticleBody"/>
        <w:jc w:val="left"/>
      </w:pPr>
      <w:r>
        <w:rPr>
          <w:rFonts w:ascii="Times New Roman" w:hAnsi="Times New Roman" w:eastAsia="Times New Roman" w:cs="Times New Roman"/>
        </w:rPr>
        <w:t>Den profetiske syndens mann har gjennom hele sin historie vært i krig med dragen. Donald Trump er den rike kongen som egget opp globalismens drage, og han har siden han første gang kunngjorde sin hensikt om å stille som presidentkandidat den 16. juni 2015 i Trump Tower i New York City, selve byen hvor tvillingtårnene falt den 11. september 2001, og byen hvor Freedom Tower, som erstattet tvillingtårnene, ble innviet den 3. november 2014, vært i en politisk, sosial og filosofisk krig med dragens makter.</w:t>
      </w:r>
    </w:p>
    <w:p>
      <w:pPr>
        <w:pStyle w:val="ArticleBody"/>
        <w:jc w:val="left"/>
      </w:pPr>
      <w:r>
        <w:rPr>
          <w:rFonts w:ascii="Times New Roman" w:hAnsi="Times New Roman" w:eastAsia="Times New Roman" w:cs="Times New Roman"/>
        </w:rPr>
        <w:t>Ved den snart kommende søndagslov fullbyrdes ekteskapet mellom Kristus og de hundre og førtifire tusen, og horiet mellom Romas skjøge og jordens konger fullbyrdes i et forfalsket ekteskap. Ved den søndagsloven blir begge tvillinginstitusjonene fra Edens hage opphøyet, og samtidig angrepet av en forfalskning. Disse tvillinginstitusjonene er ekteskapet og sabbaten på den sjuende dag.</w:t>
      </w:r>
    </w:p>
    <w:p>
      <w:pPr>
        <w:pStyle w:val="ArticleScripture"/>
        <w:jc w:val="left"/>
      </w:pPr>
      <w:r>
        <w:rPr>
          <w:rFonts w:ascii="Times New Roman" w:hAnsi="Times New Roman" w:eastAsia="Times New Roman" w:cs="Times New Roman"/>
        </w:rPr>
        <w:t>«Da fariseerne siden stilte ham spørsmål om skilsmissens lovlighet, henviste Jesus sine tilhørere tilbake til ekteskapsordningen slik den ble innstiftet ved skapelsen. «For deres harde hjertes skyld,» sa han, lot Moses dere «skille dere fra deres hustruer; men fra begynnelsen av var det ikke slik.» Matteus 19:8. Han henviste dem til Edens velsignede dager, da Gud erklærte alle ting for «overmåte gode». Da hadde både ekteskapet og sabbaten sitt opphav, tvillinginstitusjoner til Guds ære og til gagn for menneskeheten. Da Skaperen forente det hellige par i ekteskap og sa: En mann skal «forlate sin far og sin mor og holde fast ved sin hustru, og de to skal være ett kjød» (1 Mosebok 2:24), kunngjorde han ekteskapets lov for alle Adams barn til tidens ende. Det som den evige Far selv hadde erklært godt, var loven om den høyeste velsignelse og utvikling for mennesket.» Tanker fra velsignelsens berg, 63.</w:t>
      </w:r>
    </w:p>
    <w:p>
      <w:pPr>
        <w:pStyle w:val="ArticleBody"/>
        <w:jc w:val="left"/>
      </w:pPr>
      <w:r>
        <w:rPr>
          <w:rFonts w:ascii="Times New Roman" w:hAnsi="Times New Roman" w:eastAsia="Times New Roman" w:cs="Times New Roman"/>
        </w:rPr>
        <w:t>Den trefoldige foreningen, hvor frafalne protestantisme, spiritisme og katolisisme rekker hverandre hendene ved søndagsloven, er en forfalskning av ekteskapet i Eden, hvor «Skaperen sammenføyde det hellige parets hender i ekteskap». Ved søndagsloven blir tvillinginstitusjonene ekteskapet og sabbaten opphøyet, og samtidig vanhelliget. Beseglingens historie begynte da Tvillingtårnene falt, og den historien ender når tvillinginstitusjonene ekteskapet og sabbaten blir opphøyet. Midt i denne historien ble Frihetstårnet innviet i 2014, og Trumps oppildning av globalismen begynte ved Trump Tower i 2015.</w:t>
      </w:r>
    </w:p>
    <w:p>
      <w:pPr>
        <w:pStyle w:val="ArticleBody"/>
        <w:jc w:val="left"/>
      </w:pPr>
      <w:r>
        <w:rPr>
          <w:rFonts w:ascii="Times New Roman" w:hAnsi="Times New Roman" w:eastAsia="Times New Roman" w:cs="Times New Roman"/>
        </w:rPr>
        <w:t>Tvillingtårnene ble styrtet som en irettesettelse av globalistenes kjærlighet til penger, og Freedom Tower er en representasjon av Nimrods opprør mot himmelens Gud og den dommen Han hadde ført med vannflommen, slik Freedom Tower også er et symbol mot Guds dom den 11. september 2001.</w:t>
      </w:r>
    </w:p>
    <w:p>
      <w:pPr>
        <w:pStyle w:val="ArticleScripture"/>
        <w:jc w:val="left"/>
      </w:pPr>
      <w:r>
        <w:rPr>
          <w:rFonts w:ascii="Times New Roman" w:hAnsi="Times New Roman" w:eastAsia="Times New Roman" w:cs="Times New Roman"/>
        </w:rPr>
        <w:t>«Ved en anledning, da jeg var i New York City, ble jeg i nattens timer kalt til å betrakte bygninger som reiste seg etasje på etasje mot himmelen. Disse bygningene ble garantert å være brannsikre, og de ble oppført for å herliggjøre sine eiere og byggmestre. Høyere og atter høyere steg disse bygningene, og i dem ble de kosteligste materialer brukt. De som disse bygningene tilhørte, spurte ikke seg selv: ‘Hvordan kan vi best herliggjøre Gud?’ Herren var ikke i deres tanker.»</w:t>
      </w:r>
    </w:p>
    <w:p>
      <w:pPr>
        <w:pStyle w:val="ArticleScripture"/>
        <w:jc w:val="left"/>
      </w:pPr>
      <w:r>
        <w:rPr>
          <w:rFonts w:ascii="Times New Roman" w:hAnsi="Times New Roman" w:eastAsia="Times New Roman" w:cs="Times New Roman"/>
        </w:rPr>
        <w:t>«Jeg tenkte: ‘Å, om de som på denne måten investerer sine midler, kunne se sin ferd slik Gud ser den! De hoper opp storslagne bygninger, men hvor dåraktig er ikke deres planlegging og uttenkning i universets Herskers øyne. De gransker ikke med hjertets og sinnets samlede krefter hvordan de kan ære Gud. De har mistet dette av syne, menneskets første plikt.’»</w:t>
      </w:r>
    </w:p>
    <w:p>
      <w:pPr>
        <w:pStyle w:val="ArticleScripture"/>
        <w:jc w:val="left"/>
      </w:pPr>
      <w:r>
        <w:rPr>
          <w:rFonts w:ascii="Times New Roman" w:hAnsi="Times New Roman" w:eastAsia="Times New Roman" w:cs="Times New Roman"/>
        </w:rPr>
        <w:t>«Mens disse storslåtte bygningene reiste seg, frydet eierne seg i ærgjerrig stolthet over at de hadde penger å bruke til å tilfredsstille selvet og vekke misunnelse hos sine naboer. Mye av de pengene som de på denne måten investerte, var blitt oppnådd ved utbytting, ved å tyne de fattige. De glemte at i himmelen føres det regnskap over enhver forretningstransaksjon; enhver urettferdig handel, enhver bedragersk handling, blir der nedtegnet. Tiden kommer da mennesker i sitt bedrageri og sin overmot vil nå et punkt som Herren ikke vil tillate dem å overskride, og de skal lære at det finnes en grense for Jehovas langmodighet.» Testimonies, bind 9, 12.</w:t>
      </w:r>
    </w:p>
    <w:p>
      <w:pPr>
        <w:pStyle w:val="ArticleBody"/>
        <w:jc w:val="left"/>
      </w:pPr>
      <w:r>
        <w:rPr>
          <w:rFonts w:ascii="Times New Roman" w:hAnsi="Times New Roman" w:eastAsia="Times New Roman" w:cs="Times New Roman"/>
        </w:rPr>
        <w:t>Opprøret som Nimrods tårn representerte, var rettet mot Guds nylige dom i Syndefloden, og det var et forbilde på de globalistiske bankierenes opprør mot Guds nylige dom. Frihet, slik den defineres i den globalistiske ordboken, står i skarp motsetning til bibelsk frihet. Frihet i dragens ordbok er tøylesløshet, symbolisert ved den franske revolusjons umoral.</w:t>
      </w:r>
    </w:p>
    <w:p>
      <w:pPr>
        <w:pStyle w:val="ArticleScripture"/>
        <w:jc w:val="left"/>
      </w:pPr>
      <w:r>
        <w:rPr>
          <w:rFonts w:ascii="Times New Roman" w:hAnsi="Times New Roman" w:eastAsia="Times New Roman" w:cs="Times New Roman"/>
        </w:rPr>
        <w:t>«Den store byen» i hvis gater vitnene blir drept, og hvor deres døde legemer ligger, er «åndelig» Egypt. Av alle de nasjoner som fremstilles i Bibelens historie, fornektet Egypt mest dristig den levende Guds eksistens og satte seg imot Hans befalinger. Ingen monark våget noen gang et mer åpent og overmodig opprør mot Himmelens myndighet enn kongen i Egypt. Da budskapet ble brakt til ham av Moses i Herrens navn, svarte farao stolt: «Hvem er Jehova, at jeg skulle høre på Hans røst og la Israel fare? Jeg kjenner ikke Jehova, og dessuten vil jeg ikke la Israel fare.» 2 Mosebok 5:2, A.R.V. Dette er ateisme, og den nasjon som fremstilles ved Egypt, ville gi uttrykk for en lignende fornektelse av den levende Guds krav og ville åpenbare en tilsvarende ånd av vantro og trass. «Den store byen» blir også, «åndelig», sammenlignet med Sodoma. Sodomas fordervelse i å bryte Guds lov kom særlig til uttrykk i tuktløshet. Og denne synd skulle også være et fremtredende kjennetegn ved den nasjon som skulle oppfylle særtrekkene i dette skriftstedet.</w:t>
      </w:r>
    </w:p>
    <w:p>
      <w:pPr>
        <w:pStyle w:val="ArticleScripture"/>
        <w:jc w:val="left"/>
      </w:pPr>
      <w:r>
        <w:rPr>
          <w:rFonts w:ascii="Times New Roman" w:hAnsi="Times New Roman" w:eastAsia="Times New Roman" w:cs="Times New Roman"/>
        </w:rPr>
        <w:t>«Ifølge profetens ord ville altså, kort tid før året 1798, en makt av satanisk opprinnelse og karakter reise seg for å føre krig mot Bibelen. Og i det land hvor vitnesbyrdet fra Guds to vitner således skulle bringes til taushet, ville Faraos ateisme og Sodomas usedelighet bli åpenbart.</w:t>
      </w:r>
    </w:p>
    <w:p>
      <w:pPr>
        <w:pStyle w:val="ArticleScripture"/>
        <w:jc w:val="left"/>
      </w:pPr>
      <w:r>
        <w:rPr>
          <w:rFonts w:ascii="Times New Roman" w:hAnsi="Times New Roman" w:eastAsia="Times New Roman" w:cs="Times New Roman"/>
        </w:rPr>
        <w:t>«Denne profetien har fått en høyst nøyaktig og slående oppfyllelse i Frankrikes historie. Under revolusjonen, i 1793, «hørte verden for første gang en forsamling av menn, født og oppdratt i sivilisasjon, og som gjorde krav på retten til å styre en av de ypperste av de europeiske nasjoner, løfte sin forente røst for å fornekte den mest høytidelige sannhet som menneskets sjel mottar, og enstemmig gi avkall på troen på og tilbedelsen av en guddom.» — Sir Walter Scott, Life of Napoleon, bd. 1, kap. 17....»</w:t>
      </w:r>
    </w:p>
    <w:p>
      <w:pPr>
        <w:pStyle w:val="ArticleScripture"/>
        <w:jc w:val="left"/>
      </w:pPr>
      <w:r>
        <w:rPr>
          <w:rFonts w:ascii="Times New Roman" w:hAnsi="Times New Roman" w:eastAsia="Times New Roman" w:cs="Times New Roman"/>
        </w:rPr>
        <w:t>«Frankrike fremviste også de kjennetegn som særlig utmerket Sodoma. Under revolusjonen kom det til syne en tilstand av moralsk fornedrelse og fordervelse lik den som førte ødeleggelse over byene på sletten. Og historikeren fremstiller Frankrikes ateisme og tuktløshet samlet, slik det er gitt i profetien: «Nært forbundet med disse lovene som berørte religionen, var den lov som reduserte ekteskapets forbindelse — det helligste bånd mennesker kan inngå, og hvis varighet i sterkeste grad bidrar til samfunnets konsolidering — til en ren borgerlig kontrakt av forbigående karakter, som hvilke som helst to personer kunne inngå og oppløse etter forgodtbefinnende…. Om demoner hadde satt seg fore å finne opp en måte som på mest virkningsfullt vis kunne ødelegge alt det ærverdige, skjønne eller varige i hjemmelivet, og samtidig oppnå visshet om at den skade som det var deres hensikt å skape, skulle bli videreført fra slekt til slekt, kunne de ikke ha oppfunnet en mer virksom plan enn ekteskapets degradering…. Sophie Arnoult, en skuespillerinne berømt for de vittige ting hun sa, beskrev det republikanske ekteskap som ‘utroskapens sakrament.’» — Scott, bind 1, kap. 17.» The Great Controversy, 269, 270.</w:t>
      </w:r>
    </w:p>
    <w:p>
      <w:pPr>
        <w:pStyle w:val="ArticleBody"/>
        <w:jc w:val="left"/>
      </w:pPr>
      <w:r>
        <w:rPr>
          <w:rFonts w:ascii="Times New Roman" w:hAnsi="Times New Roman" w:eastAsia="Times New Roman" w:cs="Times New Roman"/>
        </w:rPr>
        <w:t>Freedom Tower i New York City, som ble innviet i 2014, representerer ikke bare opprøret i Nimrods tårn, men er også symbolet på globalistenes definisjon av frihet, slik den kommer til uttrykk i fremmingen av den tøylløse LGBTQ+-bevegelsen, som representerer opprør mot Guds lov. Sann frihet er det stikk motsatte av det dette tårnet representerer, men et klassisk bedrag som benyttes av dragens etterfølgere, er å omdefinere ord og uttrykk for å frembringe uriktige konklusjoner. Dragen er den klassiske sakføreren, og han er ordsmeden som forvrenger språket for å frembringe onde utfall. Men den sanne betydningen av ordet «frihet» er ikke den friheten som representeres ved anarkiet til Antifa, eller den tøylløshet som symboliseres ved revolusjonen i Frankrike.</w:t>
      </w:r>
    </w:p>
    <w:p>
      <w:pPr>
        <w:pStyle w:val="ArticleScripture"/>
        <w:jc w:val="left"/>
      </w:pPr>
      <w:r>
        <w:rPr>
          <w:rFonts w:ascii="Times New Roman" w:hAnsi="Times New Roman" w:eastAsia="Times New Roman" w:cs="Times New Roman"/>
        </w:rPr>
        <w:t>«Hver sjel som nekter å overgi seg til Gud, er under en annen makts kontroll. Han tilhører ikke seg selv. Han kan tale om frihet, men han er i det dypeste slaveri. Det er ikke tillatt for ham å se sannhetens skjønnhet, for hans sinn er under Satans kontroll. Mens han smigrer seg med at han følger tilskyndelsene fra sin egen dømmekraft, adlyder han mørkets fyrstes vilje. Kristus kom for å bryte syndeslaveriets lenker av sjelen. ‘Dersom altså Sønnen gjør dere fri, da blir dere virkelig fri.’ ‘Livets Ånds lov i Kristus Jesus’ setter oss ‘fri fra syndens og dødens lov.’ Romerne 8:2.»</w:t>
      </w:r>
    </w:p>
    <w:p>
      <w:pPr>
        <w:pStyle w:val="ArticleScripture"/>
        <w:jc w:val="left"/>
      </w:pPr>
      <w:r>
        <w:rPr>
          <w:rFonts w:ascii="Times New Roman" w:hAnsi="Times New Roman" w:eastAsia="Times New Roman" w:cs="Times New Roman"/>
        </w:rPr>
        <w:t>«I gjenløsningens verk finnes det ingen tvang. Ingen ytre makt blir tatt i bruk. Under innflytelsen av Guds Ånd blir mennesket latt fritt til å velge hvem det vil tjene. I den forandring som finner sted når sjelen overgir seg til Kristus, finnes den høyeste følelse av frihet. Syndens utdrivelse er sjelens egen handling. Det er sant at vi ikke har makt til å frigjøre oss selv fra Satans herredømme; men når vi ønsker å bli satt fri fra synden, og i vår store nød roper om en kraft utenfor og over oss selv, blir sjelens krefter gjennomtrengt av Den Hellige Ånds guddommelige energi, og de adlyder viljens bud idet de fullbyrder Guds vilje.» The Desire of Ages, 466.</w:t>
      </w:r>
    </w:p>
    <w:p>
      <w:pPr>
        <w:pStyle w:val="ArticleBody"/>
        <w:jc w:val="left"/>
      </w:pPr>
      <w:r>
        <w:rPr>
          <w:rFonts w:ascii="Times New Roman" w:hAnsi="Times New Roman" w:eastAsia="Times New Roman" w:cs="Times New Roman"/>
        </w:rPr>
        <w:t>Friheten som Freedom Tower representerte, var den tøyelløse friheten under den franske revolusjon og Nimrods opprør. Allerede året etter, ved Trump Tower, kunngjorde den rikeste presidenten siden 1989 sitt kandidatur, noe som skulle vekke globalistene til motstand. Samme år ble homofile ekteskap godkjent på føderalt nivå i De forente stater, slik det også hadde vært under revolusjonen i Frankrike da de forandret ekteskapet til «en ren sivil kontrakt av forbigående karakter».</w:t>
      </w:r>
    </w:p>
    <w:p>
      <w:pPr>
        <w:pStyle w:val="ArticleBody"/>
        <w:jc w:val="left"/>
      </w:pPr>
      <w:r>
        <w:rPr>
          <w:rFonts w:ascii="Times New Roman" w:hAnsi="Times New Roman" w:eastAsia="Times New Roman" w:cs="Times New Roman"/>
        </w:rPr>
        <w:t>Krigen mellom dragen og den rikeste presidenten ble innledet. Ødeleggelsen av tvillingtårnene ved berøringen av Guds kraft markerte begynnelsen på beseglingstiden og ankomsten av avgrunnens dyr, islam. Ved innvielsen av Freedom Towers midt i denne profetiske historien markeres ankomsten av avgrunnens dyr, ateismen. Nå markerer fallet til de to institusjonene sabbaten og ekteskapet, som ble innsatt i Edens hage, avslutningen på beseglingstiden og ankomsten av det tredje, katolske dyret fra avgrunnen.</w:t>
      </w:r>
    </w:p>
    <w:p>
      <w:pPr>
        <w:pStyle w:val="ArticleBody"/>
        <w:jc w:val="left"/>
      </w:pPr>
      <w:r>
        <w:rPr>
          <w:rFonts w:ascii="Times New Roman" w:hAnsi="Times New Roman" w:eastAsia="Times New Roman" w:cs="Times New Roman"/>
        </w:rPr>
        <w:t>Den 3. november 2020 mottok Trump et dødelig politisk sår, slik pavedømmet mottok et dødelig sår i 1798. Såret ble tilført av det bokstavelige Frankrike i 1798, og av det åndelige Frankrike i 2020.</w:t>
      </w:r>
    </w:p>
    <w:p>
      <w:pPr>
        <w:pStyle w:val="ArticleScripture"/>
        <w:jc w:val="left"/>
      </w:pPr>
      <w:r>
        <w:rPr>
          <w:rFonts w:ascii="Times New Roman" w:hAnsi="Times New Roman" w:eastAsia="Times New Roman" w:cs="Times New Roman"/>
        </w:rPr>
        <w:t>Og når de har fullført sitt vitnesbyrd, skal dyret som stiger opp fra avgrunnen, føre krig mot dem og seire over dem og drepe dem. Og deres døde legemer skal ligge på gaten i den store stad, som i åndelig forstand kalles Sodoma og Egypt, hvor også vår Herre ble korsfestet. Åpenbaringen 11:7, 8.</w:t>
      </w:r>
    </w:p>
    <w:p>
      <w:pPr>
        <w:pStyle w:val="ArticleBody"/>
        <w:jc w:val="left"/>
      </w:pPr>
      <w:r>
        <w:rPr>
          <w:rFonts w:ascii="Times New Roman" w:hAnsi="Times New Roman" w:eastAsia="Times New Roman" w:cs="Times New Roman"/>
        </w:rPr>
        <w:t>I Den store strid identifiserer søster White Frankrike som «den store stad hvor også vår Herre ble korsfestet».</w:t>
      </w:r>
    </w:p>
    <w:p>
      <w:pPr>
        <w:pStyle w:val="ArticleScripture"/>
        <w:jc w:val="left"/>
      </w:pPr>
      <w:r>
        <w:rPr>
          <w:rFonts w:ascii="Times New Roman" w:hAnsi="Times New Roman" w:eastAsia="Times New Roman" w:cs="Times New Roman"/>
        </w:rPr>
        <w:t>«Ifølge profetens ord skulle det altså kort tid før året 1798 oppstå en makt av satanisk opphav og karakter for å føre krig mot Bibelen. Og i det land hvor vitnesbyrdet fra Guds to vitner således skulle bringes til taushet, ville faraos ateisme og Sodomas utsvevelser bli åpenbart.» The Great Controversy, 270.</w:t>
      </w:r>
    </w:p>
    <w:p>
      <w:pPr>
        <w:pStyle w:val="ArticleBody"/>
        <w:jc w:val="left"/>
      </w:pPr>
      <w:r>
        <w:rPr>
          <w:rFonts w:ascii="Times New Roman" w:hAnsi="Times New Roman" w:eastAsia="Times New Roman" w:cs="Times New Roman"/>
        </w:rPr>
        <w:t>Ved den snart kommende søndagsloven i De forente stater vil dyrets bilde bli fullt ut formet, og de som fullt ut har formet Kristi bilde, vil bli løftet opp som Guds banner. Som et banner vil de holde den syvendedags sabbat i hevd og representere Kristi rettferdighet for verden. Kristi rettferdighet fullbyrdes bare ved foreningen av guddommelighet med menneskelighet, og innenfor denne store sannhet, som er definert som et mysterium, løftes ekteskapets institusjon opp. Banneret representerer sabbaten og dens tvillinginstitusjon, ekteskapet.</w:t>
      </w:r>
    </w:p>
    <w:p>
      <w:pPr>
        <w:pStyle w:val="ArticleScripture"/>
        <w:jc w:val="left"/>
      </w:pPr>
      <w:r>
        <w:rPr>
          <w:rFonts w:ascii="Times New Roman" w:hAnsi="Times New Roman" w:eastAsia="Times New Roman" w:cs="Times New Roman"/>
        </w:rPr>
        <w:t>For mannen er kvinnens hode, likesom også Kristus er menighetens hode; og han er legemets frelser. Derfor, likesom menigheten underordner seg Kristus, slik skal også hustruene underordne seg sine egne menn i alle ting. Menn, elsk deres hustruer, likesom også Kristus elsket menigheten og gav seg selv for den, for at han skulle hellige den ved å rense den med vannbadet i ordet, for at han selv kunne føre menigheten fram for seg i herlighet, uten flekk eller rynke eller noe slikt, men for at den skulle være hellig og uten lyte. Slik skylder menn å elske sine hustruer som sine egne legemer. Den som elsker sin hustru, elsker seg selv. For ingen har noensinne hatet sitt eget kjød, men føder og verner om det, likesom Herren gjør med menigheten. For vi er lemmer på hans legeme, av hans kjød og av hans ben. Derfor skal mannen forlate far og mor og holde seg til sin hustru, og de to skal være ett kjød. Denne hemmelighet er stor; men jeg taler om Kristus og menigheten. Efeserne 5:23–32.</w:t>
      </w:r>
    </w:p>
    <w:p>
      <w:pPr>
        <w:pStyle w:val="ArticleBody"/>
        <w:jc w:val="left"/>
      </w:pPr>
      <w:r>
        <w:rPr>
          <w:rFonts w:ascii="Times New Roman" w:hAnsi="Times New Roman" w:eastAsia="Times New Roman" w:cs="Times New Roman"/>
        </w:rPr>
        <w:t>Banneret er et symbol på sabbaten og ekteskapet som de to sammenhørende institusjoner, og ekteskapet representerer foreningen av guddommelighet med menneskelighet. Mysteriet i dette ekteskapet representerer Hans menighet, som er Hans tempel.</w:t>
      </w:r>
    </w:p>
    <w:p>
      <w:pPr>
        <w:pStyle w:val="ArticleScripture"/>
        <w:jc w:val="left"/>
      </w:pPr>
      <w:r>
        <w:rPr>
          <w:rFonts w:ascii="Times New Roman" w:hAnsi="Times New Roman" w:eastAsia="Times New Roman" w:cs="Times New Roman"/>
        </w:rPr>
        <w:t>«Tårnet var et symbol på templet.» Slektenes håp, 596.</w:t>
      </w:r>
    </w:p>
    <w:p>
      <w:pPr>
        <w:pStyle w:val="ArticleBody"/>
        <w:jc w:val="left"/>
      </w:pPr>
      <w:r>
        <w:rPr>
          <w:rFonts w:ascii="Times New Roman" w:hAnsi="Times New Roman" w:eastAsia="Times New Roman" w:cs="Times New Roman"/>
        </w:rPr>
        <w:t>Ved begynnelsen av beseglingstiden falt Tvillingtårnene; midt i beseglingstiden ble to «tårn», som representerer prosessen med å skille mellom to klasser (for begge horn), identifisert; og ved slutten av beseglingstiden skal Guds tempels og sabbatens tvillingtårn løftes opp som et banner for hedningene.</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For Herren, hærskarenes Guds dag, kommer over hver den som er stolt og hovmodig, over hver den som opphøyer seg; han skal bli fornedret. Den kommer over alle Libanons sedrer, de høye og ranke, og over alle Basans eiker, over alle de høye fjell og over alle de opphøyde hauger, over hvert høyt tårn og over hver befestet mur, over alle Tarsis-skip og over alle kostelige bilder. Menneskets stolthet skal bøyes ned, mennenes hovmod skal ydmykes, og Herren alene skal være opphøyet på den dagen. Avgudene skal han fullstendig gjøre til intet. Og de skal gå inn i berghulene og inn i jordens grotter av frykt for Herren og for glansen av hans majestet, når han reiser seg for å forferde jorden. På den dagen skal menneskene kaste sine sølvavguder og sine gullavguder, som de laget til seg selv for å tilbe, til muldvarpene og flaggermusene, for å gå inn i fjellkløfter og bergsprekker av frykt for Herren og for glansen av hans majestet, når han reiser seg for å forferde jorden. Hold opp med å stole på mennesker, i hvis nese bare et pust er; for hva er han å regne for? Jesaja 2:12–22.</w:t>
      </w:r>
    </w:p>
    <w:p>
      <w:pPr>
        <w:pStyle w:val="ArticleScripture"/>
        <w:jc w:val="left"/>
      </w:pPr>
      <w:r>
        <w:rPr>
          <w:rFonts w:ascii="Times New Roman" w:hAnsi="Times New Roman" w:eastAsia="Times New Roman" w:cs="Times New Roman"/>
        </w:rPr>
        <w:t>Min godhet og min festning, mitt høye tårn og min befrier, mitt skjold og han som jeg setter min lit til, han som legger mitt folk under meg. Salmene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førtifire</dc:title>
  <dc:subject>Den profetiske betydningen av sammenbruddet i Det demokratiske partiet i USA</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