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ti</w:t>
      </w:r>
    </w:p>
    <w:p>
      <w:pPr>
        <w:pStyle w:val="ArticleSubtitle"/>
        <w:jc w:val="left"/>
      </w:pPr>
      <w:r>
        <w:rPr>
          <w:rFonts w:ascii="Arial" w:hAnsi="Arial" w:eastAsia="Arial" w:cs="Arial"/>
        </w:rPr>
        <w:t>Krigen i himmelen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Den store striden mellom Kristus og Lucifer (Lysbæreren) begynte i himmelen, og Gud tillot en prøvetid. Da Lucifer utbredte sitt opprør, ble det gitt en tidsperiode for at frukten av Lysbærerens opprør skulle bli åpenbart. Da Gud fastsatte at prøvetiden var avsluttet, ble Lucifers navn forandret fra Lucifer, Lysbæreren, til Satan, Motstanderen. For Satan og englene som hadde sluttet seg til hans opprør, var prøvetiden avsluttet, og de ble kastet ut av himmelen og dømt til evig ild.</w:t>
      </w:r>
    </w:p>
    <w:p>
      <w:pPr>
        <w:pStyle w:val="ArticleScripture"/>
        <w:jc w:val="left"/>
      </w:pPr>
      <w:r>
        <w:rPr>
          <w:rFonts w:ascii="Times New Roman" w:hAnsi="Times New Roman" w:eastAsia="Times New Roman" w:cs="Times New Roman"/>
        </w:rPr>
        <w:t>Da skal han også si til dem på venstre hånd: Gå bort fra meg, dere forbannede, til den evige ild, som er gjort i stand for djevelen og hans engler. Matteus 25:41.</w:t>
      </w:r>
    </w:p>
    <w:p>
      <w:pPr>
        <w:pStyle w:val="ArticleBody"/>
        <w:jc w:val="left"/>
      </w:pPr>
      <w:r>
        <w:rPr>
          <w:rFonts w:ascii="Times New Roman" w:hAnsi="Times New Roman" w:eastAsia="Times New Roman" w:cs="Times New Roman"/>
        </w:rPr>
        <w:t>Den store striden mellom Kristus og Satan nådde deretter Edens hage, og atter en gang innbefattet Gud en prøvetid. Da Satan anklaget Gud for å lyve om døden og om treets frukt, og forførte Eva til å slutte seg til hans opprør, ble det igjen tillatt en tidsperiode for at fruktene av Satans opprør kunne bli åpenbart på jorden, slik det hadde vært i himmelen. Satan fikk der det tilleggsnavnet Djevelen, som betyr «Anklageren». Når prøvetiden (for Adams sønner som har sluttet seg til Satans opprør) er omme, skal disse Adams sønner bli dømt til evig ild.</w:t>
      </w:r>
    </w:p>
    <w:p>
      <w:pPr>
        <w:pStyle w:val="ArticleScripture"/>
        <w:jc w:val="left"/>
      </w:pPr>
      <w:r>
        <w:rPr>
          <w:rFonts w:ascii="Times New Roman" w:hAnsi="Times New Roman" w:eastAsia="Times New Roman" w:cs="Times New Roman"/>
        </w:rPr>
        <w:t>Og det ble krig i himmelen: Mikael og hans engler stred mot dragen; og dragen stred og hans engler, men de seiret ikke; heller ikke ble det lenger funnet plass for dem i himmelen. Og den store dragen ble kastet ut, den gamle slange, han som kalles djevelen og Satan, han som forfører hele verden: han ble kastet ned på jorden, og hans engler ble kastet ned med ham. Åpenbaringen 12:7–9.</w:t>
      </w:r>
    </w:p>
    <w:p>
      <w:pPr>
        <w:pStyle w:val="ArticleBody"/>
        <w:jc w:val="left"/>
      </w:pPr>
      <w:r>
        <w:rPr>
          <w:rFonts w:ascii="Times New Roman" w:hAnsi="Times New Roman" w:eastAsia="Times New Roman" w:cs="Times New Roman"/>
        </w:rPr>
        <w:t>Krigføringen i himmelen ved den store strids begynnelse illustrerer krigføringen ved den store strids avslutning, for Alfa og Omega illustrerer alltid enden på en ting sammen med begynnelsen på den. Beskrivelsen av krigføringen som fant sted i himmelen, innledes med et stort tegn i himmelen.</w:t>
      </w:r>
    </w:p>
    <w:p>
      <w:pPr>
        <w:pStyle w:val="ArticleScripture"/>
        <w:jc w:val="left"/>
      </w:pPr>
      <w:r>
        <w:rPr>
          <w:rFonts w:ascii="Times New Roman" w:hAnsi="Times New Roman" w:eastAsia="Times New Roman" w:cs="Times New Roman"/>
        </w:rPr>
        <w:t>Og det viste seg et stort tegn i himmelen: en kvinne kledd i solen, med månen under sine føtter og på sitt hode en krone av tolv stjerner. Og hun var med barn og skrek i barnsnød, idet hun hadde fødselsveer og ble pint for å føde. Åpenbaringen 12:1, 2.</w:t>
      </w:r>
    </w:p>
    <w:p>
      <w:pPr>
        <w:pStyle w:val="ArticleBody"/>
        <w:jc w:val="left"/>
      </w:pPr>
      <w:r>
        <w:rPr>
          <w:rFonts w:ascii="Times New Roman" w:hAnsi="Times New Roman" w:eastAsia="Times New Roman" w:cs="Times New Roman"/>
        </w:rPr>
        <w:t>Når den endelige konflikten i den store strid mellom Kristus og Satan finner sted, mens prøvetiden ennå varer, blir slagmarken i Jesu Kristi åpenbaring framstilt som værende i himmelen. Denne sannheten blir nå åpnet. Apostelen Paulus taler om tre himler.</w:t>
      </w:r>
    </w:p>
    <w:p>
      <w:pPr>
        <w:pStyle w:val="ArticleScripture"/>
        <w:jc w:val="left"/>
      </w:pPr>
      <w:r>
        <w:rPr>
          <w:rFonts w:ascii="Times New Roman" w:hAnsi="Times New Roman" w:eastAsia="Times New Roman" w:cs="Times New Roman"/>
        </w:rPr>
        <w:t>Apostelen Paulus fikk tidlig i sin kristne erfaring særlige anledninger til å lære Guds vilje angående Jesu etterfølgere å kjenne. Han ble «rykket inn i den tredje himmel», «inn i Paradis, og hørte usigelige ord, som det ikke er tillatt for et menneske å tale». Han erkjente selv at mange «syner og åpenbaringer» var blitt gitt ham «av Herren». Hans forståelse av evangeliets sannhets prinsipper stod på høyde med «de største apostler». 2 Korinterbrev 12:2, 4, 1, 11. Han hadde en klar og full forståelse av «bredden og lengden og dybden og høyden» av «Kristi kjærlighet, som overgår all kunnskap». Efeserbrevet 3:18, 19.» Apostlenes gjerninger, 469.</w:t>
      </w:r>
    </w:p>
    <w:p>
      <w:pPr>
        <w:pStyle w:val="ArticleBody"/>
        <w:jc w:val="left"/>
      </w:pPr>
      <w:r>
        <w:rPr>
          <w:rFonts w:ascii="Times New Roman" w:hAnsi="Times New Roman" w:eastAsia="Times New Roman" w:cs="Times New Roman"/>
        </w:rPr>
        <w:t>Striden ved begynnelsen av den store strid begynte i den tredje himmel, og striden ved avslutningen av den store strid ender i den første himmel. Det finnes tre himler; den første er den himmel som betegner atmosfæren omkring planeten jorden. Den andre himmel er solen, månen og stjernene. Den tredje himmel er det Søster White kalte «paradis», og den betegner stedet for Guds trone. Det var i selve nærværet av Guds kommandosentral at Lysbæreren, Lucifer, innledet sitt opprør.</w:t>
      </w:r>
    </w:p>
    <w:p>
      <w:pPr>
        <w:pStyle w:val="ArticleBody"/>
        <w:jc w:val="left"/>
      </w:pPr>
      <w:r>
        <w:rPr>
          <w:rFonts w:ascii="Times New Roman" w:hAnsi="Times New Roman" w:eastAsia="Times New Roman" w:cs="Times New Roman"/>
        </w:rPr>
        <w:t>Den tredje himmel er stedet hvor noen profeter, deriblant søster White, er blitt ført i syn. Da Paulus var der, fikk han se historien om oppvekkelsen av de døde, tørre ben som var blitt drept på gaten den 18. juli 2020, og begivenhetene som fulgte med fødselen av de hundre og førtifire tusen. Paulus ble forbudt å dele den historien, for den ble fremstilt som en historie det ikke var tillatt å «uttale». Paulus døde litt over tretti år før Johannes Åpenbareren mottok synet av Jesu Kristi åpenbaring. Johannes hørte, likesom Paulus, det som ble «uttalt» av de syv tordener, og også han ble pålagt ikke å skrive det som ble «uttalt». Det som de syv tordener «uttalte», skulle forbli forseglet inntil slutten på de tre og en halv symbolske dager da de to vitnene hadde ligget døde på gaten.</w:t>
      </w:r>
    </w:p>
    <w:p>
      <w:pPr>
        <w:pStyle w:val="ArticleScripture"/>
        <w:jc w:val="left"/>
      </w:pPr>
      <w:r>
        <w:rPr>
          <w:rFonts w:ascii="Times New Roman" w:hAnsi="Times New Roman" w:eastAsia="Times New Roman" w:cs="Times New Roman"/>
        </w:rPr>
        <w:t>Og da de syv tordener hadde talt med sine røster, aktet jeg å skrive; og jeg hørte en røst fra himmelen som sa til meg: Forsegl det som de syv tordener talte, og skriv det ikke. Åpenbaringen 10:4.</w:t>
      </w:r>
    </w:p>
    <w:p>
      <w:pPr>
        <w:pStyle w:val="ArticleBody"/>
        <w:jc w:val="left"/>
      </w:pPr>
      <w:r>
        <w:rPr>
          <w:rFonts w:ascii="Times New Roman" w:hAnsi="Times New Roman" w:eastAsia="Times New Roman" w:cs="Times New Roman"/>
        </w:rPr>
        <w:t>Alle profetene vitner om de «siste dager» av den undersøkende dom, og disse «siste dager» begynte spesifikt den 11. september 2001, og de har nå nådd det punkt hvor beseglingen begynner. Beseglingen begynner ved avslutningen av de tre og en halv symbolske dagene da de to drepte vitnene lå i gaten. Alle profetene stemmer overens med hverandre. Paulus så slagmarken for den siste prøvetidskrigen, som finner sted i den første himmel. Slagmarken for den siste prøvetidskrigen, som finner sted innenfor den første himmel, svarer til slagmarken for den første prøvetidskrigen, som fant sted i den tredje himmel. Det kan synes unødvendig å identifisere slagmarkene som slag i prøvetidskrigen, men Satan, som var Kristi motstander i det første slaget og er de hundre og førtifire tusens motstander i det siste slaget, vet at hans tid er kort. Han vet at det er et slag utkjempet innenfor prøvetidens område. Vet vi det?</w:t>
      </w:r>
    </w:p>
    <w:p>
      <w:pPr>
        <w:pStyle w:val="ArticleBody"/>
        <w:jc w:val="left"/>
      </w:pPr>
      <w:r>
        <w:rPr>
          <w:rFonts w:ascii="Times New Roman" w:hAnsi="Times New Roman" w:eastAsia="Times New Roman" w:cs="Times New Roman"/>
        </w:rPr>
        <w:t>I 1840 steg den mektige engelen ned og gav kraft til den første engels budskap. Protestantene i den generasjonen ble da prøvet, og de endte opp med å få et navn på opprør knyttet til seg, idet de ble betegnet som Babylons døtre. Lucifers navn ble også forandret i løpet av hans prøvetid. Den mektige engelen som steg ned i 1840, var et forbilde på den mektige engelen i Åpenbaringen atten som steg ned den 11. september 2001. Den undersøkende dommen hadde ennå ikke begynt i 1840, for den lå fortsatt fire år frem i tid, men protestantene ga likevel en profetisk fremstilling av dommen over de levende, for da engelen steg ned i 1840, begynte deres prøvetid. Da engelen i Åpenbaringen atten steg ned i 2001, gikk dommen i himmelen over fra dommen over de døde til dommen over de levende.</w:t>
      </w:r>
    </w:p>
    <w:p>
      <w:pPr>
        <w:pStyle w:val="ArticleBody"/>
        <w:jc w:val="left"/>
      </w:pPr>
      <w:r>
        <w:rPr>
          <w:rFonts w:ascii="Times New Roman" w:hAnsi="Times New Roman" w:eastAsia="Times New Roman" w:cs="Times New Roman"/>
        </w:rPr>
        <w:t>Den 18. juli 2020 inntraff den første skuffelsen for den tredje engels bevegelse, som er forbilledlig fremstilt ved den første skuffelsen i den første engels bevegelse. I bevegelsen i begynnelsen tok prøvingsprosessen for protestantene slutt ved veimerket for den første skuffelsen, og deretter begynte prøvingen av den første bevegelsen. Den 18. juli 2020 tok domsprosessen enda et skritt fremover, for budskapet som skulle komme ved slutten av ørkenen på tre og en halv dag, ville ikke bare være den fullkomne og endelige oppfyllelsen av Midnattropets budskap, men det ville også profetisk markere begynnelsen på beseglingen av de hundre og førtifire tusen.</w:t>
      </w:r>
    </w:p>
    <w:p>
      <w:pPr>
        <w:pStyle w:val="ArticleScripture"/>
        <w:jc w:val="left"/>
      </w:pPr>
      <w:r>
        <w:rPr>
          <w:rFonts w:ascii="Times New Roman" w:hAnsi="Times New Roman" w:eastAsia="Times New Roman" w:cs="Times New Roman"/>
        </w:rPr>
        <w:t>Og Israels Guds herlighet løftet seg opp fra kjeruben som den hadde vært over, til husets terskel. Og han kalte på mannen som var kledd i linklær, og som hadde skriverens blekkhus ved sin side; og Herren sa til ham: Gå gjennom byen, gjennom Jerusalem, og sett et merke på pannen til de menn som sukker og klager over alle de vederstyggeligheter som blir gjort der i dens midte. Esekiel 9:3, 4.</w:t>
      </w:r>
    </w:p>
    <w:p>
      <w:pPr>
        <w:pStyle w:val="ArticleBody"/>
        <w:jc w:val="left"/>
      </w:pPr>
      <w:r>
        <w:rPr>
          <w:rFonts w:ascii="Times New Roman" w:hAnsi="Times New Roman" w:eastAsia="Times New Roman" w:cs="Times New Roman"/>
        </w:rPr>
        <w:t>Prosessen med å besegle de hundre og førtifire tusen begynte ved deres fødsel, som også var deres oppstandelse. Budskapet om de fire vindene bringer de døde, tørre ben til live, og budskapet om de fire vindene er budskapet om beseglingen av de hundre og førtifire tusen. Både Paulus og Johannes så og hørte selve den historien vi nå lever i, den historien «som mange profeter og rettferdige menn har ønsket å se». Historien om den mektige bevegelsen til den tredje engel, som ble forbildet ved den mektige bevegelsen til den første engel.</w:t>
      </w:r>
    </w:p>
    <w:p>
      <w:pPr>
        <w:pStyle w:val="ArticleScripture"/>
        <w:jc w:val="left"/>
      </w:pPr>
      <w:r>
        <w:rPr>
          <w:rFonts w:ascii="Times New Roman" w:hAnsi="Times New Roman" w:eastAsia="Times New Roman" w:cs="Times New Roman"/>
        </w:rPr>
        <w:t>«Alle de budskap som ble gitt fra 1840–1844, skal nå gjøres virkningsfulle, for det er mange mennesker som har mistet sitt holdepunkt. Budskapene skal gå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i å gjenta budskapet, for tidens tegn går i oppfyllelse; avslutningsverket må fullføres. Et stort verk vil bli utført på kort tid. Et budskap vil snart bli gitt etter Guds forordning, og det vil svulme opp til et høyt rop. Da skal Daniel stå frem på sin plass for å avlegge sitt vitnesbyrd.» Manuscript Releases, bind 21, 437.</w:t>
      </w:r>
    </w:p>
    <w:p>
      <w:pPr>
        <w:pStyle w:val="ArticleBody"/>
        <w:jc w:val="left"/>
      </w:pPr>
      <w:r>
        <w:rPr>
          <w:rFonts w:ascii="Times New Roman" w:hAnsi="Times New Roman" w:eastAsia="Times New Roman" w:cs="Times New Roman"/>
        </w:rPr>
        <w:t>Det overveiende temaet i Lucifers første krigføring i himmelen var kommunikasjon. Han var lysbæreren som brukte sin stilling til å insinuere villfarelse i de hellige englenes sinn. Vi får vite at englene som tok til seg hans opprørske tanker, ikke engang erkjente at det var Lucifer som hadde forført dem til å tenke de ting de til slutt tenkte om Gud. Han var så subtil, slik han var med Eva i hagen, at englene, som en gang var hellige, kom til å tro at tankene Satan hadde innpodet i deres sinn, var deres egne opprinnelige tanker. Disse såkornene bar til slutt frukten av evig ødeleggelse.</w:t>
      </w:r>
    </w:p>
    <w:p>
      <w:pPr>
        <w:pStyle w:val="ArticleBody"/>
        <w:jc w:val="left"/>
      </w:pPr>
      <w:r>
        <w:rPr>
          <w:rFonts w:ascii="Times New Roman" w:hAnsi="Times New Roman" w:eastAsia="Times New Roman" w:cs="Times New Roman"/>
        </w:rPr>
        <w:t>Den siste krigen, som finner sted i den første himmel, er i ferd med å ta til, og den handler ikke om forførelsen av hellige engler, og heller ikke om Satans forførelse av Eva, men snarere om hans forførelse av hele menneskeheten gjennom en fordervet kommunikasjonsprosess som fremstilles som værende i himlene. Den handler om World-Wide Web, som Satan bruker til å innprente forestillinger i mennesker, uten at disse menneskene vet at de har trodd en løgn, og derved har vist at de ikke elsker sannheten. Det var apostelen Paulus som fremsatte at menneskene i de «siste dager» ville ta imot en løgn, fordi de ikke hadde kjærlighet til «sannheten». Han hadde jo tross alt sett selve den historie hvor dette forunderlige verk av Satan blir fullbyrdet.</w:t>
      </w:r>
    </w:p>
    <w:p>
      <w:pPr>
        <w:pStyle w:val="ArticleBody"/>
        <w:jc w:val="left"/>
      </w:pPr>
      <w:r>
        <w:rPr>
          <w:rFonts w:ascii="Times New Roman" w:hAnsi="Times New Roman" w:eastAsia="Times New Roman" w:cs="Times New Roman"/>
        </w:rPr>
        <w:t>Forførelsen av menneskeheten fullbyrdes av globalistene i De forente nasjoner, som er dragens makt. Globalistene i De forente nasjoner består i profetien av konger og kjøpmenn. Kongene er regjeringene, og teknologigigantene og de multinasjonale milliardærene er kjøpmennene.</w:t>
      </w:r>
    </w:p>
    <w:p>
      <w:pPr>
        <w:pStyle w:val="ArticleBody"/>
        <w:jc w:val="left"/>
      </w:pPr>
      <w:r>
        <w:rPr>
          <w:rFonts w:ascii="Times New Roman" w:hAnsi="Times New Roman" w:eastAsia="Times New Roman" w:cs="Times New Roman"/>
        </w:rPr>
        <w:t>Krigen begynner ved søndagsloven; på dette tidspunkt blir De forente stater den fremste kongen blant de ti kongene. De forente stater har da nettopp talt som en drage og markerer således slutten på det sjette riket til dyret fra jorden. Deretter går det ut for å forføre hele verden ved de mirakler som det skal gjøre for dyrets øyne, mirakler som fremstilles som å la ild fare ned fra himmelen.</w:t>
      </w:r>
    </w:p>
    <w:p>
      <w:pPr>
        <w:pStyle w:val="ArticleScripture"/>
        <w:jc w:val="left"/>
      </w:pPr>
      <w:r>
        <w:rPr>
          <w:rFonts w:ascii="Times New Roman" w:hAnsi="Times New Roman" w:eastAsia="Times New Roman" w:cs="Times New Roman"/>
        </w:rPr>
        <w:t>Og han gjør store tegn, så han til og med får ild til å fare ned fra himmelen til jorden for menneskenes øyne. Åpenbaringen 13:13.</w:t>
      </w:r>
    </w:p>
    <w:p>
      <w:pPr>
        <w:pStyle w:val="ArticleBody"/>
        <w:jc w:val="left"/>
      </w:pPr>
      <w:r>
        <w:rPr>
          <w:rFonts w:ascii="Times New Roman" w:hAnsi="Times New Roman" w:eastAsia="Times New Roman" w:cs="Times New Roman"/>
        </w:rPr>
        <w:t>Når de oppstandne døde, tørre ben, som var blitt myrdet på gaten, løftes opp til himmelen som et banner, er det samtidig et annet under i himmelen.</w:t>
      </w:r>
    </w:p>
    <w:p>
      <w:pPr>
        <w:pStyle w:val="ArticleScripture"/>
        <w:jc w:val="left"/>
      </w:pPr>
      <w:r>
        <w:rPr>
          <w:rFonts w:ascii="Times New Roman" w:hAnsi="Times New Roman" w:eastAsia="Times New Roman" w:cs="Times New Roman"/>
        </w:rPr>
        <w:t>Og det viste seg et annet tegn i himmelen: se, en stor rød drage, med sju hoder og ti horn og sju kroner på hodene sine. Åpenbaringen 12:3.</w:t>
      </w:r>
    </w:p>
    <w:p>
      <w:pPr>
        <w:pStyle w:val="ArticleBody"/>
        <w:jc w:val="left"/>
      </w:pPr>
      <w:r>
        <w:rPr>
          <w:rFonts w:ascii="Times New Roman" w:hAnsi="Times New Roman" w:eastAsia="Times New Roman" w:cs="Times New Roman"/>
        </w:rPr>
        <w:t>Den store røde dragen er Satan, men den er også det hedenske Roma.</w:t>
      </w:r>
    </w:p>
    <w:p>
      <w:pPr>
        <w:pStyle w:val="ArticleScripture"/>
        <w:jc w:val="left"/>
      </w:pPr>
      <w:r>
        <w:rPr>
          <w:rFonts w:ascii="Times New Roman" w:hAnsi="Times New Roman" w:eastAsia="Times New Roman" w:cs="Times New Roman"/>
        </w:rPr>
        <w:t>«Selv om dragen først og fremst representerer Satan, er den derfor, i sekundær forstand, et symbol på det hedenske Roma.» The Great Controversy, 439.</w:t>
      </w:r>
    </w:p>
    <w:p>
      <w:pPr>
        <w:pStyle w:val="ArticleBody"/>
        <w:jc w:val="left"/>
      </w:pPr>
      <w:r>
        <w:rPr>
          <w:rFonts w:ascii="Times New Roman" w:hAnsi="Times New Roman" w:eastAsia="Times New Roman" w:cs="Times New Roman"/>
        </w:rPr>
        <w:t>Dragen er Satan, og i en sekundær anvendelse representerer dragen det hedenske Roma. I historien om Kristi fødsel er dragen i det hedenske Roma fremstilt; men den fullkomne profetiske anvendelsen av dragen finnes i «de siste dager». I «de siste dager» er dragen representert ved De forente nasjoners ti konger. De fremtrer ikke i historien om Kristi fødsel, men i historien om fødselen av de hundre og førtifire tusen, hvis fødsel ble forbilledlig fremstilt ved Kristi fødsel.</w:t>
      </w:r>
    </w:p>
    <w:p>
      <w:pPr>
        <w:pStyle w:val="ArticleScripture"/>
        <w:jc w:val="left"/>
      </w:pPr>
      <w:r>
        <w:rPr>
          <w:rFonts w:ascii="Times New Roman" w:hAnsi="Times New Roman" w:eastAsia="Times New Roman" w:cs="Times New Roman"/>
        </w:rPr>
        <w:t>«Konger og herskere og guvernører har satt på seg antikrists merke, og fremstilles som dragen som går av sted for å føre krig mot de hellige – mot dem som holder Guds bud og har Jesu tro.» Testimonies to Ministers, 38.</w:t>
      </w:r>
    </w:p>
    <w:p>
      <w:pPr>
        <w:pStyle w:val="ArticleBody"/>
        <w:jc w:val="left"/>
      </w:pPr>
      <w:r>
        <w:rPr>
          <w:rFonts w:ascii="Times New Roman" w:hAnsi="Times New Roman" w:eastAsia="Times New Roman" w:cs="Times New Roman"/>
        </w:rPr>
        <w:t>Dragens ti horn er symbolet på dens konføderasjon; dens sju hoder med kroner på dem identifiserer den som det sjuende hodet blant de åtte rikene i Bibelens profeti, slik de er framstilt både i Nebukadnesars bilde i Daniel kapittel to og også i de åtte hodene i Åpenbaringen kapittel sytten. De forente nasjoner er «et annet tegn i himmelen» nettopp på den tid da banneret, som er blitt født i gaten som løper gjennom dalen med de døde, tørre ben, løftes opp til himmelen. Dragen og kvinnen framtrer som tegn i himmelen ved søndagsloven, som også er selve det punkt da havdyret fra katolisismen likeså blir «beundret».</w:t>
      </w:r>
    </w:p>
    <w:p>
      <w:pPr>
        <w:pStyle w:val="ArticleScripture"/>
        <w:jc w:val="left"/>
      </w:pPr>
      <w:r>
        <w:rPr>
          <w:rFonts w:ascii="Times New Roman" w:hAnsi="Times New Roman" w:eastAsia="Times New Roman" w:cs="Times New Roman"/>
        </w:rPr>
        <w:t>Og jeg så et av dets hoder som om det var såret til døden; og dets dødelige sår ble leget. Og hele jorden undret seg over dyret. Åpenbaringen 13:3.</w:t>
      </w:r>
    </w:p>
    <w:p>
      <w:pPr>
        <w:pStyle w:val="ArticleBody"/>
        <w:jc w:val="left"/>
      </w:pPr>
      <w:r>
        <w:rPr>
          <w:rFonts w:ascii="Times New Roman" w:hAnsi="Times New Roman" w:eastAsia="Times New Roman" w:cs="Times New Roman"/>
        </w:rPr>
        <w:t>Verden undrer seg over det pavelige sjødyret, «etter» at dets dødelige sår er leget, og det blir leget ved søndagsloven i De forente stater. Fanen, dragen og dyret blir alle undret over, med begynnelse ved søndagsloven i De forente stater. Den falske profet åpenbarer de mest betydningsfulle av de sataniske under nettopp på den samme tid, for det er umiddelbart etter søndagsloven, idet den falske profet nettopp har begynt å tale som en «drage», at han går ut for å bedra hele verden, og han fullbyrder sitt bedrag fra himmelen.</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den første dyrets hele makt for dets øyne, og får jorden og dem som bor på den, til å tilbe det første dyret, det hvis dødelige sår ble leget. Og det gjør store tegn, så det endog får ild til å falle ned fra himmelen på jorden for menneskenes øyne. Åpenbaringen 13:11–13.</w:t>
      </w:r>
    </w:p>
    <w:p>
      <w:pPr>
        <w:pStyle w:val="ArticleBody"/>
        <w:jc w:val="left"/>
      </w:pPr>
      <w:r>
        <w:rPr>
          <w:rFonts w:ascii="Times New Roman" w:hAnsi="Times New Roman" w:eastAsia="Times New Roman" w:cs="Times New Roman"/>
        </w:rPr>
        <w:t>Krigen som begynte i den tredje himmel, ender i den første himmel. Den trefoldige forening av dragen, dyret og den falske profet blir av Bibelen og Profetiens Ånd identifisert som det onde forbund. Ved søndagsloven begynner den trefoldige forening å føre hele verden inn i krig mot kvinnen, idet den marsjerer mot Harmagedon. Ved søndagsloven inntar de sine stillinger på slagmarken i den første himmel, og deretter taper de! Slik Roma stiger til makt tre ganger i verdenshistorien, erobrer det alltid først sin fiende, deretter sin allierte, så sitt offer, og faller så.</w:t>
      </w:r>
    </w:p>
    <w:p>
      <w:pPr>
        <w:pStyle w:val="ArticleScripture"/>
        <w:jc w:val="left"/>
      </w:pPr>
      <w:r>
        <w:rPr>
          <w:rFonts w:ascii="Times New Roman" w:hAnsi="Times New Roman" w:eastAsia="Times New Roman" w:cs="Times New Roman"/>
        </w:rPr>
        <w:t>Og jeg så tre urene ånder, likesom frosker, komme ut av dragens munn og ut av dyrets munn og ut av den falske profets munn. For de er demoners ånder, som gjør tegn, og som drar ut til kongene på jorden og i hele verden for å samle dem til striden på Guds, Den Allmektiges, store dag. Se, jeg kommer som en tyv. Salig er den som våker og tar vare på sine klær, så han ikke skal gå naken, og de ser hans skam. Og han samlet dem på det sted som på hebraisk kalles Harmageddon. Åpenbaringen 16:13–16.</w:t>
      </w:r>
    </w:p>
    <w:p>
      <w:pPr>
        <w:pStyle w:val="ArticleBody"/>
        <w:jc w:val="left"/>
      </w:pPr>
      <w:r>
        <w:rPr>
          <w:rFonts w:ascii="Times New Roman" w:hAnsi="Times New Roman" w:eastAsia="Times New Roman" w:cs="Times New Roman"/>
        </w:rPr>
        <w:t>«Krigen i himmelen» i «de siste dager» er ikke metaforisk; den er en kommunikasjonskrig som føres i himlene. Ut av dragens munn, dyrets munn og den falske profets munn kommer «djevelske ånder» som gjør «mirakler». Ordet «ånd» betyr ånde, og ånden er et symbol på et budskap. Ånden i Esekiel trettisju bringer de døde ben til live, og den gjør det ved å formidle islams budskap, som i Bibelen er fremstilt som østvinden. «Ånd», «vind» og «ånde» er det samme ordet oversatt til disse tre ordene både på hebraisk og på gresk.</w:t>
      </w:r>
    </w:p>
    <w:p>
      <w:pPr>
        <w:pStyle w:val="ArticleScripture"/>
        <w:jc w:val="left"/>
      </w:pPr>
      <w:r>
        <w:rPr>
          <w:rFonts w:ascii="Times New Roman" w:hAnsi="Times New Roman" w:eastAsia="Times New Roman" w:cs="Times New Roman"/>
        </w:rPr>
        <w:t>«Gud kan gi nytt liv til hver sjel som oppriktig ønsker å tjene Ham, og kan berøre leppene med et glødende kull fra alteret og gjøre dem veltalende i Hans pris. Tusenvis av røster vil bli gjennomtrengt av kraft til å forkynne de underfulle sannheter i Guds Ord. Den stammende tunge skal løses, og de fryktsomme skal gjøres sterke til å bære et modig vitnesbyrd om sannheten. Må Herren hjelpe sitt folk til å rense sjelens tempel fra all urenhet og til å bevare en så nær forbindelse med Ham at de kan få del i det sene regn når det blir utøst.» Review and Herald, 20. juli 1886.</w:t>
      </w:r>
    </w:p>
    <w:p>
      <w:pPr>
        <w:pStyle w:val="ArticleBody"/>
        <w:jc w:val="left"/>
      </w:pPr>
      <w:r>
        <w:rPr>
          <w:rFonts w:ascii="Times New Roman" w:hAnsi="Times New Roman" w:eastAsia="Times New Roman" w:cs="Times New Roman"/>
        </w:rPr>
        <w:t>«Åndene» som går ut av dragens munn, ut av dyrets munn og ut av den falske profetens munn, representerer sataniske budskap. I den første striden i den tredje himmel var det fordervet kommunikasjon, slik dette ble representert ved den fordervede lysbæreren. I den siste striden i den første himmel er det atter fordervet kommunikasjon. Den fordervede kommunikasjon som Satan brukte i krigføringen i den tredje himmel, og som igjen skal brukes i krigføringen i den første himmel, var mesmerisme, som i moderne tid kalles hypnose.</w:t>
      </w:r>
    </w:p>
    <w:p>
      <w:pPr>
        <w:pStyle w:val="ArticleScripture"/>
        <w:jc w:val="left"/>
      </w:pPr>
      <w:r>
        <w:rPr>
          <w:rFonts w:ascii="Times New Roman" w:hAnsi="Times New Roman" w:eastAsia="Times New Roman" w:cs="Times New Roman"/>
        </w:rPr>
        <w:t>«Menn og kvinner skal ikke studere kunsten å ta sinnet til fange hos dem som omgås dem. Dette er den vitenskap som Satan lærer. Vi skal motstå alt av denne art. Vi skal ikke befatte oss med mesmerisme og hypnotisme — vitenskapen til ham som forlot sin første stand og ble kastet ut fra de himmelske forgårder.» Manuskript 86, 1905.</w:t>
      </w:r>
    </w:p>
    <w:p>
      <w:pPr>
        <w:pStyle w:val="ArticleBody"/>
        <w:jc w:val="left"/>
      </w:pPr>
      <w:r>
        <w:rPr>
          <w:rFonts w:ascii="Times New Roman" w:hAnsi="Times New Roman" w:eastAsia="Times New Roman" w:cs="Times New Roman"/>
        </w:rPr>
        <w:t>Hypnotisme blir i verden i dag utøvd av teknogigantene gjennom verdensveven, som benytter det som betegnes som den moderne reklamens vitenskap, men som i virkeligheten er den ytterste raffinering av den gamle sataniske vitenskapen om hypnotisme. Globalistene, teknogigantene og milliardærene har til hensikt å fange sitt bytte i et «nett» av bedrag som allerede er etablert verden over. Satans psykologiske operasjoner mot hele verden, om man vil. Det er sataniske budskap som fører verden til Harmageddon, og disse sataniske budskapene forkynnes i himlene samtidig som de tre englene forkynner Kristi budskap i himlene.</w:t>
      </w:r>
    </w:p>
    <w:p>
      <w:pPr>
        <w:pStyle w:val="ArticleScripture"/>
        <w:jc w:val="left"/>
      </w:pPr>
      <w:r>
        <w:rPr>
          <w:rFonts w:ascii="Times New Roman" w:hAnsi="Times New Roman" w:eastAsia="Times New Roman" w:cs="Times New Roman"/>
        </w:rPr>
        <w:t>Og jeg så en annen engel fly midt over himmelen; han hadde et evig evangelium å forkynne for dem som bor på jorden, for hver nasjon og stamme og tungemål og folk. Og han sa med høy røst: Frykt Gud og gi ham ære! For hans doms time er kommet. Tilbe ham som skapte himmelen og jorden og havet og vannkildene. Og en annen engel fulgte etter og sa: Falt, falt er Babylon, den store stad, hun som gav alle folkeslag å drikke av sin horetukts vredes vin. Og en tredje engel fulgte etter dem og sa med høy røst: Dersom noen tilber dyret og dets bilde og tar dets merke på sin panne eller på sin hånd, da skal også han drikke av Guds vredes vin, den som er skjenket ublandet i hans harmebeger. Og han skal pines med ild og svovel for de hellige englers øyne og for Lammets øyne. Og røyken av deres pine stiger opp i all evighet; og de har ingen hvile dag eller natt, de som tilber dyret og dets bilde, og hver den som tar dets navns merke. Åpenbaringen 14:6–11.</w:t>
      </w:r>
    </w:p>
    <w:p>
      <w:pPr>
        <w:pStyle w:val="ArticleBody"/>
        <w:jc w:val="left"/>
      </w:pPr>
      <w:r>
        <w:rPr>
          <w:rFonts w:ascii="Times New Roman" w:hAnsi="Times New Roman" w:eastAsia="Times New Roman" w:cs="Times New Roman"/>
        </w:rPr>
        <w:t>«Åndene» som kommer fra hvert medlem av den trefoldige union, kommer ut av deres munn. En nasjons tale er dens regjerings handling.</w:t>
      </w:r>
    </w:p>
    <w:p>
      <w:pPr>
        <w:pStyle w:val="ArticleScripture"/>
        <w:jc w:val="left"/>
      </w:pPr>
      <w:r>
        <w:rPr>
          <w:rFonts w:ascii="Times New Roman" w:hAnsi="Times New Roman" w:eastAsia="Times New Roman" w:cs="Times New Roman"/>
        </w:rPr>
        <w:t>«Når nasjonen taler, er det handlingen til dens lovgivende og dømmende myndigheter.» The Great Controversy, 443.</w:t>
      </w:r>
    </w:p>
    <w:p>
      <w:pPr>
        <w:pStyle w:val="ArticleBody"/>
        <w:jc w:val="left"/>
      </w:pPr>
      <w:r>
        <w:rPr>
          <w:rFonts w:ascii="Times New Roman" w:hAnsi="Times New Roman" w:eastAsia="Times New Roman" w:cs="Times New Roman"/>
        </w:rPr>
        <w:t>Jeremia fikk løfte om at dersom han ville skille hveten fra agnene, og ikke vende tilbake til agnene (selv om agnene kunne vende tilbake til ham), da skulle Gud gjøre ham til sin «munn».</w:t>
      </w:r>
    </w:p>
    <w:p>
      <w:pPr>
        <w:pStyle w:val="ArticleScripture"/>
        <w:jc w:val="left"/>
      </w:pPr>
      <w:r>
        <w:rPr>
          <w:rFonts w:ascii="Times New Roman" w:hAnsi="Times New Roman" w:eastAsia="Times New Roman" w:cs="Times New Roman"/>
        </w:rPr>
        <w:t>Jeg satt ikke i spotternes forsamling og frydet meg ikke; jeg satt alene på grunn av din hånd, for du har fylt meg med harme. Hvorfor er min smerte vedvarende og mitt sår ulegelig, så det nekter å bli leget? Vil du virkelig være for meg som en løgner, som vann som svikter? Derfor sier Herren så: Dersom du vender om, da vil jeg føre deg tilbake, og du skal stå framfor mitt åsyn; og dersom du skiller det dyrebare fra det usle, skal du være som min munn. La dem vende tilbake til deg, men du skal ikke vende tilbake til dem. Jeremias 15:17–19.</w:t>
      </w:r>
    </w:p>
    <w:p>
      <w:pPr>
        <w:pStyle w:val="ArticleBody"/>
        <w:jc w:val="left"/>
      </w:pPr>
      <w:r>
        <w:rPr>
          <w:rFonts w:ascii="Times New Roman" w:hAnsi="Times New Roman" w:eastAsia="Times New Roman" w:cs="Times New Roman"/>
        </w:rPr>
        <w:t>Jeremia representerer millerittene i deres første skuffelse, da de mente at Gud hadde løyet. Gud hadde ikke løyet; Han holdt ganske enkelt sin hånd over en feil i 1843-diagrammet. Jeremia fikk et løfte, slik også de som ble skuffet den 18. juli 2020, får et løfte: at dersom de ville skille seg fra de tåpelige personene og de sataniske lærdommene som var til stede før skuffelsen, da skulle Herren gjøre Jeremia, og dem han er et forbilde på, til sin «munn». 1843-diagrammet var blitt utarbeidet som en oppfyllelse av befalingen om å gjøre det i Habakkuk kapittel to.</w:t>
      </w:r>
    </w:p>
    <w:p>
      <w:pPr>
        <w:pStyle w:val="ArticleScripture"/>
        <w:jc w:val="left"/>
      </w:pPr>
      <w:r>
        <w:rPr>
          <w:rFonts w:ascii="Times New Roman" w:hAnsi="Times New Roman" w:eastAsia="Times New Roman" w:cs="Times New Roman"/>
        </w:rPr>
        <w:t>«Det var det samstemte vitnesbyrd fra foredragsholdere og tidsskrifter innen den andre advent, da de stod på «den opprinnelige tro», at utgivelsen av kartet var en oppfyllelse av Habakkuk 2,2.3. Hvis kartet var et emne for profeti (og de som benekter dette, forlater den opprinnelige tro), følger det at 457 f.Kr. var året man skulle datere de 2300 dager fra. Det var nødvendig at 1843 skulle være den første offentliggjorte tid, for at «synet» skulle «dryge», eller at det skulle være en ventetid, hvor jomfruflokken skulle slumre og sove over det store emnet om tiden, like før de skulle vekkes ved Midnattsropet.» James White, Second Advent Review and Sabbath Herald, Volume 1, Number 2.</w:t>
      </w:r>
    </w:p>
    <w:p>
      <w:pPr>
        <w:pStyle w:val="ArticleBody"/>
        <w:jc w:val="left"/>
      </w:pPr>
      <w:r>
        <w:rPr>
          <w:rFonts w:ascii="Times New Roman" w:hAnsi="Times New Roman" w:eastAsia="Times New Roman" w:cs="Times New Roman"/>
        </w:rPr>
        <w:t>Herren påla gjennom Habakkuk millerittene å utarbeide 1843-kartet, og det inneholdt en feil som Herren holdt sin hånd over. Dette er grunnen til at Jeremia sier at hans skuffelse skyldtes Guds hånd. Da Herren etter skuffelsen ledet millerittene tilbake til Habakkuk kapittel to, så de løftet om at selv om synet ville dryge, skulle de vente på det, for det ville ikke lyve, og at det ved enden ville «tale».</w:t>
      </w:r>
    </w:p>
    <w:p>
      <w:pPr>
        <w:pStyle w:val="ArticleBody"/>
        <w:jc w:val="left"/>
      </w:pPr>
      <w:r>
        <w:rPr>
          <w:rFonts w:ascii="Times New Roman" w:hAnsi="Times New Roman" w:eastAsia="Times New Roman" w:cs="Times New Roman"/>
        </w:rPr>
        <w:t>Synet som «talte», representerte innholdet i det profetiske budskapet, og løftet til Jeremia var at dersom han ville riste av seg skuffelsen, vende tilbake til den nidkjærhet for budskapet som han hadde før skuffelsen, og dersom han ville gjøre skillet mellom hvete og agner, ville han være Guds «munn» og frembære budskapet om midnattsropet.</w:t>
      </w:r>
    </w:p>
    <w:p>
      <w:pPr>
        <w:pStyle w:val="ArticleScripture"/>
        <w:jc w:val="left"/>
      </w:pPr>
      <w:r>
        <w:rPr>
          <w:rFonts w:ascii="Times New Roman" w:hAnsi="Times New Roman" w:eastAsia="Times New Roman" w:cs="Times New Roman"/>
        </w:rPr>
        <w:t>For synet gjelder ennå en fastsatt tid, men ved enden skal det tale og ikke lyve; om det drøyer, så vent på det, for det skal visselig komme, det skal ikke utebli. Habakkuk 2:3.</w:t>
      </w:r>
    </w:p>
    <w:p>
      <w:pPr>
        <w:pStyle w:val="ArticleBody"/>
        <w:jc w:val="left"/>
      </w:pPr>
      <w:r>
        <w:rPr>
          <w:rFonts w:ascii="Times New Roman" w:hAnsi="Times New Roman" w:eastAsia="Times New Roman" w:cs="Times New Roman"/>
        </w:rPr>
        <w:t>De som er representert ved Jeremia, både i bevegelsen til den første og den tredje engelen, og som oppfyller budet om å vende tilbake, vil være Herrens «munn» i krigføringen mot den onde sammensvergelsen på slagmarken i den første himmel. De vil frembære Midnattropets budskap. De som er representert ved Jeremia, hører nå en «røst» i ødemarken. Tre og en halv symbolske dager er et symbol på en profetisk ødemark.</w:t>
      </w:r>
    </w:p>
    <w:p>
      <w:pPr>
        <w:pStyle w:val="ArticleScripture"/>
        <w:jc w:val="left"/>
      </w:pPr>
      <w:r>
        <w:rPr>
          <w:rFonts w:ascii="Times New Roman" w:hAnsi="Times New Roman" w:eastAsia="Times New Roman" w:cs="Times New Roman"/>
        </w:rPr>
        <w:t>En røst av en som roper i ørkenen: Rydd Herrens vei, gjør en allfarvei for vår Gud jevn i ødemarken. Hver dal skal heves, og hvert fjell og hver haug skal senkes; det krokete skal bli rett, og ulendt land til slette. Og Herrens herlighet skal åpenbares, og alt kjød skal se det sammen; for Herrens munn har talt. Jesaja 40:3–5.</w:t>
      </w:r>
    </w:p>
    <w:p>
      <w:pPr>
        <w:pStyle w:val="ArticleBody"/>
        <w:jc w:val="left"/>
      </w:pPr>
      <w:r>
        <w:rPr>
          <w:rFonts w:ascii="Times New Roman" w:hAnsi="Times New Roman" w:eastAsia="Times New Roman" w:cs="Times New Roman"/>
        </w:rPr>
        <w:t>Vi vil fortsette vår behandling av det siste slaget i prøvetidens krig, som begynte i den tredje himmel og ender i den første himmel, i den neste artikkelen.</w:t>
      </w:r>
    </w:p>
    <w:p>
      <w:pPr>
        <w:pStyle w:val="ArticleScripture"/>
        <w:jc w:val="left"/>
      </w:pPr>
      <w:r>
        <w:rPr>
          <w:rFonts w:ascii="Times New Roman" w:hAnsi="Times New Roman" w:eastAsia="Times New Roman" w:cs="Times New Roman"/>
        </w:rPr>
        <w:t>Da samlet alle midianittene og amalekittene og østens barn seg, og de drog over og slo leir i Jisre'els dal. Men Herrens Ånd kom over Gideon, og han blåste i basunen; og abiesrittene samlet seg etter ham. Og han sendte bud gjennom hele Manasse, som også samlet seg etter ham; og han sendte bud til Asjer og til Sebulon og til Naftali; og de drog opp for å møte dem. Dommerne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ti</dc:title>
  <dc:subject>Krigen i himmelen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