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Dhibba Tokkoo fi Kurnan keessaa Kurnaffaa</w:t>
      </w:r>
    </w:p>
    <w:p>
      <w:pPr>
        <w:pStyle w:val="ArticleSubtitle"/>
        <w:jc w:val="left"/>
      </w:pPr>
      <w:r>
        <w:rPr>
          <w:rFonts w:ascii="Arial" w:hAnsi="Arial" w:eastAsia="Arial" w:cs="Arial"/>
        </w:rPr>
        <w:t>Michuu Sadii Roomee: Hiika Raajii Xurumbaawwan Mul’ata Keessatti Ifa Baasuu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Islaamni badii jalqabaa fi lammaffaa Mul’ata boqonnaa sagalii keessa jiran murtii Rooma irratti fidame bakka bu’aniiru. William Miller malakata sana, “murtii addaa” kan Rooma irratti fidaman jedhee waame ture; garuu Miller Rooma Ammayyaa akka michooma sadii-ta’e kan addunyaa gara Armaagedoonitti geggeessu taatee arguu hin dandeenye. Uriah Smith malakatoonni murtii Waaqayyoo Rooma irratti dhufu bakka bu’u isaanii hubate, akkasumas malakata shanaffaa fi ja’affaan (Badii jalqabaa fi lammaffaa), murtii waldaa Kaatolikii irratti dhufan akka ta’an beeke.</w:t>
      </w:r>
    </w:p>
    <w:p>
      <w:pPr>
        <w:pStyle w:val="ArticleScripture"/>
        <w:jc w:val="left"/>
      </w:pPr>
      <w:r>
        <w:rPr>
          <w:rFonts w:ascii="Times New Roman" w:hAnsi="Times New Roman" w:eastAsia="Times New Roman" w:cs="Times New Roman"/>
        </w:rPr>
        <w:t>“Afuurii malakata kanaatiif, ammas barruulee Obbo Keith irraa ni fudhanna. Barreessaan kun dhugumaan akkana jedha: ‘Hiiktoota gidduutti kutaa biraa Mul’ata keessaa kamiyyuu irratti akkaataa malakata shanaffaa fi ja’affaa, yookaan wayyoo isa jalqabaa fi isa lammaffaa, Saraaqenotaa fi Turkiittiin walqabsiisanii irratti waliigalteen akkas walqixxee ta’e hin jiru jechuun ni danda’ama. Innis ifa ta’ee waan jiruuf, sirriitti hubatamuu dhabuun isaa jechuun ni ulfaata. Tokkoon tokkoon isaanii irratti lakkoofsi tokko yookaan lama qofa mallattoo kennu irra, boqonnaan sagalaffaan guutuun Mul’ataa qooda walqixxeetti qoqqoodamee, isaanii lamaan ibsa.’</w:t>
      </w:r>
    </w:p>
    <w:p>
      <w:pPr>
        <w:pStyle w:val="ArticleScripture"/>
        <w:jc w:val="left"/>
      </w:pPr>
      <w:r>
        <w:rPr>
          <w:rFonts w:ascii="Times New Roman" w:hAnsi="Times New Roman" w:eastAsia="Times New Roman" w:cs="Times New Roman"/>
        </w:rPr>
        <w:t>“‘L’empire romain déclina, comme il s’était élevé, par la conquête; mais les Sarrasins et les Turcs furent les instruments par lesquels une fausse religion devint le fléau d’une Église apostate; et c’est pourquoi, au lieu que les cinquième et sixième trompettes, comme les précédentes, soient désignées par ce seul nom, elles sont appelées des malheurs.’ Uriah Smith, Daniel and Revelation, 495.</w:t>
      </w:r>
    </w:p>
    <w:p>
      <w:pPr>
        <w:pStyle w:val="ArticleBody"/>
        <w:jc w:val="left"/>
      </w:pPr>
      <w:r>
        <w:rPr>
          <w:rFonts w:ascii="Times New Roman" w:hAnsi="Times New Roman" w:eastAsia="Times New Roman" w:cs="Times New Roman"/>
        </w:rPr>
        <w:t>Wanti Miller fi Smith waaʼee malakata akka murtii Waaqayyoo Room irratti taʼanitti hin hubanne keessaa inni tokko, murtiiwwan sun dirqamsiifamuu waaqeffannaa aduuutiin akka dhufan ture. Bara 321 keessa, Constantine seera Dilbataa isa jalqabaa baase; waggaa sagal booda immoo mootummaa guddoo magaalaa Room irraa gara magaalaa Constantinople tti geesse; kanaanis adeemsa mootummaa Roomaatiin wal-caccabuu jalqabe. Daaniʼel boqonnaa kudha tokko keessatti, Roomni waaqeffannaa tolfamaa mootummaa olʼaantummaan “yeroo” tokkoof bulchuu qaba ture; “yeroon” kunis waggoota dhibba sadii fi jahaatama kan agarsiisu siʼa taʼu, lola Actium bara 31 Dh.K.D. irraa jalqabee hamma bara 330 tti, yeroo Constantine mootummaa mootummaa Dhihaa fi mootummaa Bahaa jedhee qoodetti, itti fufa.</w:t>
      </w:r>
    </w:p>
    <w:p>
      <w:pPr>
        <w:pStyle w:val="ArticleScripture"/>
        <w:jc w:val="left"/>
      </w:pPr>
      <w:r>
        <w:rPr>
          <w:rFonts w:ascii="Times New Roman" w:hAnsi="Times New Roman" w:eastAsia="Times New Roman" w:cs="Times New Roman"/>
        </w:rPr>
        <w:t>Inni nagaan biyya sanaa isa irra coomaatti nagaan ni seena; innis waan abbootiin isaa hin goone, yookaan abbootiin abbootii isaanii hin goone ni godha; boojiʼamtoota, saamicha, fi badhaadhummaa isaanii gidduutti ni facaasa; eeyyee, yeroodhaaf immoo malawwan isaa daʼannoo jajjaboo irratti ni yaada. Daaniʼel 11:24.</w:t>
      </w:r>
    </w:p>
    <w:p>
      <w:pPr>
        <w:pStyle w:val="ArticleBody"/>
        <w:jc w:val="left"/>
      </w:pPr>
      <w:r>
        <w:rPr>
          <w:rFonts w:ascii="Times New Roman" w:hAnsi="Times New Roman" w:eastAsia="Times New Roman" w:cs="Times New Roman"/>
        </w:rPr>
        <w:t>Waggaa sana dhibba sadii fi jahaatama sana keessatti, Mootummaan Roomaa bu’uuraan injifamuu hin dandeenye ture; garuu yeroo magaalaan mootummaa gara Bahaa geeffamte, impaayera guddaa akkasii bulchuun siʼachi dandaʼamaa hin taane. Konstantiin mootummaa sana ilmaan isaa sadii gidduutti qooduudhaan toʼannaa eeguuf yaale; garuu kun diigamuu impaayera duraanii sanaa caalaatti ariifachiise.</w:t>
      </w:r>
    </w:p>
    <w:p>
      <w:pPr>
        <w:pStyle w:val="ArticleBody"/>
        <w:jc w:val="left"/>
      </w:pPr>
      <w:r>
        <w:rPr>
          <w:rFonts w:ascii="Nirmala UI" w:hAnsi="Nirmala UI" w:eastAsia="Nirmala UI" w:cs="Nirmala UI"/>
        </w:rPr>
        <w:t>୫୩୮</w:t>
      </w:r>
      <w:r>
        <w:rPr>
          <w:rFonts w:ascii="Times New Roman" w:hAnsi="Times New Roman" w:eastAsia="Times New Roman" w:cs="Times New Roman"/>
        </w:rPr>
        <w:t xml:space="preserve"> </w:t>
      </w:r>
      <w:r>
        <w:rPr>
          <w:rFonts w:ascii="Nirmala UI" w:hAnsi="Nirmala UI" w:eastAsia="Nirmala UI" w:cs="Nirmala UI"/>
        </w:rPr>
        <w:t>ଖ୍ରୀଷ୍ଟାବ୍ଦରେ</w:t>
      </w:r>
      <w:r>
        <w:rPr>
          <w:rFonts w:ascii="Times New Roman" w:hAnsi="Times New Roman" w:eastAsia="Times New Roman" w:cs="Times New Roman"/>
        </w:rPr>
        <w:t xml:space="preserve"> </w:t>
      </w:r>
      <w:r>
        <w:rPr>
          <w:rFonts w:ascii="Nirmala UI" w:hAnsi="Nirmala UI" w:eastAsia="Nirmala UI" w:cs="Nirmala UI"/>
        </w:rPr>
        <w:t>ପାପାସ୍ୱାମିତ୍ୱ</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ସିଂହାସନ</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କଲାବେଳେ</w:t>
      </w:r>
      <w:r>
        <w:rPr>
          <w:rFonts w:ascii="Times New Roman" w:hAnsi="Times New Roman" w:eastAsia="Times New Roman" w:cs="Times New Roman"/>
        </w:rPr>
        <w:t xml:space="preserve">, </w:t>
      </w:r>
      <w:r>
        <w:rPr>
          <w:rFonts w:ascii="Nirmala UI" w:hAnsi="Nirmala UI" w:eastAsia="Nirmala UI" w:cs="Nirmala UI"/>
        </w:rPr>
        <w:t>ଅର୍ଲିଆଁସର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ପରିଷଦରେ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ପାସ୍</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୬୦୬</w:t>
      </w:r>
      <w:r>
        <w:rPr>
          <w:rFonts w:ascii="Times New Roman" w:hAnsi="Times New Roman" w:eastAsia="Times New Roman" w:cs="Times New Roman"/>
        </w:rPr>
        <w:t xml:space="preserve"> </w:t>
      </w:r>
      <w:r>
        <w:rPr>
          <w:rFonts w:ascii="Nirmala UI" w:hAnsi="Nirmala UI" w:eastAsia="Nirmala UI" w:cs="Nirmala UI"/>
        </w:rPr>
        <w:t>ଖ୍ରୀଷ୍ଟାବ୍ଦରେ</w:t>
      </w:r>
      <w:r>
        <w:rPr>
          <w:rFonts w:ascii="Times New Roman" w:hAnsi="Times New Roman" w:eastAsia="Times New Roman" w:cs="Times New Roman"/>
        </w:rPr>
        <w:t xml:space="preserve"> </w:t>
      </w:r>
      <w:r>
        <w:rPr>
          <w:rFonts w:ascii="Nirmala UI" w:hAnsi="Nirmala UI" w:eastAsia="Nirmala UI" w:cs="Nirmala UI"/>
        </w:rPr>
        <w:t>ମହମ୍ମଦ</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ସେବାକାର୍ଯ୍ୟ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ତୂରୀକୁ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ଯାହାକୁ</w:t>
      </w:r>
      <w:r>
        <w:rPr>
          <w:rFonts w:ascii="Times New Roman" w:hAnsi="Times New Roman" w:eastAsia="Times New Roman" w:cs="Times New Roman"/>
        </w:rPr>
        <w:t xml:space="preserve"> </w:t>
      </w:r>
      <w:r>
        <w:rPr>
          <w:rFonts w:ascii="Nirmala UI" w:hAnsi="Nirmala UI" w:eastAsia="Nirmala UI" w:cs="Nirmala UI"/>
        </w:rPr>
        <w:t>ଇତିହାସକାରମାନେ</w:t>
      </w:r>
      <w:r>
        <w:rPr>
          <w:rFonts w:ascii="Times New Roman" w:hAnsi="Times New Roman" w:eastAsia="Times New Roman" w:cs="Times New Roman"/>
        </w:rPr>
        <w:t xml:space="preserve"> “</w:t>
      </w:r>
      <w:r>
        <w:rPr>
          <w:rFonts w:ascii="Nirmala UI" w:hAnsi="Nirmala UI" w:eastAsia="Nirmala UI" w:cs="Nirmala UI"/>
        </w:rPr>
        <w:t>ଧର୍ମଭ୍ରଷ୍ଟ</w:t>
      </w:r>
      <w:r>
        <w:rPr>
          <w:rFonts w:ascii="Times New Roman" w:hAnsi="Times New Roman" w:eastAsia="Times New Roman" w:cs="Times New Roman"/>
        </w:rPr>
        <w:t xml:space="preserve"> </w:t>
      </w:r>
      <w:r>
        <w:rPr>
          <w:rFonts w:ascii="Nirmala UI" w:hAnsi="Nirmala UI" w:eastAsia="Nirmala UI" w:cs="Nirmala UI"/>
        </w:rPr>
        <w:t>ଚର୍ଚ୍ଚର</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ଦଣ୍ଡ</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୬୦୬</w:t>
      </w:r>
      <w:r>
        <w:rPr>
          <w:rFonts w:ascii="Times New Roman" w:hAnsi="Times New Roman" w:eastAsia="Times New Roman" w:cs="Times New Roman"/>
        </w:rPr>
        <w:t xml:space="preserve"> </w:t>
      </w:r>
      <w:r>
        <w:rPr>
          <w:rFonts w:ascii="Nirmala UI" w:hAnsi="Nirmala UI" w:eastAsia="Nirmala UI" w:cs="Nirmala UI"/>
        </w:rPr>
        <w:t>ଖ୍ରୀଷ୍ଟାବ୍ଦରେ</w:t>
      </w:r>
      <w:r>
        <w:rPr>
          <w:rFonts w:ascii="Times New Roman" w:hAnsi="Times New Roman" w:eastAsia="Times New Roman" w:cs="Times New Roman"/>
        </w:rPr>
        <w:t xml:space="preserve"> </w:t>
      </w:r>
      <w:r>
        <w:rPr>
          <w:rFonts w:ascii="Nirmala UI" w:hAnsi="Nirmala UI" w:eastAsia="Nirmala UI" w:cs="Nirmala UI"/>
        </w:rPr>
        <w:t>ମହମ୍ମଦଙ୍କ</w:t>
      </w:r>
      <w:r>
        <w:rPr>
          <w:rFonts w:ascii="Times New Roman" w:hAnsi="Times New Roman" w:eastAsia="Times New Roman" w:cs="Times New Roman"/>
        </w:rPr>
        <w:t xml:space="preserve"> </w:t>
      </w:r>
      <w:r>
        <w:rPr>
          <w:rFonts w:ascii="Nirmala UI" w:hAnsi="Nirmala UI" w:eastAsia="Nirmala UI" w:cs="Nirmala UI"/>
        </w:rPr>
        <w:t>ସେବାକାର୍ଯ୍ୟରୁ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ହାୟର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ବାଜିଉଠିବାବେଳେ</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ଖ୍ରୀଷ୍ଟାବ୍ଦ</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ସମାପ୍ତ</w:t>
      </w:r>
      <w:r>
        <w:rPr>
          <w:rFonts w:ascii="Times New Roman" w:hAnsi="Times New Roman" w:eastAsia="Times New Roman" w:cs="Times New Roman"/>
        </w:rPr>
        <w:t xml:space="preserve"> </w:t>
      </w:r>
      <w:r>
        <w:rPr>
          <w:rFonts w:ascii="Nirmala UI" w:hAnsi="Nirmala UI" w:eastAsia="Nirmala UI" w:cs="Nirmala UI"/>
        </w:rPr>
        <w:t>ହେଲା।</w:t>
      </w:r>
    </w:p>
    <w:p>
      <w:pPr>
        <w:pStyle w:val="ArticleScripture"/>
        <w:jc w:val="left"/>
      </w:pPr>
      <w:r>
        <w:rPr>
          <w:rFonts w:ascii="Times New Roman" w:hAnsi="Times New Roman" w:eastAsia="Times New Roman" w:cs="Times New Roman"/>
        </w:rPr>
        <w:t>Badiin lammataa darbeera; kunoo, badiin sadaffaan dafee dhufa. Ergamaan torbaffaanis malakata afuufe; samii keessattis sagaleen guguddaan akkana jedhan, Mootummoonni biyya lafaa kun mootummaa Gooftaa keenyaatii fi Kiristoos isaa taʼaniiru; inni baraa hamma bara baraatti ni mootummaa. Mulʼata Yohaannis 11:14, 15</w:t>
      </w:r>
    </w:p>
    <w:p>
      <w:pPr>
        <w:pStyle w:val="ArticleBody"/>
        <w:jc w:val="left"/>
      </w:pPr>
      <w:r>
        <w:rPr>
          <w:rFonts w:ascii="Times New Roman" w:hAnsi="Times New Roman" w:eastAsia="Times New Roman" w:cs="Times New Roman"/>
        </w:rPr>
        <w:t>Seenaa Dhaʼichoota lamaan jalqabaa keessatti, Qusxanxiniyyee, magaalaa mootummaa Rooma bahaatti taate, bara 1453 keessatti moʼatamte; Roomaan Phaaphaasii kan dhihaa immoo bara 1798 keessatti madee ishii isa duʼaa geessisu fudhatte. “Dhaʼicha waldaa gantuu tokkoo,” Rooma mootummaa fi Rooma amantii lamaan isaanii gad buusee ture. Tokkummaan sadii-qabataa Roomaa Ammayyaas seera Sanbataatti dhufu Ameerikaa keessatti raawwatama.</w:t>
      </w:r>
    </w:p>
    <w:p>
      <w:pPr>
        <w:pStyle w:val="ArticleScripture"/>
        <w:jc w:val="left"/>
      </w:pPr>
      <w:r>
        <w:rPr>
          <w:rFonts w:ascii="Times New Roman" w:hAnsi="Times New Roman" w:eastAsia="Times New Roman" w:cs="Times New Roman"/>
        </w:rPr>
        <w:t>“Warri Pirootestaantotaa Ameerikaa harka isaanii boolla guddaa sana irra diriirsanii harka Hafuurotaa amanuu qabachuudhaan isa duraa ta’u; boolla gad fagoo sana irra ce’anii harka aangoo Roomaa wajjin walqabatu; walitti dhufeenya dachaa sadii kanaa jalattis, biyyattiin kun mirga yaada garaa miidhuudhaan tarkaanfii Roomaa duukaa ni bu’a.” The Great Controversy, 588.</w:t>
      </w:r>
    </w:p>
    <w:p>
      <w:pPr>
        <w:pStyle w:val="ArticleBody"/>
        <w:jc w:val="left"/>
      </w:pPr>
      <w:r>
        <w:rPr>
          <w:rFonts w:ascii="Nirmala UI" w:hAnsi="Nirmala UI" w:eastAsia="Nirmala UI" w:cs="Nirmala UI"/>
        </w:rPr>
        <w:t>ତାହାବେଳେ</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ହାୟର</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ବିରୁଦ୍ଧରେ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ବିଚାରକୁ</w:t>
      </w:r>
      <w:r>
        <w:rPr>
          <w:rFonts w:ascii="Times New Roman" w:hAnsi="Times New Roman" w:eastAsia="Times New Roman" w:cs="Times New Roman"/>
        </w:rPr>
        <w:t xml:space="preserve"> </w:t>
      </w:r>
      <w:r>
        <w:rPr>
          <w:rFonts w:ascii="Nirmala UI" w:hAnsi="Nirmala UI" w:eastAsia="Nirmala UI" w:cs="Nirmala UI"/>
        </w:rPr>
        <w:t>ସମ୍ପାଦନ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ସଣ୍ଡେ</w:t>
      </w:r>
      <w:r>
        <w:rPr>
          <w:rFonts w:ascii="Times New Roman" w:hAnsi="Times New Roman" w:eastAsia="Times New Roman" w:cs="Times New Roman"/>
        </w:rPr>
        <w:t>-</w:t>
      </w:r>
      <w:r>
        <w:rPr>
          <w:rFonts w:ascii="Nirmala UI" w:hAnsi="Nirmala UI" w:eastAsia="Nirmala UI" w:cs="Nirmala UI"/>
        </w:rPr>
        <w:t>ଉପାସନାକୁ</w:t>
      </w:r>
      <w:r>
        <w:rPr>
          <w:rFonts w:ascii="Times New Roman" w:hAnsi="Times New Roman" w:eastAsia="Times New Roman" w:cs="Times New Roman"/>
        </w:rPr>
        <w:t xml:space="preserve"> </w:t>
      </w:r>
      <w:r>
        <w:rPr>
          <w:rFonts w:ascii="Nirmala UI" w:hAnsi="Nirmala UI" w:eastAsia="Nirmala UI" w:cs="Nirmala UI"/>
        </w:rPr>
        <w:t>ବାଧ୍ୟତାମୂଳକ</w:t>
      </w:r>
      <w:r>
        <w:rPr>
          <w:rFonts w:ascii="Times New Roman" w:hAnsi="Times New Roman" w:eastAsia="Times New Roman" w:cs="Times New Roman"/>
        </w:rPr>
        <w:t xml:space="preserve"> </w:t>
      </w:r>
      <w:r>
        <w:rPr>
          <w:rFonts w:ascii="Nirmala UI" w:hAnsi="Nirmala UI" w:eastAsia="Nirmala UI" w:cs="Nirmala UI"/>
        </w:rPr>
        <w:t>କରିଥାଏ</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ରୋମ</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ପଶ୍ଚିମ</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ରାଜଧାନୀରେ</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ଶାସନକୁ</w:t>
      </w:r>
      <w:r>
        <w:rPr>
          <w:rFonts w:ascii="Times New Roman" w:hAnsi="Times New Roman" w:eastAsia="Times New Roman" w:cs="Times New Roman"/>
        </w:rPr>
        <w:t xml:space="preserve"> </w:t>
      </w:r>
      <w:r>
        <w:rPr>
          <w:rFonts w:ascii="Nirmala UI" w:hAnsi="Nirmala UI" w:eastAsia="Nirmala UI" w:cs="Nirmala UI"/>
        </w:rPr>
        <w:t>ଖ୍ରୀଷ୍ଟାବ୍ଦ</w:t>
      </w:r>
      <w:r>
        <w:rPr>
          <w:rFonts w:ascii="Times New Roman" w:hAnsi="Times New Roman" w:eastAsia="Times New Roman" w:cs="Times New Roman"/>
        </w:rPr>
        <w:t xml:space="preserve"> </w:t>
      </w:r>
      <w:r>
        <w:rPr>
          <w:rFonts w:ascii="Nirmala UI" w:hAnsi="Nirmala UI" w:eastAsia="Nirmala UI" w:cs="Nirmala UI"/>
        </w:rPr>
        <w:t>୪୭୬</w:t>
      </w:r>
      <w:r>
        <w:rPr>
          <w:rFonts w:ascii="Times New Roman" w:hAnsi="Times New Roman" w:eastAsia="Times New Roman" w:cs="Times New Roman"/>
        </w:rPr>
        <w:t xml:space="preserve"> </w:t>
      </w:r>
      <w:r>
        <w:rPr>
          <w:rFonts w:ascii="Nirmala UI" w:hAnsi="Nirmala UI" w:eastAsia="Nirmala UI" w:cs="Nirmala UI"/>
        </w:rPr>
        <w:t>ମସିହା</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ଚାରିଟି</w:t>
      </w:r>
      <w:r>
        <w:rPr>
          <w:rFonts w:ascii="Times New Roman" w:hAnsi="Times New Roman" w:eastAsia="Times New Roman" w:cs="Times New Roman"/>
        </w:rPr>
        <w:t xml:space="preserve"> </w:t>
      </w:r>
      <w:r>
        <w:rPr>
          <w:rFonts w:ascii="Nirmala UI" w:hAnsi="Nirmala UI" w:eastAsia="Nirmala UI" w:cs="Nirmala UI"/>
        </w:rPr>
        <w:t>ତୂରୀକୁ</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ଖ୍ରୀଷ୍ଟାବ୍ଦ</w:t>
      </w:r>
      <w:r>
        <w:rPr>
          <w:rFonts w:ascii="Times New Roman" w:hAnsi="Times New Roman" w:eastAsia="Times New Roman" w:cs="Times New Roman"/>
        </w:rPr>
        <w:t xml:space="preserve"> </w:t>
      </w:r>
      <w:r>
        <w:rPr>
          <w:rFonts w:ascii="Nirmala UI" w:hAnsi="Nirmala UI" w:eastAsia="Nirmala UI" w:cs="Nirmala UI"/>
        </w:rPr>
        <w:t>୪୭୬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ଶାସକ</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ବଂଶର</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 xml:space="preserve"> </w:t>
      </w:r>
      <w:r>
        <w:rPr>
          <w:rFonts w:ascii="Nirmala UI" w:hAnsi="Nirmala UI" w:eastAsia="Nirmala UI" w:cs="Nirmala UI"/>
        </w:rPr>
        <w:t>ଖ୍ରୀଷ୍ଟାବ୍ଦ</w:t>
      </w:r>
      <w:r>
        <w:rPr>
          <w:rFonts w:ascii="Times New Roman" w:hAnsi="Times New Roman" w:eastAsia="Times New Roman" w:cs="Times New Roman"/>
        </w:rPr>
        <w:t xml:space="preserve"> </w:t>
      </w:r>
      <w:r>
        <w:rPr>
          <w:rFonts w:ascii="Nirmala UI" w:hAnsi="Nirmala UI" w:eastAsia="Nirmala UI" w:cs="Nirmala UI"/>
        </w:rPr>
        <w:t>୧୪୫୩</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ତୂରୀ</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ରୋମୀୟ</w:t>
      </w:r>
      <w:r>
        <w:rPr>
          <w:rFonts w:ascii="Times New Roman" w:hAnsi="Times New Roman" w:eastAsia="Times New Roman" w:cs="Times New Roman"/>
        </w:rPr>
        <w:t xml:space="preserve"> </w:t>
      </w:r>
      <w:r>
        <w:rPr>
          <w:rFonts w:ascii="Nirmala UI" w:hAnsi="Nirmala UI" w:eastAsia="Nirmala UI" w:cs="Nirmala UI"/>
        </w:rPr>
        <w:t>ଶାସନର</w:t>
      </w:r>
      <w:r>
        <w:rPr>
          <w:rFonts w:ascii="Times New Roman" w:hAnsi="Times New Roman" w:eastAsia="Times New Roman" w:cs="Times New Roman"/>
        </w:rPr>
        <w:t xml:space="preserve"> </w:t>
      </w:r>
      <w:r>
        <w:rPr>
          <w:rFonts w:ascii="Nirmala UI" w:hAnsi="Nirmala UI" w:eastAsia="Nirmala UI" w:cs="Nirmala UI"/>
        </w:rPr>
        <w:t>ଅବସାନ</w:t>
      </w:r>
      <w:r>
        <w:rPr>
          <w:rFonts w:ascii="Times New Roman" w:hAnsi="Times New Roman" w:eastAsia="Times New Roman" w:cs="Times New Roman"/>
        </w:rPr>
        <w:t xml:space="preserve"> </w:t>
      </w:r>
      <w:r>
        <w:rPr>
          <w:rFonts w:ascii="Nirmala UI" w:hAnsi="Nirmala UI" w:eastAsia="Nirmala UI" w:cs="Nirmala UI"/>
        </w:rPr>
        <w:t>ଆଣିଥିଲା।</w:t>
      </w:r>
      <w:r>
        <w:rPr>
          <w:rFonts w:ascii="Times New Roman" w:hAnsi="Times New Roman" w:eastAsia="Times New Roman" w:cs="Times New Roman"/>
        </w:rPr>
        <w:t xml:space="preserve"> </w:t>
      </w:r>
      <w:r>
        <w:rPr>
          <w:rFonts w:ascii="Nirmala UI" w:hAnsi="Nirmala UI" w:eastAsia="Nirmala UI" w:cs="Nirmala UI"/>
        </w:rPr>
        <w:t>ଖ୍ରୀଷ୍ଟାବ୍ଦ</w:t>
      </w:r>
      <w:r>
        <w:rPr>
          <w:rFonts w:ascii="Times New Roman" w:hAnsi="Times New Roman" w:eastAsia="Times New Roman" w:cs="Times New Roman"/>
        </w:rPr>
        <w:t xml:space="preserve"> </w:t>
      </w:r>
      <w:r>
        <w:rPr>
          <w:rFonts w:ascii="Nirmala UI" w:hAnsi="Nirmala UI" w:eastAsia="Nirmala UI" w:cs="Nirmala UI"/>
        </w:rPr>
        <w:t>୧୭୯୮</w:t>
      </w:r>
      <w:r>
        <w:rPr>
          <w:rFonts w:ascii="Times New Roman" w:hAnsi="Times New Roman" w:eastAsia="Times New Roman" w:cs="Times New Roman"/>
        </w:rPr>
        <w:t xml:space="preserve"> </w:t>
      </w:r>
      <w:r>
        <w:rPr>
          <w:rFonts w:ascii="Nirmala UI" w:hAnsi="Nirmala UI" w:eastAsia="Nirmala UI" w:cs="Nirmala UI"/>
        </w:rPr>
        <w:t>ସୁଦ୍ଧା</w:t>
      </w:r>
      <w:r>
        <w:rPr>
          <w:rFonts w:ascii="Times New Roman" w:hAnsi="Times New Roman" w:eastAsia="Times New Roman" w:cs="Times New Roman"/>
        </w:rPr>
        <w:t xml:space="preserve">, </w:t>
      </w:r>
      <w:r>
        <w:rPr>
          <w:rFonts w:ascii="Nirmala UI" w:hAnsi="Nirmala UI" w:eastAsia="Nirmala UI" w:cs="Nirmala UI"/>
        </w:rPr>
        <w:t>ଇସ୍ଲାମର</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ଇଉରୋପର</w:t>
      </w:r>
      <w:r>
        <w:rPr>
          <w:rFonts w:ascii="Times New Roman" w:hAnsi="Times New Roman" w:eastAsia="Times New Roman" w:cs="Times New Roman"/>
        </w:rPr>
        <w:t xml:space="preserve"> </w:t>
      </w:r>
      <w:r>
        <w:rPr>
          <w:rFonts w:ascii="Nirmala UI" w:hAnsi="Nirmala UI" w:eastAsia="Nirmala UI" w:cs="Nirmala UI"/>
        </w:rPr>
        <w:t>ଜାତିଗୁଡ଼ିକର</w:t>
      </w:r>
      <w:r>
        <w:rPr>
          <w:rFonts w:ascii="Times New Roman" w:hAnsi="Times New Roman" w:eastAsia="Times New Roman" w:cs="Times New Roman"/>
        </w:rPr>
        <w:t xml:space="preserve"> </w:t>
      </w:r>
      <w:r>
        <w:rPr>
          <w:rFonts w:ascii="Nirmala UI" w:hAnsi="Nirmala UI" w:eastAsia="Nirmala UI" w:cs="Nirmala UI"/>
        </w:rPr>
        <w:t>ପୂର୍ବତନ</w:t>
      </w:r>
      <w:r>
        <w:rPr>
          <w:rFonts w:ascii="Times New Roman" w:hAnsi="Times New Roman" w:eastAsia="Times New Roman" w:cs="Times New Roman"/>
        </w:rPr>
        <w:t xml:space="preserve"> </w:t>
      </w:r>
      <w:r>
        <w:rPr>
          <w:rFonts w:ascii="Nirmala UI" w:hAnsi="Nirmala UI" w:eastAsia="Nirmala UI" w:cs="Nirmala UI"/>
        </w:rPr>
        <w:t>ଦଶଭାଗୀୟ</w:t>
      </w:r>
      <w:r>
        <w:rPr>
          <w:rFonts w:ascii="Times New Roman" w:hAnsi="Times New Roman" w:eastAsia="Times New Roman" w:cs="Times New Roman"/>
        </w:rPr>
        <w:t xml:space="preserve"> </w:t>
      </w:r>
      <w:r>
        <w:rPr>
          <w:rFonts w:ascii="Nirmala UI" w:hAnsi="Nirmala UI" w:eastAsia="Nirmala UI" w:cs="Nirmala UI"/>
        </w:rPr>
        <w:t>ବିଭାଜନ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ପାପାଳ</w:t>
      </w:r>
      <w:r>
        <w:rPr>
          <w:rFonts w:ascii="Times New Roman" w:hAnsi="Times New Roman" w:eastAsia="Times New Roman" w:cs="Times New Roman"/>
        </w:rPr>
        <w:t xml:space="preserve"> </w:t>
      </w:r>
      <w:r>
        <w:rPr>
          <w:rFonts w:ascii="Nirmala UI" w:hAnsi="Nirmala UI" w:eastAsia="Nirmala UI" w:cs="Nirmala UI"/>
        </w:rPr>
        <w:t>ଶାସନର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ଘଟାଯାଇଥିଲା।</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w:t>
      </w:r>
      <w:r>
        <w:rPr>
          <w:rFonts w:ascii="Nirmala UI" w:hAnsi="Nirmala UI" w:eastAsia="Nirmala UI" w:cs="Nirmala UI"/>
        </w:rPr>
        <w:t>ପଶ୍ଚିମ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ପୂର୍ବ</w:t>
      </w:r>
      <w:r>
        <w:rPr>
          <w:rFonts w:ascii="Times New Roman" w:hAnsi="Times New Roman" w:eastAsia="Times New Roman" w:cs="Times New Roman"/>
        </w:rPr>
        <w:t xml:space="preserve"> </w:t>
      </w:r>
      <w:r>
        <w:rPr>
          <w:rFonts w:ascii="Nirmala UI" w:hAnsi="Nirmala UI" w:eastAsia="Nirmala UI" w:cs="Nirmala UI"/>
        </w:rPr>
        <w:t>ଉଭୟ</w:t>
      </w:r>
      <w:r>
        <w:rPr>
          <w:rFonts w:ascii="Times New Roman" w:hAnsi="Times New Roman" w:eastAsia="Times New Roman" w:cs="Times New Roman"/>
        </w:rPr>
        <w:t>—</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ରୋମର</w:t>
      </w:r>
      <w:r>
        <w:rPr>
          <w:rFonts w:ascii="Times New Roman" w:hAnsi="Times New Roman" w:eastAsia="Times New Roman" w:cs="Times New Roman"/>
        </w:rPr>
        <w:t xml:space="preserve"> </w:t>
      </w:r>
      <w:r>
        <w:rPr>
          <w:rFonts w:ascii="Nirmala UI" w:hAnsi="Nirmala UI" w:eastAsia="Nirmala UI" w:cs="Nirmala UI"/>
        </w:rPr>
        <w:t>ଧାର୍ମିକ</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ପତନ</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ସୂର୍ଯ୍ୟ</w:t>
      </w:r>
      <w:r>
        <w:rPr>
          <w:rFonts w:ascii="Times New Roman" w:hAnsi="Times New Roman" w:eastAsia="Times New Roman" w:cs="Times New Roman"/>
        </w:rPr>
        <w:t>-</w:t>
      </w:r>
      <w:r>
        <w:rPr>
          <w:rFonts w:ascii="Nirmala UI" w:hAnsi="Nirmala UI" w:eastAsia="Nirmala UI" w:cs="Nirmala UI"/>
        </w:rPr>
        <w:t>ଉପାସନାର</w:t>
      </w:r>
      <w:r>
        <w:rPr>
          <w:rFonts w:ascii="Times New Roman" w:hAnsi="Times New Roman" w:eastAsia="Times New Roman" w:cs="Times New Roman"/>
        </w:rPr>
        <w:t xml:space="preserve"> </w:t>
      </w:r>
      <w:r>
        <w:rPr>
          <w:rFonts w:ascii="Nirmala UI" w:hAnsi="Nirmala UI" w:eastAsia="Nirmala UI" w:cs="Nirmala UI"/>
        </w:rPr>
        <w:t>ବାଧ୍ୟକାରୀ</w:t>
      </w:r>
      <w:r>
        <w:rPr>
          <w:rFonts w:ascii="Times New Roman" w:hAnsi="Times New Roman" w:eastAsia="Times New Roman" w:cs="Times New Roman"/>
        </w:rPr>
        <w:t xml:space="preserve"> </w:t>
      </w:r>
      <w:r>
        <w:rPr>
          <w:rFonts w:ascii="Nirmala UI" w:hAnsi="Nirmala UI" w:eastAsia="Nirmala UI" w:cs="Nirmala UI"/>
        </w:rPr>
        <w:t>ପ୍ରଚଳନ</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ଘଟିଥିଲା।</w:t>
      </w:r>
    </w:p>
    <w:p>
      <w:pPr>
        <w:pStyle w:val="ArticleScripture"/>
        <w:jc w:val="left"/>
      </w:pPr>
      <w:r>
        <w:rPr>
          <w:rFonts w:ascii="Times New Roman" w:hAnsi="Times New Roman" w:eastAsia="Times New Roman" w:cs="Times New Roman"/>
        </w:rPr>
        <w:t>“Uummanni Yunaayitid Isteetis saba filatamaa ta’an turan; garuu yeroo isaan bilisummaa amantii daangessan, Pirootestaantizimii dhiisan, akkasumas pooperiif deeggersa kennan, safartuun yakka isaanii ni guutamti, akkasumas ‘gantummaan sabaa’ galmeewwan mootummaa mootummaa samii keessatti ni galmaa’a. Bu’aan gantummaa kanaas badiisa sabaa ta’a.” Review and Herald, Caamsaa 2, 1893.</w:t>
      </w:r>
    </w:p>
    <w:p>
      <w:pPr>
        <w:pStyle w:val="ArticleBody"/>
        <w:jc w:val="left"/>
      </w:pPr>
      <w:r>
        <w:rPr>
          <w:rFonts w:ascii="Times New Roman" w:hAnsi="Times New Roman" w:eastAsia="Times New Roman" w:cs="Times New Roman"/>
        </w:rPr>
        <w:t>Hojiirraan raajii dubbii raawwii xumuraa raajichaa, amaloota raawwiilee lama jalqabaa irratti hundaaʼuudhaan ni mirkaneessa. Fulbaana 11, 2001tti, Wayyoon sadaffaan seenaa keessatti dhufe. Inni jalqaba irratti Onkololeessa 22, 1844tti dhufee ture; sababiin isaas Wayyoon sadaffaan malakata torbaffaadha, malakanni sunis yeroo sana sagalee isaa jalqabe. Garuu akkuma Israa’el durii, Israa’el ammayyaas fincila filatee, hojii sana xumuruudhaa mannaa yeroo gammoojjii keessatti jooruu fide. Kanaafuu, yeroo chaappaa ergamaa sadaffaa harkifame, hanga Fulbaana 11, 2001tti deebiʼee jalqabutti.</w:t>
      </w:r>
    </w:p>
    <w:p>
      <w:pPr>
        <w:pStyle w:val="ArticleScripture"/>
        <w:jc w:val="left"/>
      </w:pPr>
      <w:r>
        <w:rPr>
          <w:rFonts w:ascii="Times New Roman" w:hAnsi="Times New Roman" w:eastAsia="Times New Roman" w:cs="Times New Roman"/>
        </w:rPr>
        <w:t>“Waggaa afurtamii keessatti amantiin dhabuu, guungummiin, fi fincilli Israa’el durii biyya Kana’aan keessaa dhowwe. Cubbuuleenuma kanneen seensa Israa’el ammayyaa gara Kana’aan samii keessatti argamutti harkisan. Haala lamaan keessatti abdii Waaqayyoo dogoggora hin qaban turan. Amantiin dhabuu, addunyaa jaallachuu, of hin qulqulleessine, fi wal loluun saba Gooftaa jedhamanii himatan gidduutti jiru, nu waggoota baay’ee addunyaa cubbuu fi gaddaa kana keessa akka turru godheera.” Selected Messages, book 2, 69.</w:t>
      </w:r>
    </w:p>
    <w:p>
      <w:pPr>
        <w:pStyle w:val="ArticleBody"/>
        <w:jc w:val="left"/>
      </w:pPr>
      <w:r>
        <w:rPr>
          <w:rFonts w:ascii="Times New Roman" w:hAnsi="Times New Roman" w:eastAsia="Times New Roman" w:cs="Times New Roman"/>
        </w:rPr>
        <w:t>Waaqni hin jijjiiramu, Innis ifa jiru irratti hundaaʼee ni murteessa. Israaʼel ammayyaa, Israaʼel durii caalaa ifa jiru qaba ture; akkasumas, “cubbuunuma sanaan seenuun Israaʼel ammayyaa gara Kanaʼaan samii tursiiseera” jechuun nutti himameera. Yoo Israaʼel ammayyaa ifa Israaʼel durii itti gaafatamaa ture qofa irratti itti gaafatamaa taʼee taʼe, sun gahaa ture; garuu isaan ifa caalaa qabu turan. Kanaaf, yoo “cubbuunuma sana” “Israaʼel durii” akka “waggaa afurtama” gammoojjii keessatti asii fi achi naannaʼu taasise taʼe, Israaʼel ammayyaa fincila bara 1863 keessatti gara “gammoojjii”tti ariʼamuu qofa utuu hin taʼin, achitti duʼuufis akkuma sanaan murtaaʼee ture. “Cubbuun” isaanii hojii ergamaa sadaffaa hamma ammaatti tursiiseera.</w:t>
      </w:r>
    </w:p>
    <w:p>
      <w:pPr>
        <w:pStyle w:val="ArticleScripture"/>
        <w:jc w:val="left"/>
      </w:pPr>
      <w:r>
        <w:rPr>
          <w:rFonts w:ascii="Times New Roman" w:hAnsi="Times New Roman" w:eastAsia="Times New Roman" w:cs="Times New Roman"/>
        </w:rPr>
        <w:t>“Ergamichi kun, ‘Ergamaan sadaffaan inni sadaffaan keessaa inni sadaffaan isaan kuusaa samii keessaaaf tuuta-tuutaatti walitti hidhaa, yookaan mallattoo isaan irra kaaʼaa jira.’ Gareen xinnoon kun akka namoota qorumsa cimaa fi walitti-buʼinsa hamaa keessa darbanitti ifatti dadhaboo fi yaaddoo-fakkaataa turan. Achiis aduun akka duumessa duubaa keessaa haala amma baateetti mulʼattee fuula isaanii irratti ifte; kunis akka isaan moʼannoo isaanii jechuunis injifannoon isaanii jechuun ni dhihaateetti taʼee, injifattoota fakkaatan godhe.” Early Writings, 88.</w:t>
      </w:r>
    </w:p>
    <w:p>
      <w:pPr>
        <w:pStyle w:val="ArticleBody"/>
        <w:jc w:val="left"/>
      </w:pPr>
      <w:r>
        <w:rPr>
          <w:rFonts w:ascii="Times New Roman" w:hAnsi="Times New Roman" w:eastAsia="Times New Roman" w:cs="Times New Roman"/>
        </w:rPr>
        <w:t>Cubbuunuma akkuma Israa’el durii gammoojjii keessatti du’uuf ari’ame sana, hojii ergamaa sadaffaa isa Onkoloolessa 22, 1844tti dhufe sana turseera.</w:t>
      </w:r>
    </w:p>
    <w:p>
      <w:pPr>
        <w:pStyle w:val="ArticleScripture"/>
        <w:jc w:val="left"/>
      </w:pPr>
      <w:r>
        <w:rPr>
          <w:rFonts w:ascii="Times New Roman" w:hAnsi="Times New Roman" w:eastAsia="Times New Roman" w:cs="Times New Roman"/>
        </w:rPr>
        <w:t>“Yesus gara qulqullummaa hundumaa banesaa booddee, ifni Sanbataa mul’ate; akkasumas saba Waaqayyoo ni qorama ture, akkuma yeroo durii ijoolleen Israa’el qoratamanitti, seera Waaqayyoo ni eegu moo akka beekamuuf. Ani ergamaa sadaffaa gara olitti akeekaa, warra abdii kutatan sana karaa gara iddoo hundumaa caalaa qulqulluu mana qulqullummaa samii agarsiisaa arge. Isaan amantiidhaan gara iddoo hundumaa caalaa qulqulluutti yeroo seenan, Yesusiin achitti argatu; abdii fi gammachuunis haarayaadhaan keessaa burqu. Ani isaanii gara duubaatti ilaalaa, darbe sana irra deebi’anii qorachaa, labsii dhufaatii lammaffaa Yesuusii jalqabee hanga muuxannoo isaanii keessa darbanii yeroo bara 1844 sana darbutti arge. Isaan abdii kutannaa isaanii hiikame jechuun ni argu; gammachuu fi mirkaneeffannaanis deebi’ee isaan keessa ni jiraachisa. Ergamaan sadaffaan darbe, yeroo ammaa, fi gara fuulduraa ifaan mul’iseera; isaanis Waaqayyo dhuguma eeggumsa isaa iccitii qabeessa ta’een akka isaan geggeesse ni beeku.” Early Writings, 254.</w:t>
      </w:r>
    </w:p>
    <w:p>
      <w:pPr>
        <w:pStyle w:val="ArticleBody"/>
        <w:jc w:val="left"/>
      </w:pPr>
      <w:r>
        <w:rPr>
          <w:rFonts w:ascii="Times New Roman" w:hAnsi="Times New Roman" w:eastAsia="Times New Roman" w:cs="Times New Roman"/>
        </w:rPr>
        <w:t>Ergamtuun sadaffaan sadaffaan mallatteessuudha; innis Onkoloolessa 22, 1844tti dhufe; garuu hojii isaa cubbuuleeuma Israa’el durii gammoojjii keessatti akka du’u godhaniin harkifame. Harkifannaa fincila bara 1863tiin dhufe kun, hojii ergamaa sadaffaatiif harkifannaa ta’e; kanaafuu mallatteessuun waggoota dhibba tokkoo ol ta’aniif gufachiifamee fi harkifamee ture.</w:t>
      </w:r>
    </w:p>
    <w:p>
      <w:pPr>
        <w:pStyle w:val="ArticleScripture"/>
        <w:jc w:val="left"/>
      </w:pPr>
      <w:r>
        <w:rPr>
          <w:rFonts w:ascii="Times New Roman" w:hAnsi="Times New Roman" w:eastAsia="Times New Roman" w:cs="Times New Roman"/>
        </w:rPr>
        <w:t>“[Lakkoobsa 32:6–15, keessaa kan caqasame.] Waaqayyo Gooftaan Waaqa hinaaffaa dha; ta’us inni cubbuu fi yakka saba Isaa dhaloota kana keessatti baay’ee obsee danda’a. Utuu sabni Waaqayyoo gorsa Isaa keessa deeman ta’ee, hojii Waaqayyoo fuulduratti ni tarkaanfata ture; ergaawwan dhugaa warra fuula lafa guutuu irra jiraatan hundumaatti ni geeffamu turan. Utuu sabni Waaqayyoo Isa amanan ta’ee fi dubbiin Isaa isaaniin hojii irra oole ta’ee, utuu ajajawwan Isaa eeganii ta’ee, ergamaan sun ergaa ergamoota afran, warra qilleensota akka isaan lafa irratti bubbutan gadi lakkisanitti, samii keessa balali’ee akkana jechuun hin dhufu ture: Qabadhaa, qabadhaa qilleensota afran, hamma ani tajaajiltoota Waaqayyoo adda isaanii irratti chaappaa kaa’utti, akka isaan lafa irratti hin bubbutne. Garuu sababii sabni kun didaa, galata hin qabne, qulqulluu hin taane, akkuma Israa’el warra durii ta’aniif, yeroon dheerateera, hundinuu ergaa araara isa dhumaa sagalee guddaadhaan labsamu akka dhaga’an. Hojii Gooftaa gufachiifameera; yeroo chaappaan kaa’amu ture ni tursiifameera. Baay’een isaanii dhugaa hin dhageenye. Garuu Gooftaan carraa akka dhaga’anii fi akka jijjiiraman isaaniif ni kenna, hojii guddaan Waaqayyoo immoo fuulduratti ni adeema.” Manuscript Releases, jildii 15, 292.</w:t>
      </w:r>
    </w:p>
    <w:p>
      <w:pPr>
        <w:pStyle w:val="ArticleBody"/>
        <w:jc w:val="left"/>
      </w:pPr>
      <w:r>
        <w:rPr>
          <w:rFonts w:ascii="Times New Roman" w:hAnsi="Times New Roman" w:eastAsia="Times New Roman" w:cs="Times New Roman"/>
        </w:rPr>
        <w:t>Fulbaana 11, 2001 irratti ergamaan sadaffaan deebiʼee dhufe; yeroon mallatteessuu, fincila bara 1863 irraa kaasee harkifamee ture, deebiʼee jalqabe. Inni dhufaatii Islaamaa Wayyoo sadaffaa, isa yeroo mallatteessuu jalqabu agarsiisu malakata torbaffaa taʼe sanaa ture. Yeroon mallatteessuu jalqaba isaa dhufaatii ergamaa sadaffaa waliin Onkoloolessa 22, 1844 irratti, yeroo malakanni torbaffaan sagalee dhageessisuu jalqabetti, argate; garuu malakanni sun gufachiifamee harkifame.</w:t>
      </w:r>
    </w:p>
    <w:p>
      <w:pPr>
        <w:pStyle w:val="ArticleScripture"/>
        <w:jc w:val="left"/>
      </w:pPr>
      <w:r>
        <w:rPr>
          <w:rFonts w:ascii="Times New Roman" w:hAnsi="Times New Roman" w:eastAsia="Times New Roman" w:cs="Times New Roman"/>
        </w:rPr>
        <w:t>Ergamaan ani ani ani bishaanii fi lafa irra dhaabate argu sana harka isaa gara samii ol kaasa; isa baraa hamma bara baraatti jiraatu, samii fi wantoota achi keessa jiran, lafa fi wantoota achi keessa jiran, akkasumas galaana fi wantoota isa keessa jiran uumeen kakate; yeroon siʼachi akka hin turre dubbate; garuu guyyoota sagalee ergamaa torbaffaa keessatti, yeroo inni afuufa jalqabu, akka inni garboota isaa raajotaatti misiraachise sanatti, iccitiin Waaqayyoo ni raawwatama. Mulʼata 10:5–7.</w:t>
      </w:r>
    </w:p>
    <w:p>
      <w:pPr>
        <w:pStyle w:val="ArticleBody"/>
        <w:jc w:val="left"/>
      </w:pPr>
      <w:r>
        <w:rPr>
          <w:rFonts w:ascii="Times New Roman" w:hAnsi="Times New Roman" w:eastAsia="Times New Roman" w:cs="Times New Roman"/>
        </w:rPr>
        <w:t>“Sagaleen” ergamaa torbaffaatii, sagalee ergamaa Mul’ata boqonnaa kudha saddeet keessaa isa yeroo manneen gurguddoon Magaalaa New York gad buufamanitti gad bu’e sanaati.</w:t>
      </w:r>
    </w:p>
    <w:p>
      <w:pPr>
        <w:pStyle w:val="ArticleScripture"/>
        <w:jc w:val="left"/>
      </w:pPr>
      <w:r>
        <w:rPr>
          <w:rFonts w:ascii="Times New Roman" w:hAnsi="Times New Roman" w:eastAsia="Times New Roman" w:cs="Times New Roman"/>
        </w:rPr>
        <w:t>Kana booddee waan kanaa ergamaa biraa humna guddaa qabu tokko samii irraa gad bu'aa arge; ulfinni isaas lafa ibse. Inni sagalee cimaadhaan iyyee, “Baabilon guddoon kufteerti, kufteerti; iddoo jireenya hafuurota hamaa, qubata hafuura xuraa'aa hundumaa, akkasumas mana hidhaa simbirroo xuraa'aa fi jibbisiisaa hundumaa taateerti. Sababiin isaas saboonni hundinuu daadhii wayinii dheekkamsa ejja ishee keessaa dhuganiiru; mootonni lafaas ishee wajjin ejja raawwataniiru; daldaltoonnis baay'ina qananiin ishee irraa sooromaniiru” jedhe. Mul'ata Yohaannis 18:1–3.</w:t>
      </w:r>
    </w:p>
    <w:p>
      <w:pPr>
        <w:pStyle w:val="ArticleBody"/>
        <w:jc w:val="left"/>
      </w:pPr>
      <w:r>
        <w:rPr>
          <w:rFonts w:ascii="Times New Roman" w:hAnsi="Times New Roman" w:eastAsia="Times New Roman" w:cs="Times New Roman"/>
        </w:rPr>
        <w:t>“Sagaleen” ergamaa jabaa isa gadi bu’uuti; inni ergamoota bubbee afran qabanii akka turan ajaja; bubbeen kunis “farda dheekkame” jedhamee bakka buufamee, hiikamee karaa isaa irratti du’aa fi badiisa fidee akka ka’u barbaada.</w:t>
      </w:r>
    </w:p>
    <w:p>
      <w:pPr>
        <w:pStyle w:val="ArticleScripture"/>
        <w:jc w:val="left"/>
      </w:pPr>
      <w:r>
        <w:rPr>
          <w:rFonts w:ascii="Times New Roman" w:hAnsi="Times New Roman" w:eastAsia="Times New Roman" w:cs="Times New Roman"/>
        </w:rPr>
        <w:t>“Malaaʼikoonni Waaqayyoo hojii Isaa ni raawwatu; hamma tajaajiltoonni Waaqayyoo adda isaanii irratti chaappaa godhataniitti, qilleensonni lafa irratti yookaan galaana irratti yookaan muka tokko illee irratti akka hin bubbulleef, qilleensota lafa irraa deebisanii qabatanii jiru. Malaaʼikni jabaan sun bahaa irraa (yookaan iddoo aduun irraa baatu irraa) ol baʼaa jiru ni mulʼata. Malaaʼikni hundumaa caalaa jabaan kun harka isaa keessatti chaappaa Waaqayyo jiraataa, yookaan Isa kophaa Isaa jireenya kennuu dandaʼuu, Isa adda namootaa irratti mallattoo yookaan barreeffama barreessuu dandaʼu, warra isaanii irratti duʼa hin qabne jechuunis jireenya bara baraa kennamuuf jiru qaba. Sagaleen Malaaʼika ol aanaa kanaa aboo qaba ture; hamma hojii kun raawwatamutti, fi hamma inni isaan akka gad dhiisan waamicha kennutti, malaaʼikota afran qilleensota afran toʼachuu akka itti fufan ajajuuf aboo qaba ture.” Testimonies to Ministers, 445.</w:t>
      </w:r>
    </w:p>
    <w:p>
      <w:pPr>
        <w:pStyle w:val="ArticleBody"/>
        <w:jc w:val="left"/>
      </w:pPr>
      <w:r>
        <w:rPr>
          <w:rFonts w:ascii="Times New Roman" w:hAnsi="Times New Roman" w:eastAsia="Times New Roman" w:cs="Times New Roman"/>
        </w:rPr>
        <w:t>Angilichi afur maluuf qabachuudhaaf ajaju sun, angilicha Mul’ata boqonnaa kudha saddeet keessaa isa ulfinni isaa biyya lafaa ifa godhu dha; “sagaleen isaa jabaanaan” immoo sagalee angilicha torbaffaa ti.</w:t>
      </w:r>
    </w:p>
    <w:p>
      <w:pPr>
        <w:pStyle w:val="ArticleScripture"/>
        <w:jc w:val="left"/>
      </w:pPr>
      <w:r>
        <w:rPr>
          <w:rFonts w:ascii="Times New Roman" w:hAnsi="Times New Roman" w:eastAsia="Times New Roman" w:cs="Times New Roman"/>
        </w:rPr>
        <w:t>“Akkamitti Mul’ata 7 keessatti yaada keenyaaf, jajjabinaaf, fi kaka’umsaaf akkamii fakkeenyi nuuf kenname! Ergamaan afran hojii tokko lafarratti hojjechuuf ajajamanii jiru. Garuu Inni ofii Isaa furuuf baasii addunyaa ta’e kennuudhaan addunyaa bite sun muraasa filatamoo qaba. Eenyu isaan? Warra abboommii Waaqayyoo hundumaa eeganii fi amantii Yesuus qaban.”</w:t>
      </w:r>
    </w:p>
    <w:p>
      <w:pPr>
        <w:pStyle w:val="ArticleScripture"/>
        <w:jc w:val="left"/>
      </w:pPr>
      <w:r>
        <w:rPr>
          <w:rFonts w:ascii="Times New Roman" w:hAnsi="Times New Roman" w:eastAsia="Times New Roman" w:cs="Times New Roman"/>
        </w:rPr>
        <w:t>Xiyyeeffannaan Yohaannis gara agarsiisa biraatti harkifame: “Anis ergamaa biraa isa chaappaa Waaqa jiraataa qabatee ba’uurrra aduu irraa ol ba’aa dhufuu arge” (Mul’ata 7:2). Inni kun eenyu? Inni Ergamaa kakuu ti. Inni bakka aduun itti baatu irraa dhufa. Inni Biqiltuu Ganamaa isa Gubbaa irraa dhufu dha. Inni Ifa addunyaa ti. “Jireenyi isa keessatti ture; jireenyichis ifa namootaa ture” (Yohaannis 1:4). Inni kun isa Isaayaas ibsu sana: “Nuuf mucaan dhalateera, nuuf ilmi kennameera; mootummaa garba isaa irra ta’a; maqaan isaas Dinqisiisaa, Gorsaa, Waaqa Jabaa, Abbaa Bara-baraa, Mootii Nageenyaa jedhamee waamama” (Isaayaas 9:6). Inni akka Isa loltoota ergamootaa warra samii keessa jiran irratti ol’aantummaa qabuutti iyyee, warra lafa miidhuu fi galaana miidhuu akka isaaniif kennameetti akkana jedhe: “Hamma nu tajaajiltoota Waaqa keenyaa irratti isaanii keessatti chaappeessinutti, lafa yookiin galaana yookiin mukkeen hin miidhinaa” (Mul’ata 7:2, 3).</w:t>
      </w:r>
    </w:p>
    <w:p>
      <w:pPr>
        <w:pStyle w:val="ArticleScripture"/>
        <w:jc w:val="left"/>
      </w:pPr>
      <w:r>
        <w:rPr>
          <w:rFonts w:ascii="Times New Roman" w:hAnsi="Times New Roman" w:eastAsia="Times New Roman" w:cs="Times New Roman"/>
        </w:rPr>
        <w:t>“Kunoo waa waaqayyoo fi namaa walitti makame. Qajeelfamni ergamoota afuritti kenname akka isaan qilleensota afur waamicha Isaa argatanitti qabanii dhaaban. Boqonnaa guutuu dubbisaa. Iyyi, ‘Hin miidhinaa,’ jedhu kun Isa Haaromsu, Furataa irraa dubbatame.”</w:t>
      </w:r>
    </w:p>
    <w:p>
      <w:pPr>
        <w:pStyle w:val="ArticleScripture"/>
        <w:jc w:val="left"/>
      </w:pPr>
      <w:r>
        <w:rPr>
          <w:rFonts w:ascii="Times New Roman" w:hAnsi="Times New Roman" w:eastAsia="Times New Roman" w:cs="Times New Roman"/>
        </w:rPr>
        <w:t>“Murtii fi dheekkamsi dhiibamuu kan qabu ture yeroo xinnoof qofa hojii murtaaʼe tokko hanga raawwatamutti. Ergaan, jechuunis ergaan akeekkachiisaa fi araaraa isa dhumaa, jaalala ofittummaa kan maallaqaaf qabamuun, jaalala ofittummaa kan boqonnaaf qabamuun, akkasumas hojii hojjetamuu qabu hojjechuuf nama keessatti hanqina jiruun hojii isaa hojjechuu keessatti duubatti hafee jira. Ergamaan ulfina Isaa irraa laficha ifa godhu sun, karaa hojii tajaajiltoota namaa kanneen ifni samii isaan irraa ibsuu dandaʼu eeggatee ture; isaanis akkasitti ergaa addunyaa taqabbii murteessu, qulqullina isaa fi ulfina isaa isa cimaa keessatti, kennuuf waliin hojjetu.” Manuscript Releases, volume 15, 222.</w:t>
      </w:r>
    </w:p>
    <w:p>
      <w:pPr>
        <w:pStyle w:val="ArticleBody"/>
        <w:jc w:val="left"/>
      </w:pPr>
      <w:r>
        <w:rPr>
          <w:rFonts w:ascii="Times New Roman" w:hAnsi="Times New Roman" w:eastAsia="Times New Roman" w:cs="Times New Roman"/>
        </w:rPr>
        <w:t>Inni sadaffaan, inni Kiristoos taʼe, akkasumas ergamaa chaappessu isa Onkoloolessa 22, 1844tti dhufe dha; garuu sababii abboomamuu dhabuu saba Waaqayyootiif, hojii isaa namoota kuma dhibba afurtamii fi afur chaappessuu hanga Fuulbaana 11, 2001tti harkifameera. Sana booda Islaamni kan Waaqicha sadaffaa taʼe, gamoowwan guguddoo New York gadi buuse, adeemsi chaappessuus jalqabe. Yeroo sana saboonni “aariidhaan guutaman, garuu to’atamanii qabamanii turan.” Sagaleen jalqabaa Mul’ata boqonnaa kudha saddeet keessaa, sagalee ergamoota afran sabni Waaqayyoo hamma chaappessamutti akka qabatan ajaju dha.</w:t>
      </w:r>
    </w:p>
    <w:p>
      <w:pPr>
        <w:pStyle w:val="ArticleBody"/>
        <w:jc w:val="left"/>
      </w:pPr>
      <w:r>
        <w:rPr>
          <w:rFonts w:ascii="Times New Roman" w:hAnsi="Times New Roman" w:eastAsia="Times New Roman" w:cs="Times New Roman"/>
        </w:rPr>
        <w:t>Yesuus yeroo hundumaa dhuma sana jalqabaatiin fakkeessa; akkasumas Guraandhala 26, 1993 irratti, Islaamni Iyya Sadaffaa keessaa taʼe bakka dhaabbii konkolaataa lafa jalaa Kaaba Tuwarrii World Trade Center keessatti boombii konkolaataa dhoose. Dhohiinsi sun gamoo sana irratti miidhaa guddaa geessise; namoota jaha ajjeese, kanneen biroo kuma tokkoo ol ammoo madeesse. Weerarri sun tuwarrilee sana kuffisuu baatus, lafa Ameerikaa irratti gocha shororkeessummaa guddaa ture; akkasumas taateewwan Fulbaana 11, 2001 dursee agarsiise.</w:t>
      </w:r>
    </w:p>
    <w:p>
      <w:pPr>
        <w:pStyle w:val="ArticleBody"/>
        <w:jc w:val="left"/>
      </w:pPr>
      <w:r>
        <w:rPr>
          <w:rFonts w:ascii="Nirmala UI" w:hAnsi="Nirmala UI" w:eastAsia="Nirmala UI" w:cs="Nirmala UI"/>
        </w:rPr>
        <w:t>ସୀଲମୋହର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୨୦୦୧</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ସେପ୍ଟେମ୍ବର</w:t>
      </w:r>
      <w:r>
        <w:rPr>
          <w:rFonts w:ascii="Times New Roman" w:hAnsi="Times New Roman" w:eastAsia="Times New Roman" w:cs="Times New Roman"/>
        </w:rPr>
        <w:t xml:space="preserve"> </w:t>
      </w:r>
      <w:r>
        <w:rPr>
          <w:rFonts w:ascii="Nirmala UI" w:hAnsi="Nirmala UI" w:eastAsia="Nirmala UI" w:cs="Nirmala UI"/>
        </w:rPr>
        <w:t>୧୧</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ଆଠ</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ପୂର୍ବସଚେତନତା</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ସମ୍ମିଳିତ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୨୦୨୩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୭</w:t>
      </w:r>
      <w:r>
        <w:rPr>
          <w:rFonts w:ascii="Times New Roman" w:hAnsi="Times New Roman" w:eastAsia="Times New Roman" w:cs="Times New Roman"/>
        </w:rPr>
        <w:t xml:space="preserve"> </w:t>
      </w:r>
      <w:r>
        <w:rPr>
          <w:rFonts w:ascii="Nirmala UI" w:hAnsi="Nirmala UI" w:eastAsia="Nirmala UI" w:cs="Nirmala UI"/>
        </w:rPr>
        <w:t>ତାରିଖରେ</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ଇସ୍ଲାମୀ</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ସୀଲମୋହର</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ସମାପ୍ତିର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ପୂର୍ବସଚେତନତା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ହାୟର</w:t>
      </w:r>
      <w:r>
        <w:rPr>
          <w:rFonts w:ascii="Times New Roman" w:hAnsi="Times New Roman" w:eastAsia="Times New Roman" w:cs="Times New Roman"/>
        </w:rPr>
        <w:t xml:space="preserve"> </w:t>
      </w:r>
      <w:r>
        <w:rPr>
          <w:rFonts w:ascii="Nirmala UI" w:hAnsi="Nirmala UI" w:eastAsia="Nirmala UI" w:cs="Nirmala UI"/>
        </w:rPr>
        <w:t>ଭବିଷ୍ୟଦ୍ବାଣୀସମ୍ବନ୍ଧୀୟ</w:t>
      </w:r>
      <w:r>
        <w:rPr>
          <w:rFonts w:ascii="Times New Roman" w:hAnsi="Times New Roman" w:eastAsia="Times New Roman" w:cs="Times New Roman"/>
        </w:rPr>
        <w:t xml:space="preserve"> </w:t>
      </w:r>
      <w:r>
        <w:rPr>
          <w:rFonts w:ascii="Nirmala UI" w:hAnsi="Nirmala UI" w:eastAsia="Nirmala UI" w:cs="Nirmala UI"/>
        </w:rPr>
        <w:t>ବୈଶିଷ୍ଟ୍ୟମାନ</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ଦୁଇଟି</w:t>
      </w:r>
      <w:r>
        <w:rPr>
          <w:rFonts w:ascii="Times New Roman" w:hAnsi="Times New Roman" w:eastAsia="Times New Roman" w:cs="Times New Roman"/>
        </w:rPr>
        <w:t xml:space="preserve"> </w:t>
      </w:r>
      <w:r>
        <w:rPr>
          <w:rFonts w:ascii="Nirmala UI" w:hAnsi="Nirmala UI" w:eastAsia="Nirmala UI" w:cs="Nirmala UI"/>
        </w:rPr>
        <w:t>ହାୟର</w:t>
      </w:r>
      <w:r>
        <w:rPr>
          <w:rFonts w:ascii="Times New Roman" w:hAnsi="Times New Roman" w:eastAsia="Times New Roman" w:cs="Times New Roman"/>
        </w:rPr>
        <w:t xml:space="preserve"> </w:t>
      </w:r>
      <w:r>
        <w:rPr>
          <w:rFonts w:ascii="Nirmala UI" w:hAnsi="Nirmala UI" w:eastAsia="Nirmala UI" w:cs="Nirmala UI"/>
        </w:rPr>
        <w:t>ଭବିଷ୍ୟଦ୍ବାଣୀସମ୍ବନ୍ଧୀୟ</w:t>
      </w:r>
      <w:r>
        <w:rPr>
          <w:rFonts w:ascii="Times New Roman" w:hAnsi="Times New Roman" w:eastAsia="Times New Roman" w:cs="Times New Roman"/>
        </w:rPr>
        <w:t xml:space="preserve"> </w:t>
      </w:r>
      <w:r>
        <w:rPr>
          <w:rFonts w:ascii="Nirmala UI" w:hAnsi="Nirmala UI" w:eastAsia="Nirmala UI" w:cs="Nirmala UI"/>
        </w:rPr>
        <w:t>ବୈଶିଷ୍ଟ୍ୟମାନଙ୍କ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ବାକ୍ୟର</w:t>
      </w:r>
      <w:r>
        <w:rPr>
          <w:rFonts w:ascii="Times New Roman" w:hAnsi="Times New Roman" w:eastAsia="Times New Roman" w:cs="Times New Roman"/>
        </w:rPr>
        <w:t xml:space="preserve"> </w:t>
      </w:r>
      <w:r>
        <w:rPr>
          <w:rFonts w:ascii="Nirmala UI" w:hAnsi="Nirmala UI" w:eastAsia="Nirmala UI" w:cs="Nirmala UI"/>
        </w:rPr>
        <w:t>ନବମ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ପ୍ରାରମ୍ଭିକ</w:t>
      </w:r>
      <w:r>
        <w:rPr>
          <w:rFonts w:ascii="Times New Roman" w:hAnsi="Times New Roman" w:eastAsia="Times New Roman" w:cs="Times New Roman"/>
        </w:rPr>
        <w:t xml:space="preserve"> </w:t>
      </w:r>
      <w:r>
        <w:rPr>
          <w:rFonts w:ascii="Nirmala UI" w:hAnsi="Nirmala UI" w:eastAsia="Nirmala UI" w:cs="Nirmala UI"/>
        </w:rPr>
        <w:t>ପଦ୍ୟଗୁଡ଼ିକରେ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ସୀଲମୋହର</w:t>
      </w:r>
      <w:r>
        <w:rPr>
          <w:rFonts w:ascii="Times New Roman" w:hAnsi="Times New Roman" w:eastAsia="Times New Roman" w:cs="Times New Roman"/>
        </w:rPr>
        <w:t xml:space="preserve"> </w:t>
      </w:r>
      <w:r>
        <w:rPr>
          <w:rFonts w:ascii="Nirmala UI" w:hAnsi="Nirmala UI" w:eastAsia="Nirmala UI" w:cs="Nirmala UI"/>
        </w:rPr>
        <w:t>କରାଯାଇବା</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Body"/>
        <w:jc w:val="left"/>
      </w:pP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ꯋꯥꯍꯪ</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ꯃꯔꯤꯕ</w:t>
      </w:r>
      <w:r>
        <w:rPr>
          <w:rFonts w:ascii="Times New Roman" w:hAnsi="Times New Roman" w:eastAsia="Times New Roman" w:cs="Times New Roman"/>
        </w:rPr>
        <w:t xml:space="preserve"> </w:t>
      </w:r>
      <w:r>
        <w:rPr>
          <w:rFonts w:ascii="Nirmala UI" w:hAnsi="Nirmala UI" w:eastAsia="Nirmala UI" w:cs="Nirmala UI"/>
        </w:rPr>
        <w:t>ꯂꯥꯛꯄ</w:t>
      </w:r>
      <w:r>
        <w:rPr>
          <w:rFonts w:ascii="Times New Roman" w:hAnsi="Times New Roman" w:eastAsia="Times New Roman" w:cs="Times New Roman"/>
        </w:rPr>
        <w:t xml:space="preserve"> </w:t>
      </w:r>
      <w:r>
        <w:rPr>
          <w:rFonts w:ascii="Nirmala UI" w:hAnsi="Nirmala UI" w:eastAsia="Nirmala UI" w:cs="Nirmala UI"/>
        </w:rPr>
        <w:t>ꯂꯝꯃꯥꯏꯗ</w:t>
      </w:r>
      <w:r>
        <w:rPr>
          <w:rFonts w:ascii="Times New Roman" w:hAnsi="Times New Roman" w:eastAsia="Times New Roman" w:cs="Times New Roman"/>
        </w:rPr>
        <w:t xml:space="preserve"> </w:t>
      </w:r>
      <w:r>
        <w:rPr>
          <w:rFonts w:ascii="Nirmala UI" w:hAnsi="Nirmala UI" w:eastAsia="Nirmala UI" w:cs="Nirmala UI"/>
        </w:rPr>
        <w:t>ꯑꯩꯈꯣꯏꯅ</w:t>
      </w:r>
      <w:r>
        <w:rPr>
          <w:rFonts w:ascii="Times New Roman" w:hAnsi="Times New Roman" w:eastAsia="Times New Roman" w:cs="Times New Roman"/>
        </w:rPr>
        <w:t xml:space="preserve"> </w:t>
      </w:r>
      <w:r>
        <w:rPr>
          <w:rFonts w:ascii="Nirmala UI" w:hAnsi="Nirmala UI" w:eastAsia="Nirmala UI" w:cs="Nirmala UI"/>
        </w:rPr>
        <w:t>ꯍꯟꯊꯔꯛꯀꯅꯤ।</w:t>
      </w:r>
    </w:p>
    <w:p>
      <w:pPr>
        <w:pStyle w:val="ArticleScripture"/>
        <w:jc w:val="left"/>
      </w:pPr>
      <w:r>
        <w:rPr>
          <w:rFonts w:ascii="Times New Roman" w:hAnsi="Times New Roman" w:eastAsia="Times New Roman" w:cs="Times New Roman"/>
        </w:rPr>
        <w:t>“Yoo taateewwan akkanaa yoo dhufan, murtiileen guguddaan akkasii addunyaa yakka qabeessa irratti yoo bu’an, ummata Waaqayyootiif baqatni eessa ta’a? Aarii sun hamma darbutti akkamitti eegamanii haguugamu? Yohaannis wantoota uumamaa—sochii lafaa, obomboleettii, fi walitti bu’iinsa siyaasaa—ergamoota afuriin qabamanii akka jiranitti arga. Bubbeen kun Waaqayyo akka gad dhiifamu dubbii kennutti to’annoo jala jira. Achittis nagaan waldaa Waaqayyoo jira. Ergamoonni Waaqayyoo ajaja Isaa raawwatu; hamma hojjettoonni Waaqayyoo adda isaanii irratti mallatteeffamanitti bubbee lafa keessaa duubatti qabanii jiru, akka bubbeen lafa irratti yookaan galaana irratti yookaan muka kamiyyuu irratti hin bubbifneef. Ergamaan jabaan gara bahaatti (yookaan ka’uu aduu) ol ba’aa jiru ni mul’ata. Ergamaan kun, kan ergamoota hundumaa caalu, harka isaa keessatti chaappaa Waaqayyo jiraataa qaba; yookaan kan Isa qofaa jireenya kennuu danda’u, kan adda irratti mallattoo yookaan barreeffama galmeessuu danda’u sanaa qaba; isaanis warra du’a hin qabne, jireenya bara baraa argachuuf hayyamamu. Sagaleen ergamaa ol’aanaa kanaa aboo ergamoota afur sana ajajuuf qaba ture, akka bubbee afur san to’annoo jala tursan hamma hojii kun raawwatamutti, fi hamma inni isaaniif gad lakkisuuf waamicha kennutti.”</w:t>
      </w:r>
    </w:p>
    <w:p>
      <w:pPr>
        <w:pStyle w:val="ArticleScripture"/>
        <w:jc w:val="left"/>
      </w:pPr>
      <w:r>
        <w:rPr>
          <w:rFonts w:ascii="Times New Roman" w:hAnsi="Times New Roman" w:eastAsia="Times New Roman" w:cs="Times New Roman"/>
        </w:rPr>
        <w:t>Warri inni addunyaa, foonii, fi seexana mo’an, warra jaallatamoo kan chaappaa Waaqa jiraataa fudhatan ni ta’u. Warri harki isaanii qulqulluu hin ta’in, onneen isaanii qulqulluu hin ta’in, chaappaa Waaqa jiraataa hin qabaatan. Warri cubbuu karoorfatanii hojjetanis bira darbamu. Warri qooda isaanii fuula Waaqayyoo duratti guyyicha Araara Guddaa fakkeenya-dhabsiisaa keessatti akka warra qalbii jijjiirratanitti fi cubbuu isaanii himatanitti guutan qofa, akka warra eegumsa Waaqayyoo argachuuf malanitti beekamanii mallatteeffamu. Maqaan warra mul’achuu Fayyisaa isaanii jabeessanii ilaalaa, eega, fi dammaqinaan eegaa jiran—caalaa illee warra barii eegan sanaa caalaa hawwii fi fedhii guddaadhaan—warra chaappaa fudhatan keessaa lakkaa’ama. Warri, yeroo ifni dhugaa hundi lubbuu isaanii irratti ifaa jirutti, hojii amantii isaanii jechuun labsan wajjin wal simatu qabaachuu kan qaban ta’anii utuu jiranii, garuu cubbuudhaan sobamanii, onnee isaanii keessatti waaqolii tolfamoo dhaabanii, lubbuu isaanii fuula Waaqayyoo duratti mancaasanii, warra isaan wajjin cubbuu keessatti hirmaatanis xureessan, maqaan isaanii macaafa jireenyaa keessaa haqama; akkuma dukkana halkan walakkaa keessatti hafanitti, ibsaa isaanii wajjin qodaa isaanii keessatti zayitii tokko illee hin qabaatan. “Isin warra maqaa Koo sodaatanitti, Aduun Qajeelinaa qoochoo Isaa keessatti fayyina qabatee ni ba’a.”</w:t>
      </w:r>
    </w:p>
    <w:p>
      <w:pPr>
        <w:pStyle w:val="ArticleScripture"/>
        <w:jc w:val="left"/>
      </w:pPr>
      <w:r>
        <w:rPr>
          <w:rFonts w:ascii="Times New Roman" w:hAnsi="Times New Roman" w:eastAsia="Times New Roman" w:cs="Times New Roman"/>
        </w:rPr>
        <w:t>“Mallattoon kun tajaajiltoota Waaqayyoo kun isa mul’ataan Hisqi’eeliif agarsiifame sanauma. Yohannis immoo mul’ata kana baay’ee nama naasisu kanaafis dhugaa ba’aa ture. Inni galaanaa fi dambaliiwwan isaa guungumaa jiran arge, namoonnis sodaadhaan garaan isaanii dadhabaa deemu arge. Inni lafti sochoofamuu, tulluuwwanis gara gidduu galaanaa keessatti darbamuu isaanii ilaale (kunis dhugumaan raawwatamaa jira), bishaan isaas guungumaa fi jeeqamaa, tulluuwwanis baay’ina dambalii isaatiin raafamuu isaanii arge. Dha’ichawwan, dhibeen daddarbaa, beelli, fi duuti ergama isaanii isa suukanneessaa sana raawwachaa jiran akka isaaf agarsiifame.” Testimonies to Ministers, 445.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Dhibba Tokkoo fi Kurnan keessaa Kurnaffaa</dc:title>
  <dc:subject>Michuu Sadii Roomee: Hiika Raajii Xurumbaawwan Mul’ata Keessatti Ifa Baasuu</dc:subject>
  <dc:creator>Jeff Pippenger</dc:creator>
  <cp:keywords/>
  <dc:description>Generated by ArticleDigger from daniel\110_daniel.json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