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Kudha Sadii</w:t>
      </w:r>
    </w:p>
    <w:p>
      <w:pPr>
        <w:pStyle w:val="ArticleSubtitle"/>
        <w:jc w:val="left"/>
      </w:pPr>
      <w:r>
        <w:rPr>
          <w:rFonts w:ascii="Arial" w:hAnsi="Arial" w:eastAsia="Arial" w:cs="Arial"/>
        </w:rPr>
        <w:t>Iccitii Guyyoota Dhumaa keessaa Dhoksaa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Daani’el boqonnaan lamaa ergamaa lammaffaa Mul’ata kudha afuriitiin bakka bu’a. Kanaafis, inni qormaatawwan sadii keessaa isa lammaffaa bakka bu’a; isaanis qormaata nyaataa ta’een bakka bu’amu, itti aansuun qormaata argaa, jechuunis mul’ataa, ta’ee, dhumarrattis qormaata litmus jedhamuun xumurama. Qormaatawwan sadan sun hundinuu, kanneen akkasumas mallattoolee karaa raajii ta’an, ergaa ergamaa isa jalqabaa Mul’ata kudha afur keessatti ni argamu. Akkuma ergamaa isa jalqabaa Mul’ata kudha afuritti, Daani’el boqonnaan tokkoonis qormaatawwan sadan kana hunda of keessaa qaba.</w:t>
      </w:r>
    </w:p>
    <w:p>
      <w:pPr>
        <w:pStyle w:val="ArticleBody"/>
        <w:jc w:val="left"/>
      </w:pPr>
      <w:r>
        <w:rPr>
          <w:rFonts w:ascii="Times New Roman" w:hAnsi="Times New Roman" w:eastAsia="Times New Roman" w:cs="Times New Roman"/>
        </w:rPr>
        <w:t>Qorumsi lammaffaan, jechuun ergaan ergamaa lammaffaa, xumura qorumsa jalqabaatti jalqaba. Boqonnaan lammaffaan boqonnaa jalqabaa ni hordofa. Xumuri qorumsa lammaffaa immoo walitti aansuun qorumsa sadaffaa jalqaba. Yeroon qorumsa lammaffaatiin bakka buufame, booji’amuu Daani’el waggoota torbaatamaatiin fakkeeffame; booji’amuun sunis injifannoo Yehooyaaqiimii irraa jalqabee labsii Qiiroosiin xumurame. Akkuma dhumni waggoota torbaatamaa sanaa dhihaachaa dhufe, Daani’el Dubbii raajii Waaqayyoo keessaa hubateera dhumni sun akka ga’uuf jedhu.</w:t>
      </w:r>
    </w:p>
    <w:p>
      <w:pPr>
        <w:pStyle w:val="ArticleScripture"/>
        <w:jc w:val="left"/>
      </w:pPr>
      <w:r>
        <w:rPr>
          <w:rFonts w:ascii="Times New Roman" w:hAnsi="Times New Roman" w:eastAsia="Times New Roman" w:cs="Times New Roman"/>
        </w:rPr>
        <w:t>Bara mootii jalqabaa Daariyos ilma Ahashweros, sanyii Meedotaa keessaa, kan mootummaa Kaldootaa irratti mootii taʼe keessa; bara mootummaa isaa jalqabaatti ani Daaniʼel lakkoofsa waggootaa macaafota irraa hubadhe; innis dubbii Waaqayyoo kan gara raajii Ermiyaasitti dhufe, jechuun diigamuu Yerusaalem irratti waggoota torbaatama guutuuf akka raawwatu. Daaniʼel 9:1, 2.</w:t>
      </w:r>
    </w:p>
    <w:p>
      <w:pPr>
        <w:pStyle w:val="ArticleBody"/>
        <w:jc w:val="left"/>
      </w:pPr>
      <w:r>
        <w:rPr>
          <w:rFonts w:ascii="Times New Roman" w:hAnsi="Times New Roman" w:eastAsia="Times New Roman" w:cs="Times New Roman"/>
        </w:rPr>
        <w:t>Daaniʼel guyyoota dhumaa keessatti saba Waaqayyoo hiika mallattoo waggoota torbaatama boojiʼamuu sana beekan bakka buʼaa jira; beekamtiin sunis yeroo gabaabaa tokko keessatti, waggoonni mallattoo torbaataman sun xumura isaanii gaʼuu isaanii dura raawwatama. Sabni Waaqayyoo boojiʼamuu waggaa torbaatamaa sana sirriitti hubataniiru; garuu wanti Daaniʼel bakka buʼu, hubannaa akka waggoonni torbaataman sun yeroo raajii Fulbaana 11, 2001 irraa kaasee hamma seera Dilbataa gaʼutti taʼan agarsiisudha. Daaniʼeliif, waggoonni sun labsii Qiiroos irratti dhumatan; kunis guyyoota dhumaa keessatti Ameerikaa keessatti seera Dilbataa bakka buʼa.</w:t>
      </w:r>
    </w:p>
    <w:p>
      <w:pPr>
        <w:pStyle w:val="ArticleBody"/>
        <w:jc w:val="left"/>
      </w:pPr>
      <w:r>
        <w:rPr>
          <w:rFonts w:ascii="Nirmala UI" w:hAnsi="Nirmala UI" w:eastAsia="Nirmala UI" w:cs="Nirmala UI"/>
        </w:rPr>
        <w:t>ଟିକେ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କରାଯାଆନ୍ତି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ବର୍ଷଗୁଡ଼ିକ</w:t>
      </w:r>
      <w:r>
        <w:rPr>
          <w:rFonts w:ascii="Times New Roman" w:hAnsi="Times New Roman" w:eastAsia="Times New Roman" w:cs="Times New Roman"/>
        </w:rPr>
        <w:t xml:space="preserve"> </w:t>
      </w:r>
      <w:r>
        <w:rPr>
          <w:rFonts w:ascii="Nirmala UI" w:hAnsi="Nirmala UI" w:eastAsia="Nirmala UI" w:cs="Nirmala UI"/>
        </w:rPr>
        <w:t>ଯେହୋୟାକୀମଙ୍କ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୨୦୦୧ଙ୍କୁ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ବିପତ୍ତିର</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ଅଠାରର</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୨୦୦୧ରେ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ପରୀକ୍ଷାକାଳ</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ପୁସ୍ତକଟିକୁ</w:t>
      </w:r>
      <w:r>
        <w:rPr>
          <w:rFonts w:ascii="Times New Roman" w:hAnsi="Times New Roman" w:eastAsia="Times New Roman" w:cs="Times New Roman"/>
        </w:rPr>
        <w:t xml:space="preserve"> </w:t>
      </w:r>
      <w:r>
        <w:rPr>
          <w:rFonts w:ascii="Nirmala UI" w:hAnsi="Nirmala UI" w:eastAsia="Nirmala UI" w:cs="Nirmala UI"/>
        </w:rPr>
        <w:t>ଖାଇଥିଲେ।</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ଚାଲିଥାଏ।</w:t>
      </w:r>
    </w:p>
    <w:p>
      <w:pPr>
        <w:pStyle w:val="ArticleBody"/>
        <w:jc w:val="left"/>
      </w:pPr>
      <w:r>
        <w:rPr>
          <w:rFonts w:ascii="Times New Roman" w:hAnsi="Times New Roman" w:eastAsia="Times New Roman" w:cs="Times New Roman"/>
        </w:rPr>
        <w:t>Akkuma dhumaatti yeroo dhihaatu, akkuma Daaniʼel waggaa jalqabaa mootummaa Daariyos keessatti fakkeenyaan agarsiifametti, uummanni Waaqayyoo qoricha fakkii bineensichaa dammaqsiifamu. Isaan kanaan dura dhugaawwan muraasa qoricha fakkii bineensichaa wajjin walqabatan hubatanii turan; garuu kutaan isaan dhuma yeroo raajii ergamaa lammaffaatti yeroo dhihaatu hubatan, dukkana keessatti dhokfamee ture. Akkuma Daaniʼel Dubbii raajii Waaqayyoo qoʼatee, achiis hiika waggoota torbaatamaa sanaa hubateen, gara kadhannaatti geggeeffame; akkuma yeroo inni waaʼee fakkii-abjuu isaa ilaalchisee soda balaa jireenya yookaan duʼaa Nebukadnezaar irraa dhufu hubatetti gara kadhannaatti geggeeffamee ture sanaa wajjin. Daaniʼel boqonnaa sagal keessatti, akkuma Daaniʼel boqonnaa lama keessatti, yeroo Daaniʼel kadhate, ifa raajii ni argate.</w:t>
      </w:r>
    </w:p>
    <w:p>
      <w:pPr>
        <w:pStyle w:val="ArticleScripture"/>
        <w:jc w:val="left"/>
      </w:pP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ਪ੍ਰਾਰਥਨਾ</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ਬੋਲ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ਗਬਰੀਏਲ</w:t>
      </w:r>
      <w:r>
        <w:rPr>
          <w:rFonts w:ascii="Times New Roman" w:hAnsi="Times New Roman" w:eastAsia="Times New Roman" w:cs="Times New Roman"/>
        </w:rPr>
        <w:t xml:space="preserve">, </w:t>
      </w:r>
      <w:r>
        <w:rPr>
          <w:rFonts w:ascii="Nirmala UI" w:hAnsi="Nirmala UI" w:eastAsia="Nirmala UI" w:cs="Nirmala UI"/>
        </w:rPr>
        <w:t>ਜਿਸਨੂੰ</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ਉੱਡਦਾ</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ਸੰਧਿਆ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ਭੇਟ</w:t>
      </w:r>
      <w:r>
        <w:rPr>
          <w:rFonts w:ascii="Times New Roman" w:hAnsi="Times New Roman" w:eastAsia="Times New Roman" w:cs="Times New Roman"/>
        </w:rPr>
        <w:t>-</w:t>
      </w:r>
      <w:r>
        <w:rPr>
          <w:rFonts w:ascii="Nirmala UI" w:hAnsi="Nirmala UI" w:eastAsia="Nirmala UI" w:cs="Nirmala UI"/>
        </w:rPr>
        <w:t>ਅਰਪਣ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ਛੂਹਿਆ।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ਸਮਝਾਇਆ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ਬੁੱਧੀ</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ਸਮਝ</w:t>
      </w:r>
      <w:r>
        <w:rPr>
          <w:rFonts w:ascii="Times New Roman" w:hAnsi="Times New Roman" w:eastAsia="Times New Roman" w:cs="Times New Roman"/>
        </w:rPr>
        <w:t xml:space="preserve"> </w:t>
      </w:r>
      <w:r>
        <w:rPr>
          <w:rFonts w:ascii="Nirmala UI" w:hAnsi="Nirmala UI" w:eastAsia="Nirmala UI" w:cs="Nirmala UI"/>
        </w:rPr>
        <w:t>ਦੇਣ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ਨਿਕਲਿਆ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9:21, 22.</w:t>
      </w:r>
    </w:p>
    <w:p>
      <w:pPr>
        <w:pStyle w:val="ArticleBody"/>
        <w:jc w:val="left"/>
      </w:pPr>
      <w:r>
        <w:rPr>
          <w:rFonts w:ascii="Times New Roman" w:hAnsi="Times New Roman" w:eastAsia="Times New Roman" w:cs="Times New Roman"/>
        </w:rPr>
        <w:t>“Dandeettii fi hubannaan” yeroo inni kadhachaa ture Daani’eeliif kenname sun, kadhannaa isaa boqonnaa lamaffaa keessa jiruu wajjin wal sima.</w:t>
      </w:r>
    </w:p>
    <w:p>
      <w:pPr>
        <w:pStyle w:val="ArticleScripture"/>
        <w:jc w:val="left"/>
      </w:pP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ଘରକୁ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ବିଷୟଟିକୁ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ସହଚର</w:t>
      </w:r>
      <w:r>
        <w:rPr>
          <w:rFonts w:ascii="Times New Roman" w:hAnsi="Times New Roman" w:eastAsia="Times New Roman" w:cs="Times New Roman"/>
        </w:rPr>
        <w:t xml:space="preserve"> </w:t>
      </w:r>
      <w:r>
        <w:rPr>
          <w:rFonts w:ascii="Nirmala UI" w:hAnsi="Nirmala UI" w:eastAsia="Nirmala UI" w:cs="Nirmala UI"/>
        </w:rPr>
        <w:t>ହନନିୟା</w:t>
      </w:r>
      <w:r>
        <w:rPr>
          <w:rFonts w:ascii="Times New Roman" w:hAnsi="Times New Roman" w:eastAsia="Times New Roman" w:cs="Times New Roman"/>
        </w:rPr>
        <w:t xml:space="preserve">, </w:t>
      </w:r>
      <w:r>
        <w:rPr>
          <w:rFonts w:ascii="Nirmala UI" w:hAnsi="Nirmala UI" w:eastAsia="Nirmala UI" w:cs="Nirmala UI"/>
        </w:rPr>
        <w:t>ମିଶାଏଲ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ଅଜରିୟାଙ୍କୁ</w:t>
      </w:r>
      <w:r>
        <w:rPr>
          <w:rFonts w:ascii="Times New Roman" w:hAnsi="Times New Roman" w:eastAsia="Times New Roman" w:cs="Times New Roman"/>
        </w:rPr>
        <w:t xml:space="preserve"> </w:t>
      </w:r>
      <w:r>
        <w:rPr>
          <w:rFonts w:ascii="Nirmala UI" w:hAnsi="Nirmala UI" w:eastAsia="Nirmala UI" w:cs="Nirmala UI"/>
        </w:rPr>
        <w:t>ଜଣାଇଲେ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ସହଚରମାନେ</w:t>
      </w:r>
      <w:r>
        <w:rPr>
          <w:rFonts w:ascii="Times New Roman" w:hAnsi="Times New Roman" w:eastAsia="Times New Roman" w:cs="Times New Roman"/>
        </w:rPr>
        <w:t xml:space="preserve"> </w:t>
      </w:r>
      <w:r>
        <w:rPr>
          <w:rFonts w:ascii="Nirmala UI" w:hAnsi="Nirmala UI" w:eastAsia="Nirmala UI" w:cs="Nirmala UI"/>
        </w:rPr>
        <w:t>ବାବିଲର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ଜ୍ଞାନୀମାନଙ୍କ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ହେଉନ୍ତି।</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ରାତ୍ରିଦର୍ଶନରେ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ଧନ୍ୟବାଦ</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2:17–19.</w:t>
      </w:r>
    </w:p>
    <w:p>
      <w:pPr>
        <w:pStyle w:val="ArticleBody"/>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ଦାନିଏଲଙ୍କର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ନବୂଖଦ୍ନେଜ୍ଜରଙ୍କ</w:t>
      </w:r>
      <w:r>
        <w:rPr>
          <w:rFonts w:ascii="Times New Roman" w:hAnsi="Times New Roman" w:eastAsia="Times New Roman" w:cs="Times New Roman"/>
        </w:rPr>
        <w:t xml:space="preserve"> </w:t>
      </w:r>
      <w:r>
        <w:rPr>
          <w:rFonts w:ascii="Nirmala UI" w:hAnsi="Nirmala UI" w:eastAsia="Nirmala UI" w:cs="Nirmala UI"/>
        </w:rPr>
        <w:t>ଆସନ୍ନ</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w:t>
      </w:r>
      <w:r>
        <w:rPr>
          <w:rFonts w:ascii="Nirmala UI" w:hAnsi="Nirmala UI" w:eastAsia="Nirmala UI" w:cs="Nirmala UI"/>
        </w:rPr>
        <w:t>ଭୟର</w:t>
      </w:r>
      <w:r>
        <w:rPr>
          <w:rFonts w:ascii="Times New Roman" w:hAnsi="Times New Roman" w:eastAsia="Times New Roman" w:cs="Times New Roman"/>
        </w:rPr>
        <w:t xml:space="preserve"> </w:t>
      </w:r>
      <w:r>
        <w:rPr>
          <w:rFonts w:ascii="Nirmala UI" w:hAnsi="Nirmala UI" w:eastAsia="Nirmala UI" w:cs="Nirmala UI"/>
        </w:rPr>
        <w:t>ସମ୍ମୁଖୀନତାରେ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ମୋଶାଙ୍କର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ଥରର</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ଲେବ୍ୟବ୍ୟବସ୍ଥା</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ଗୁପ୍ତତ୍ୱ</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ଗୁପ୍ତତ୍ୱକୁ</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Boqonnaa sagal keessatti, Daani’el ce’umsa mootummaa lamaanii keessatti argama. Baabilon yeroo sana Meedotaa fi Faaresotaaf haala haaraan kufee ture; waggaa jalqabaa Daariyoosii waan ta’eef, kunis saba Waaqayyoo guyyoota dhumaa keessatti bakka ce’umsaatti kaa’a; ce’umsi sunis sochii ergamaa isa jalqabaatiin akkasumas sochii ergamaa isa sadaffaatiin mallatteeffamee ture.</w:t>
      </w:r>
    </w:p>
    <w:p>
      <w:pPr>
        <w:pStyle w:val="ArticleBody"/>
        <w:jc w:val="left"/>
      </w:pPr>
      <w:r>
        <w:rPr>
          <w:rFonts w:ascii="Times New Roman" w:hAnsi="Times New Roman" w:eastAsia="Times New Roman" w:cs="Times New Roman"/>
        </w:rPr>
        <w:t>Sochiin Filadelfiyaa Millarawaa bara 1856tti gara Laaʼodiiqiyaa ceʼe; akkasumas sochiin Laaʼodiiqiyaa kan Future for America, dhuma guyyaa sadii fi walakkaa duʼanii karaa irratti kufanii jiraachuu isaanii Mulʼata boqonnaa kudha tokko keessatti ibsametti gara sochii Filadelfiyaa ceʼa. Qormaanni sochii Filadelfiyaa kan Millarawaa wajjin bara 1856 irraa kaasee hanga 1863tti kufame, barsiisa “yeroo torbaa” jedhuun wal qabata ture.</w:t>
      </w:r>
    </w:p>
    <w:p>
      <w:pPr>
        <w:pStyle w:val="ArticleBody"/>
        <w:jc w:val="left"/>
      </w:pPr>
      <w:r>
        <w:rPr>
          <w:rFonts w:ascii="Times New Roman" w:hAnsi="Times New Roman" w:eastAsia="Times New Roman" w:cs="Times New Roman"/>
        </w:rPr>
        <w:t>Qormaanni dhaabbata Laa’odiiqeeyaa Future for America ilaalchisee, haala isaanii bittinnaa’e beekuun akka barbaachisu, sana booddees kadhannaa fi muuxannoo Lewwoota digdama jaha keessatti seenuun qormaata isaanii ti. Daani’el yeroo ce’umsa mootummaa Baabilonii fi mootummaa Meedoo-Faares gidduu turetti, akkasumas yeroo waggoota torbaatamaa murtoo Qiirosiin mallatteeffame sana dhumachuuf jedhu dura ture. Waggaa torbaatamaan haala kadhannaa Daani’el ta’eedha; waggaan torbaatamaan immoo “yeroo torba” Musee bakka bu’a. Kadhannaan Daani’el lamaanis yeroo ce’umsa “yeroo torba”tiin sochii ergamaa isa jalqabaatti mallatteeffame waliin wal sima; akkasumas sochii ergamaa isa sadaffaatti.</w:t>
      </w:r>
    </w:p>
    <w:p>
      <w:pPr>
        <w:pStyle w:val="ArticleBody"/>
        <w:jc w:val="left"/>
      </w:pPr>
      <w:r>
        <w:rPr>
          <w:rFonts w:ascii="Ebrima" w:hAnsi="Ebrima" w:eastAsia="Ebrima" w:cs="Ebrima"/>
        </w:rPr>
        <w:t>ለዳንኤል</w:t>
      </w:r>
      <w:r>
        <w:rPr>
          <w:rFonts w:ascii="Times New Roman" w:hAnsi="Times New Roman" w:eastAsia="Times New Roman" w:cs="Times New Roman"/>
        </w:rPr>
        <w:t xml:space="preserve"> </w:t>
      </w:r>
      <w:r>
        <w:rPr>
          <w:rFonts w:ascii="Ebrima" w:hAnsi="Ebrima" w:eastAsia="Ebrima" w:cs="Ebrima"/>
        </w:rPr>
        <w:t>የተገለጠው</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የናቡከደነፆር</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የናቡከደነፆር</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መንግሥታትን</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መንግሥታትን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“The Eighth is of the Seven” </w:t>
      </w:r>
      <w:r>
        <w:rPr>
          <w:rFonts w:ascii="Ebrima" w:hAnsi="Ebrima" w:eastAsia="Ebrima" w:cs="Ebrima"/>
        </w:rPr>
        <w:t>በሚለው</w:t>
      </w:r>
      <w:r>
        <w:rPr>
          <w:rFonts w:ascii="Times New Roman" w:hAnsi="Times New Roman" w:eastAsia="Times New Roman" w:cs="Times New Roman"/>
        </w:rPr>
        <w:t xml:space="preserve"> </w:t>
      </w:r>
      <w:r>
        <w:rPr>
          <w:rFonts w:ascii="Ebrima" w:hAnsi="Ebrima" w:eastAsia="Ebrima" w:cs="Ebrima"/>
        </w:rPr>
        <w:t>ምድብ</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ባሉ</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ቀርቦአል።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በሚመጣበት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የሚፈጠረው</w:t>
      </w:r>
      <w:r>
        <w:rPr>
          <w:rFonts w:ascii="Times New Roman" w:hAnsi="Times New Roman" w:eastAsia="Times New Roman" w:cs="Times New Roman"/>
        </w:rPr>
        <w:t xml:space="preserve"> </w:t>
      </w:r>
      <w:r>
        <w:rPr>
          <w:rFonts w:ascii="Ebrima" w:hAnsi="Ebrima" w:eastAsia="Ebrima" w:cs="Ebrima"/>
        </w:rPr>
        <w:t>የሽግግር</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የናቡከደነፆር</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የእውነተኛ</w:t>
      </w:r>
      <w:r>
        <w:rPr>
          <w:rFonts w:ascii="Times New Roman" w:hAnsi="Times New Roman" w:eastAsia="Times New Roman" w:cs="Times New Roman"/>
        </w:rPr>
        <w:t xml:space="preserve"> </w:t>
      </w:r>
      <w:r>
        <w:rPr>
          <w:rFonts w:ascii="Ebrima" w:hAnsi="Ebrima" w:eastAsia="Ebrima" w:cs="Ebrima"/>
        </w:rPr>
        <w:t>ፕሮቴስታንትነት</w:t>
      </w:r>
      <w:r>
        <w:rPr>
          <w:rFonts w:ascii="Times New Roman" w:hAnsi="Times New Roman" w:eastAsia="Times New Roman" w:cs="Times New Roman"/>
        </w:rPr>
        <w:t xml:space="preserve"> </w:t>
      </w:r>
      <w:r>
        <w:rPr>
          <w:rFonts w:ascii="Ebrima" w:hAnsi="Ebrima" w:eastAsia="Ebrima" w:cs="Ebrima"/>
        </w:rPr>
        <w:t>ቀንድና</w:t>
      </w:r>
      <w:r>
        <w:rPr>
          <w:rFonts w:ascii="Times New Roman" w:hAnsi="Times New Roman" w:eastAsia="Times New Roman" w:cs="Times New Roman"/>
        </w:rPr>
        <w:t xml:space="preserve"> </w:t>
      </w:r>
      <w:r>
        <w:rPr>
          <w:rFonts w:ascii="Ebrima" w:hAnsi="Ebrima" w:eastAsia="Ebrima" w:cs="Ebrima"/>
        </w:rPr>
        <w:t>የሪፐብሊካኒዝም</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ማረጋገጫ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ትንሣኤዎች</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ያሳያሉ፤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የሁለቱም</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ከስድስተኛው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የሚደረገው</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ከሙሴ</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ሽግግሩ</w:t>
      </w:r>
      <w:r>
        <w:rPr>
          <w:rFonts w:ascii="Times New Roman" w:hAnsi="Times New Roman" w:eastAsia="Times New Roman" w:cs="Times New Roman"/>
        </w:rPr>
        <w:t xml:space="preserve"> </w:t>
      </w:r>
      <w:r>
        <w:rPr>
          <w:rFonts w:ascii="Ebrima" w:hAnsi="Ebrima" w:eastAsia="Ebrima" w:cs="Ebrima"/>
        </w:rPr>
        <w:t>ቂሮስን</w:t>
      </w:r>
      <w:r>
        <w:rPr>
          <w:rFonts w:ascii="Times New Roman" w:hAnsi="Times New Roman" w:eastAsia="Times New Roman" w:cs="Times New Roman"/>
        </w:rPr>
        <w:t xml:space="preserve"> </w:t>
      </w:r>
      <w:r>
        <w:rPr>
          <w:rFonts w:ascii="Ebrima" w:hAnsi="Ebrima" w:eastAsia="Ebrima" w:cs="Ebrima"/>
        </w:rPr>
        <w:t>የሚወክለው</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በዩናይትድ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በፈጣን</w:t>
      </w:r>
      <w:r>
        <w:rPr>
          <w:rFonts w:ascii="Times New Roman" w:hAnsi="Times New Roman" w:eastAsia="Times New Roman" w:cs="Times New Roman"/>
        </w:rPr>
        <w:t xml:space="preserve"> </w:t>
      </w:r>
      <w:r>
        <w:rPr>
          <w:rFonts w:ascii="Ebrima" w:hAnsi="Ebrima" w:eastAsia="Ebrima" w:cs="Ebrima"/>
        </w:rPr>
        <w:t>እንቅስቃሴዎች፣</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ሥርዓቱ</w:t>
      </w:r>
      <w:r>
        <w:rPr>
          <w:rFonts w:ascii="Times New Roman" w:hAnsi="Times New Roman" w:eastAsia="Times New Roman" w:cs="Times New Roman"/>
        </w:rPr>
        <w:t xml:space="preserve"> </w:t>
      </w:r>
      <w:r>
        <w:rPr>
          <w:rFonts w:ascii="Ebrima" w:hAnsi="Ebrima" w:eastAsia="Ebrima" w:cs="Ebrima"/>
        </w:rPr>
        <w:t>ራሱም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የናቡከደነፆር</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እንደሚወክለው</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ሲያልፍ፣</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ስምንተኛ</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በመሆን</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ሥርዓቱ</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ቁስል</w:t>
      </w:r>
      <w:r>
        <w:rPr>
          <w:rFonts w:ascii="Times New Roman" w:hAnsi="Times New Roman" w:eastAsia="Times New Roman" w:cs="Times New Roman"/>
        </w:rPr>
        <w:t xml:space="preserve"> </w:t>
      </w:r>
      <w:r>
        <w:rPr>
          <w:rFonts w:ascii="Ebrima" w:hAnsi="Ebrima" w:eastAsia="Ebrima" w:cs="Ebrima"/>
        </w:rPr>
        <w:t>ይፈወሳል።</w:t>
      </w:r>
    </w:p>
    <w:p>
      <w:pPr>
        <w:pStyle w:val="ArticleScripture"/>
        <w:jc w:val="left"/>
      </w:pPr>
      <w:r>
        <w:rPr>
          <w:rFonts w:ascii="Times New Roman" w:hAnsi="Times New Roman" w:eastAsia="Times New Roman" w:cs="Times New Roman"/>
        </w:rPr>
        <w:t>Kanaaf Daaniʼel gara Ariyoq isa mootichaan ogeessota Baabilon balleessuuf muudame sanaatti seene; akkanas isaan jedhe; Ogeessota Baabilon hin balleessin; fuula mootichaatti na galchi, anis hiika isaa mootichaaf nan ibsa. Ergasii Ariyoq ariitiidhaan Daaniʼelin fuula mootichaatti galchee akkanas isaan jedhe, Ani namicha boojiʼamtoota Yihuudaa keessaa tokko isa hiika sana mootichaaf beeksisu argadheera. Mootichis deebisee Daaniʼel, maqaan isaa Belxeshaazaar jedhamu sanatti akkana jedhe, Ati abjuu ani arge sanaa fi hiika isaa natti beeksisuu ni dandeessaa? Daaniʼel 2:24–26.</w:t>
      </w:r>
    </w:p>
    <w:p>
      <w:pPr>
        <w:pStyle w:val="ArticleBody"/>
        <w:jc w:val="left"/>
      </w:pPr>
      <w:r>
        <w:rPr>
          <w:rFonts w:ascii="Times New Roman" w:hAnsi="Times New Roman" w:eastAsia="Times New Roman" w:cs="Times New Roman"/>
        </w:rPr>
        <w:t>Yommuu Daaniʼeliin iccitichi erga kennamee booda, maqaan isaa lamaan isaanii iyyuu waamamu; kunis inni saba kakuu bakka buʼu akka taʼe adda baasa; sabni kunis guyyoota dhumaa keessatti sochii Filadelfiyaa kan dhibba afurtamii afur kuma keessatti amma ceʼee seeneera. Inni, sababii “icciticha” hubachuu dadhabuudhaan namni tokko iyyuu akka hin ajjeefamne gaafachuudhaan, amala tajaajilaa Waaqayyoo mulʼisa. Amalli isaa Ariyookii wajjin walbira qabamee agarsiifama; Ariyook garbicha Nebukadnezaar kan Daaniʼeliin argachuu isaatiin mooticha biratti galata ofii argachuu barbaadudha. Achiis Daaniʼel, yeroo gaaffii Nebukadnezaar gaaffiidhaan deebisuun, ergasii immoo akka Ariyookii hin taane, hubannaa “icciticha” isaatiin of guddisuuf carraa hin fayyadamne, garuu bakka isaa Waaqa mootummaa samii ol ol kaasuun, gidduu mulʼata raajii dhugaa fi isa ogeeyyii Baabilon gidduu jiru addaan baasa.</w:t>
      </w:r>
    </w:p>
    <w:p>
      <w:pPr>
        <w:pStyle w:val="ArticleScripture"/>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ପଚାରିଛନ୍ତି</w:t>
      </w:r>
      <w:r>
        <w:rPr>
          <w:rFonts w:ascii="Times New Roman" w:hAnsi="Times New Roman" w:eastAsia="Times New Roman" w:cs="Times New Roman"/>
        </w:rPr>
        <w:t xml:space="preserve">, </w:t>
      </w:r>
      <w:r>
        <w:rPr>
          <w:rFonts w:ascii="Nirmala UI" w:hAnsi="Nirmala UI" w:eastAsia="Nirmala UI" w:cs="Nirmala UI"/>
        </w:rPr>
        <w:t>ଜ୍ଞାନୀମାନେ</w:t>
      </w:r>
      <w:r>
        <w:rPr>
          <w:rFonts w:ascii="Times New Roman" w:hAnsi="Times New Roman" w:eastAsia="Times New Roman" w:cs="Times New Roman"/>
        </w:rPr>
        <w:t xml:space="preserve">, </w:t>
      </w:r>
      <w:r>
        <w:rPr>
          <w:rFonts w:ascii="Nirmala UI" w:hAnsi="Nirmala UI" w:eastAsia="Nirmala UI" w:cs="Nirmala UI"/>
        </w:rPr>
        <w:t>ଜ୍ୟୋତିଷୀମାନେ</w:t>
      </w:r>
      <w:r>
        <w:rPr>
          <w:rFonts w:ascii="Times New Roman" w:hAnsi="Times New Roman" w:eastAsia="Times New Roman" w:cs="Times New Roman"/>
        </w:rPr>
        <w:t xml:space="preserve">, </w:t>
      </w:r>
      <w:r>
        <w:rPr>
          <w:rFonts w:ascii="Nirmala UI" w:hAnsi="Nirmala UI" w:eastAsia="Nirmala UI" w:cs="Nirmala UI"/>
        </w:rPr>
        <w:t>ମନ୍ତ୍ରଜ୍ଞମାନେ</w:t>
      </w:r>
      <w:r>
        <w:rPr>
          <w:rFonts w:ascii="Times New Roman" w:hAnsi="Times New Roman" w:eastAsia="Times New Roman" w:cs="Times New Roman"/>
        </w:rPr>
        <w:t xml:space="preserve">, </w:t>
      </w:r>
      <w:r>
        <w:rPr>
          <w:rFonts w:ascii="Nirmala UI" w:hAnsi="Nirmala UI" w:eastAsia="Nirmala UI" w:cs="Nirmala UI"/>
        </w:rPr>
        <w:t>ଶକୁନବିଦ୍ମାନେ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ବିଷୟମାନଙ୍କୁ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ନେବୁକଦ୍ନେଜରଙ୍କୁ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ସେଥି</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ଶୟ୍ୟା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ମସ୍ତକର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ଏହିମାନେ।</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w:t>
      </w:r>
      <w:r>
        <w:rPr>
          <w:rFonts w:ascii="Nirmala UI" w:hAnsi="Nirmala UI" w:eastAsia="Nirmala UI" w:cs="Nirmala UI"/>
        </w:rPr>
        <w:t>୨୭</w:t>
      </w:r>
      <w:r>
        <w:rPr>
          <w:rFonts w:ascii="Times New Roman" w:hAnsi="Times New Roman" w:eastAsia="Times New Roman" w:cs="Times New Roman"/>
        </w:rPr>
        <w:t xml:space="preserve">, </w:t>
      </w:r>
      <w:r>
        <w:rPr>
          <w:rFonts w:ascii="Nirmala UI" w:hAnsi="Nirmala UI" w:eastAsia="Nirmala UI" w:cs="Nirmala UI"/>
        </w:rPr>
        <w:t>୨୮।</w:t>
      </w:r>
    </w:p>
    <w:p>
      <w:pPr>
        <w:pStyle w:val="ArticleBody"/>
        <w:jc w:val="left"/>
      </w:pPr>
      <w:r>
        <w:rPr>
          <w:rFonts w:ascii="Times New Roman" w:hAnsi="Times New Roman" w:eastAsia="Times New Roman" w:cs="Times New Roman"/>
        </w:rPr>
        <w:t>Daaniʼel dhiheessuu isaa “dhoksaa” jedhu “dhoksaa” taʼuu isaatiin jalqaba; innis wanta bara dhumaa keessatti taʼu ibsuudha. Dhoksaan seenaa dhokataa sagalee guguddoo torbanii wanta bara dhumaa keessatti taʼu ifa godha. Fakkeenyi Nebukadnezaar wanta dhoksaa bara dhumaa keessaa isa tokkoo dha; innis yeroo balballi araaraa cufamu irraa xiqqoo dura hiikamee ifa baʼa. Inni yeroo ceʼumsaa, yeroo gaanfiwwan bineensa lafaa lamaan isaanii iyyuu saddeettaffaa kan torban keessaa taʼe taʼanitti, akkuma Daaniʼel waggaa jalqabaa Daariyoositti bakka buʼee agarsiise sana keessatti, balballi araaraa cufamu irraa xiqqoo dura mulʼifama.</w:t>
      </w:r>
    </w:p>
    <w:p>
      <w:pPr>
        <w:pStyle w:val="ArticleScripture"/>
        <w:jc w:val="left"/>
      </w:pPr>
      <w:r>
        <w:rPr>
          <w:rFonts w:ascii="Times New Roman" w:hAnsi="Times New Roman" w:eastAsia="Times New Roman" w:cs="Times New Roman"/>
        </w:rPr>
        <w:t>Yaa mootii, ati siree kee irra utuu jirtuu yaadni garaa keetii wanta kana booddee taʼuuf jiru irratti siif dhufe; inni iccitiiwwan mulʼisu immoo wanta taʼuuf jiru si beeksise. Ani garuu namoota jiraatan hundumaa caalaa ogummaa qabaadheef iccitii kun natti mulʼifame miti; hiikni isaa mootichaaf akka beeksifamuuf, ati immoo yaada garaa keetii akka beektuuf malee. Daaniʼel 2:29, 30.</w:t>
      </w:r>
    </w:p>
    <w:p>
      <w:pPr>
        <w:pStyle w:val="ArticleBody"/>
        <w:jc w:val="left"/>
      </w:pPr>
      <w:r>
        <w:rPr>
          <w:rFonts w:ascii="Times New Roman" w:hAnsi="Times New Roman" w:eastAsia="Times New Roman" w:cs="Times New Roman"/>
        </w:rPr>
        <w:t>Daaniʼel dhugaa sana ragaa lammaffaadhaan, abjuun Nebukadnezaar waaʼee bara dhumaa taʼuu isaa ni hundeessa; yeroo inni, “Inni iccita saaqu wanta taʼuu qabu si beeksisa,” jechuunis, “booddee kana” jedhetti. Achiis Daaniʼel akka icciti sun isaaf hin kennamin, yookaan akka inni nama biraa kam iyyuu caalaa ogummaa olaanaa qabuuf hin kennamin adda baasa; garuu “icciti” sun Nebukadnezaariif, “warra hiika isaa beeksisanif” akka kenname ni ibsa. “Icciti” sun warra bara dhumaa keessatti mootii hafuuraa Baabilonitti “hiika” abjuu sana dhiheessaniif kenname. Icciti sun addumaan dhibba afurtamii afurii kumaaf kenname; sababiin isaas, “icciti” sun warra bara dhumaa keessatti kufaatii isa dhumaa Baabilon labsaniif dha. Sana booda Daaniʼel fakkii-abjuu dukkana keessatti dhokfamee ture, kan qormaata jireenyaa yookaan duʼaa fidaa ture sana ni mulʼisa.</w:t>
      </w:r>
    </w:p>
    <w:p>
      <w:pPr>
        <w:pStyle w:val="ArticleScripture"/>
        <w:jc w:val="left"/>
      </w:pP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ଦ୍ୟୁତି</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ଉତ୍କୃଷ୍ଟ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ଦାଁଡିଥିଲା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ଆକୃତି</w:t>
      </w:r>
      <w:r>
        <w:rPr>
          <w:rFonts w:ascii="Times New Roman" w:hAnsi="Times New Roman" w:eastAsia="Times New Roman" w:cs="Times New Roman"/>
        </w:rPr>
        <w:t xml:space="preserve"> </w:t>
      </w:r>
      <w:r>
        <w:rPr>
          <w:rFonts w:ascii="Nirmala UI" w:hAnsi="Nirmala UI" w:eastAsia="Nirmala UI" w:cs="Nirmala UI"/>
        </w:rPr>
        <w:t>ଭୟାନକ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ସୁକୁମାର</w:t>
      </w:r>
      <w:r>
        <w:rPr>
          <w:rFonts w:ascii="Times New Roman" w:hAnsi="Times New Roman" w:eastAsia="Times New Roman" w:cs="Times New Roman"/>
        </w:rPr>
        <w:t xml:space="preserve"> </w:t>
      </w:r>
      <w:r>
        <w:rPr>
          <w:rFonts w:ascii="Nirmala UI" w:hAnsi="Nirmala UI" w:eastAsia="Nirmala UI" w:cs="Nirmala UI"/>
        </w:rPr>
        <w:t>ସୁଣାର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ବକ୍ଷସ୍ଥଳ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ବାହୁଦ୍ୱୟ</w:t>
      </w:r>
      <w:r>
        <w:rPr>
          <w:rFonts w:ascii="Times New Roman" w:hAnsi="Times New Roman" w:eastAsia="Times New Roman" w:cs="Times New Roman"/>
        </w:rPr>
        <w:t xml:space="preserve"> </w:t>
      </w:r>
      <w:r>
        <w:rPr>
          <w:rFonts w:ascii="Nirmala UI" w:hAnsi="Nirmala UI" w:eastAsia="Nirmala UI" w:cs="Nirmala UI"/>
        </w:rPr>
        <w:t>ରୂପାର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ଉଦର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ଜଂଘାଦ୍ୱୟ</w:t>
      </w:r>
      <w:r>
        <w:rPr>
          <w:rFonts w:ascii="Times New Roman" w:hAnsi="Times New Roman" w:eastAsia="Times New Roman" w:cs="Times New Roman"/>
        </w:rPr>
        <w:t xml:space="preserve"> </w:t>
      </w:r>
      <w:r>
        <w:rPr>
          <w:rFonts w:ascii="Nirmala UI" w:hAnsi="Nirmala UI" w:eastAsia="Nirmala UI" w:cs="Nirmala UI"/>
        </w:rPr>
        <w:t>ପିତଳର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ପାଦଦ୍ୱୟ</w:t>
      </w:r>
      <w:r>
        <w:rPr>
          <w:rFonts w:ascii="Times New Roman" w:hAnsi="Times New Roman" w:eastAsia="Times New Roman" w:cs="Times New Roman"/>
        </w:rPr>
        <w:t xml:space="preserve"> </w:t>
      </w:r>
      <w:r>
        <w:rPr>
          <w:rFonts w:ascii="Nirmala UI" w:hAnsi="Nirmala UI" w:eastAsia="Nirmala UI" w:cs="Nirmala UI"/>
        </w:rPr>
        <w:t>ଲୋହାର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ପାଦତଳ</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ଲୋହାର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ମାଟିର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ଲୋହା</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ମାଟିର</w:t>
      </w:r>
      <w:r>
        <w:rPr>
          <w:rFonts w:ascii="Times New Roman" w:hAnsi="Times New Roman" w:eastAsia="Times New Roman" w:cs="Times New Roman"/>
        </w:rPr>
        <w:t xml:space="preserve"> </w:t>
      </w:r>
      <w:r>
        <w:rPr>
          <w:rFonts w:ascii="Nirmala UI" w:hAnsi="Nirmala UI" w:eastAsia="Nirmala UI" w:cs="Nirmala UI"/>
        </w:rPr>
        <w:t>ପାଦତଳକୁ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ଚୁର୍ଣ୍ଣବିଚୁର୍ଣ୍ଣ</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ଲୋହା</w:t>
      </w:r>
      <w:r>
        <w:rPr>
          <w:rFonts w:ascii="Times New Roman" w:hAnsi="Times New Roman" w:eastAsia="Times New Roman" w:cs="Times New Roman"/>
        </w:rPr>
        <w:t xml:space="preserve">, </w:t>
      </w:r>
      <w:r>
        <w:rPr>
          <w:rFonts w:ascii="Nirmala UI" w:hAnsi="Nirmala UI" w:eastAsia="Nirmala UI" w:cs="Nirmala UI"/>
        </w:rPr>
        <w:t>ମାଟି</w:t>
      </w:r>
      <w:r>
        <w:rPr>
          <w:rFonts w:ascii="Times New Roman" w:hAnsi="Times New Roman" w:eastAsia="Times New Roman" w:cs="Times New Roman"/>
        </w:rPr>
        <w:t xml:space="preserve">, </w:t>
      </w:r>
      <w:r>
        <w:rPr>
          <w:rFonts w:ascii="Nirmala UI" w:hAnsi="Nirmala UI" w:eastAsia="Nirmala UI" w:cs="Nirmala UI"/>
        </w:rPr>
        <w:t>ପିତଳ</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ସୁଣା</w:t>
      </w:r>
      <w:r>
        <w:rPr>
          <w:rFonts w:ascii="Times New Roman" w:hAnsi="Times New Roman" w:eastAsia="Times New Roman" w:cs="Times New Roman"/>
        </w:rPr>
        <w:t>—</w:t>
      </w:r>
      <w:r>
        <w:rPr>
          <w:rFonts w:ascii="Nirmala UI" w:hAnsi="Nirmala UI" w:eastAsia="Nirmala UI" w:cs="Nirmala UI"/>
        </w:rPr>
        <w:t>ସବୁକିଛି</w:t>
      </w:r>
      <w:r>
        <w:rPr>
          <w:rFonts w:ascii="Times New Roman" w:hAnsi="Times New Roman" w:eastAsia="Times New Roman" w:cs="Times New Roman"/>
        </w:rPr>
        <w:t xml:space="preserve"> </w:t>
      </w:r>
      <w:r>
        <w:rPr>
          <w:rFonts w:ascii="Nirmala UI" w:hAnsi="Nirmala UI" w:eastAsia="Nirmala UI" w:cs="Nirmala UI"/>
        </w:rPr>
        <w:t>ଏକାସାଥିରେ</w:t>
      </w:r>
      <w:r>
        <w:rPr>
          <w:rFonts w:ascii="Times New Roman" w:hAnsi="Times New Roman" w:eastAsia="Times New Roman" w:cs="Times New Roman"/>
        </w:rPr>
        <w:t xml:space="preserve"> </w:t>
      </w:r>
      <w:r>
        <w:rPr>
          <w:rFonts w:ascii="Nirmala UI" w:hAnsi="Nirmala UI" w:eastAsia="Nirmala UI" w:cs="Nirmala UI"/>
        </w:rPr>
        <w:t>ଚୁର୍ଣ୍ଣବିଚୁର୍ଣ୍ଣ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ଗ୍ରୀଷ୍ମକାଳୀନ</w:t>
      </w:r>
      <w:r>
        <w:rPr>
          <w:rFonts w:ascii="Times New Roman" w:hAnsi="Times New Roman" w:eastAsia="Times New Roman" w:cs="Times New Roman"/>
        </w:rPr>
        <w:t xml:space="preserve"> </w:t>
      </w:r>
      <w:r>
        <w:rPr>
          <w:rFonts w:ascii="Nirmala UI" w:hAnsi="Nirmala UI" w:eastAsia="Nirmala UI" w:cs="Nirmala UI"/>
        </w:rPr>
        <w:t>ଖଳିହାନର</w:t>
      </w:r>
      <w:r>
        <w:rPr>
          <w:rFonts w:ascii="Times New Roman" w:hAnsi="Times New Roman" w:eastAsia="Times New Roman" w:cs="Times New Roman"/>
        </w:rPr>
        <w:t xml:space="preserve"> </w:t>
      </w:r>
      <w:r>
        <w:rPr>
          <w:rFonts w:ascii="Nirmala UI" w:hAnsi="Nirmala UI" w:eastAsia="Nirmala UI" w:cs="Nirmala UI"/>
        </w:rPr>
        <w:t>ତୁଷ</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ପବନ</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ଉଡ଼ାଇ</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ମିଳିଲା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ପ୍ରତିମାକୁ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2:31–36</w:t>
      </w:r>
      <w:r>
        <w:rPr>
          <w:rFonts w:ascii="Nirmala UI" w:hAnsi="Nirmala UI" w:eastAsia="Nirmala UI" w:cs="Nirmala UI"/>
        </w:rPr>
        <w:t>।</w:t>
      </w:r>
    </w:p>
    <w:p>
      <w:pPr>
        <w:pStyle w:val="ArticleBody"/>
        <w:jc w:val="left"/>
      </w:pPr>
      <w:r>
        <w:rPr>
          <w:rFonts w:ascii="Times New Roman" w:hAnsi="Times New Roman" w:eastAsia="Times New Roman" w:cs="Times New Roman"/>
        </w:rPr>
        <w:t>Abjuun Nebukaadnezar mootummaawwan raajii Macaafa Qulqulluu yeroo isaa irraa jalqabee hamma guyyoota dhumaatti adda baase; yeroo sana keessatti dhibba tokkoo fi afurtamii afur kuma, warri Daaniʼeliin yeroo inni Nebukaadnezar duratti of dhiheessetti bakka buufaman, akkasumas dhagaan harka malee irraa murameen bakka buufaman, kan mootummaa lafa irraa fakkiichaan bakka buufaman balleessu, sana booddee immoo tulluu taʼee guutummaa lafaa guutu. Abjuun sun waaʼee guyyoota boodaa ture; jechuunis, yeroo ceʼumsa raajii keessatti dhibbi tokkoo fi afurtamii afur kumni iccitii raajii isa dhumaa isaanitti mulʼifamu.</w:t>
      </w:r>
    </w:p>
    <w:p>
      <w:pPr>
        <w:pStyle w:val="ArticleBody"/>
        <w:jc w:val="left"/>
      </w:pPr>
      <w:r>
        <w:rPr>
          <w:rFonts w:ascii="Times New Roman" w:hAnsi="Times New Roman" w:eastAsia="Times New Roman" w:cs="Times New Roman"/>
        </w:rPr>
        <w:t>Akkuma mallattoo gaanfa Protestaantii dhugaa sanaatti, isaan ergaa ergamaa sadaffaa gara addunyaa du’uutti jiruutti baatu. Ergaan sun yeroo seerri Dilbataa Ameerikaa keessatti baafamu, yeroo mallattoon bineensaa dirqisiifamee hojii irra oolu, gara iyya guddaatti ni guddata. Labsii sana dura, warri Daaniʼeliin bara dhumaa keessatti bakka buufaman qoricha fakkii bineensaa sanaatiin fuulduratti dhihaachuu qabu. Qorichi sun qoricha ijaan mulʼatu dha; akkasumas sochiileen labsii seera Dilbataa sana uuman warra Daaniʼeliin bakka buufamaniif akka mulʼatan ni barbaada. Isaan mala hojii Waaqa irraa taʼe, kan qoricha fakkii sana isa dukkana keessatti dhokate arguu isaanii dandeessisu filatan moo hin filanne jechuun qoramu. Qorichi isaanii of salphisuun dhuunfaa fi cubbuu himachuun wal qabata. Daaniʼel hubannaa abjuu fi mulʼataan akka kennameef beekamtii kennuu of keessaa qaba; sababiin isaas, yoo isaan sagalee Daaniʼel kan lafa ona keessatti iyyu dhagaʼuu didan, kun akkuma warra bara Kiristoos keessa ergaa Yohannis Cuuphaa fudhachuu didanii ti.</w:t>
      </w:r>
    </w:p>
    <w:p>
      <w:pPr>
        <w:pStyle w:val="ArticleBody"/>
        <w:jc w:val="left"/>
      </w:pPr>
      <w:r>
        <w:rPr>
          <w:rFonts w:ascii="Times New Roman" w:hAnsi="Times New Roman" w:eastAsia="Times New Roman" w:cs="Times New Roman"/>
        </w:rPr>
        <w:t>Obboleettiin Vayitii kitaaboleen Daaniʼelii fi Mulʼataa wal guutu akka taʼan nu beeksisti; jechi “wal guutu” isheen itti fayyadamtes hiika guutummaatti xumursaatti geessuu qaba. Dhuma Adoolessaa bara 2023tti Leenci sanyii Yihudaa, akkuma yeroo qorannaan cufamu jedhu dura akka godhu waadaa galeetti, Mulʼata Yesuus Kiristoos hiikuu jalqabe. Kana gochuudhaan, dhugaawwan Macaafa Qulqulluu duraan sirriitti hubatamanii turan adda baase; garuu amma immoo haala guyyoota dhumaa keessatti hubatamuu qaban.</w:t>
      </w:r>
    </w:p>
    <w:p>
      <w:pPr>
        <w:pStyle w:val="ArticleBody"/>
        <w:jc w:val="left"/>
      </w:pPr>
      <w:r>
        <w:rPr>
          <w:rFonts w:ascii="Times New Roman" w:hAnsi="Times New Roman" w:eastAsia="Times New Roman" w:cs="Times New Roman"/>
        </w:rPr>
        <w:t>Dhugumaawwan sana keessaa tokko ragaa baatota lama Mul’ata boqonnaa kudha tokko keessa jiranidha. Inni biraan immoo seenaa raawwii guutuu “kakuuwwan torbaa” Mul’ata boqonnaa kudhanii ta’eedha. Inni sararoota haaromsaa qulqulluu keessaa dhugumaawwan abdii kutannaa Adoolessa 18, 2020 dubbatan baaseera. Inni mallattoolee afur sarara haaromsaa qulqulluu hundumaa keessatti argaman, kanneen seenaa humneeffamuu ergaa isa jalqabaa irraa jalqabee hamma murtiitti agarsiisan, bifa hanga yeroo sanaatti gonkumaa hin hubatamneen fayyadameera. Daani’el boqonnaa lama yaadawwan kana keessaa baay’ee isaanii guutummaatti raawwata, garuu dhugumaawwan gadi fagoon kun warra mala hojii Alfaa fi Oomeegaa jedhamuun adda baafame nyaachuu didaniif dukkana keessatti dhokfamaniiru.</w:t>
      </w:r>
    </w:p>
    <w:p>
      <w:pPr>
        <w:pStyle w:val="ArticleBody"/>
        <w:jc w:val="left"/>
      </w:pPr>
      <w:r>
        <w:rPr>
          <w:rFonts w:ascii="Times New Roman" w:hAnsi="Times New Roman" w:eastAsia="Times New Roman" w:cs="Times New Roman"/>
        </w:rPr>
        <w:t>Xumura qorannoo boqonnaa lammaffaa Daani’el kanaatti, dhugaa fi mallattoowwan karaa boqonnaa lammaffaa Daani’eliin gara guutummaatti raawwataman keessaa muraasa walitti qabnee walqabsiifna. Kana gochuudhaan, iccitiin mul’ata halkan keessatti Daani’elitti mul’ifame dhugoota kanauma akka bakka bu’u adda baasaa jirra.</w:t>
      </w:r>
    </w:p>
    <w:p>
      <w:pPr>
        <w:pStyle w:val="ArticleBody"/>
        <w:jc w:val="left"/>
      </w:pPr>
      <w:r>
        <w:rPr>
          <w:rFonts w:ascii="Times New Roman" w:hAnsi="Times New Roman" w:eastAsia="Times New Roman" w:cs="Times New Roman"/>
        </w:rPr>
        <w:t>Walittiitti dhufutti yaad-rimee fi xumura ni dhiheessina.</w:t>
      </w:r>
    </w:p>
    <w:p>
      <w:pPr>
        <w:pStyle w:val="ArticleScripture"/>
        <w:jc w:val="left"/>
      </w:pPr>
      <w:r>
        <w:rPr>
          <w:rFonts w:ascii="Times New Roman" w:hAnsi="Times New Roman" w:eastAsia="Times New Roman" w:cs="Times New Roman"/>
        </w:rPr>
        <w:t>“Gooftaan dogoggoraa fi duubatti deebi’uu isaanii keessatti namoota qunnamuuf karaawwan isaa murtaa’an qaba. Ergamaanonni isaa haala hirribaa isaanii keessaa akka dammaqan, akkasumas jechoota jireenyaa qaalii ta’an, jechuunis Caaffata Qulqullaa’oo, hubannaa isaanii duratti akka banuuf, dhugaa ifaa ta’e baatanii ni ergamu. Namoonni kun lallabdoota qofa ta’uu hin qaban; garuu tajaajiltoota, baatota ifaa, eegdotta amanamoo ta’uu qabu; isaanis balaa sodaachisaa dhufu ni argu, ummata immoo ni akeekkachiisu. Isaan hinaaffaa cimaa isaanii keessatti, mala yaadannoo guutuu qabu keessatti, carraaqqii dhuunfaa isaanii keessatti—gabaabumatti, tajaajila isaanii hundumaa keessatti—Kiristoosiin fakkaachuu qabu. Isaan walitti dhufeenya jireenya qabu Waaqayyoo wajjin qabaachuu qabu; raajiiwwanii fi barumsa hojii irra ooluu qabu Kakuu Moofaa fi Kakuu Haaraa keessaa baay’ee beekamoo ta’uunis isaan barbaachisa; akka isaan mana kuusaa dubbii Waaqayyoo keessaa wantoota haaraa fi moofaa baasanii fiduu danda’an.”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Kudha Sadii</dc:title>
  <dc:subject>Iccitii Guyyoota Dhumaa keessaa Dhoksaa</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