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Dhibba Tokkoo fi Afurtamii Afur</w:t>
      </w:r>
    </w:p>
    <w:p>
      <w:pPr>
        <w:pStyle w:val="ArticleSubtitle"/>
        <w:jc w:val="left"/>
      </w:pPr>
      <w:r>
        <w:rPr>
          <w:rFonts w:ascii="Arial" w:hAnsi="Arial" w:eastAsia="Arial" w:cs="Arial"/>
        </w:rPr>
        <w:t>Hiika Raajii Dimokiraatawaa Ameerikaa keessatti Kufuu Isaa Hiika Raajii Qabu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Kufni paartii Dimookiraatawaa biyya Ameerikaa keessa jiru mata-duree addaa raajii Macaafa Qulqulluu ti. Inni amaloota raajii prezidaantii saddeettaffaa fi isa dhumaa Ameerikaa wajjin walqabatan keessaa isa tokko dha. Inni dinamikii raajii prezidaantii saddeettaffaa, isa torban keessaa taʼe, mataa fakkii bineensaa gochuu wajjin walqabata. Fakkiin bineensaa addunyaa keessatti bifa lama qaba, garuu akkasumas bifa sadii qaba. Bifa lama qaba jechuun walitti dhufeenya Waldaa fi Mootummaa bakka buʼa; garuu bifa sadii qaba, sababiin isaas inni mootota kudhan (ogummaa mootummaa bulchuu) irraa ijaarameera; kunis mootii angafaa (ogummaa waldaa bulchuu) tiin qajeelfama. Bineensi sun mataa tokkoon feʼamee irratti mootummaa ni godhata; jechuunis mataa saddeettaffaa sana, isa torban keessaa taʼe dha.</w:t>
      </w:r>
    </w:p>
    <w:p>
      <w:pPr>
        <w:pStyle w:val="ArticleBody"/>
        <w:jc w:val="left"/>
      </w:pPr>
      <w:r>
        <w:rPr>
          <w:rFonts w:ascii="Times New Roman" w:hAnsi="Times New Roman" w:eastAsia="Times New Roman" w:cs="Times New Roman"/>
        </w:rPr>
        <w:t>Biftiin bineensichaa Ameerikaa keessatti argamu lama taʼa; taʼus, sadii taʼa. Inni walitti dhufeenya waldaa fi mootummaa bakka buʼuu isaatiin lama taʼa; garuu inni gaanfa Riphaabilikaanii gantuu (hojii mootummaa) irraa ijaaramee, kan sunis gaanfa Pirootestaantii gantuu (hojii waldaa) tiin qajeelfamu waan taʼeef, sadii taʼa. Bineensi sun mataa tokkoon yaabamaa fi mootummaa isaa jala bulfama; mataan sunis mataa saddeettaffaa, kan torban keessaa taʼe dha.</w:t>
      </w:r>
    </w:p>
    <w:p>
      <w:pPr>
        <w:pStyle w:val="ArticleBody"/>
        <w:jc w:val="left"/>
      </w:pPr>
      <w:r>
        <w:rPr>
          <w:rFonts w:ascii="Times New Roman" w:hAnsi="Times New Roman" w:eastAsia="Times New Roman" w:cs="Times New Roman"/>
        </w:rPr>
        <w:t>Mataan, haala kamiyyuu keessatti, abbaa irree guutuu dha. Haalli abbaa irrummaa isaa ifatti itti mul’atu sarara seenaa keessatti yeroo bineensi lafaa akka ajjeechaa dubbatu dha; sababiin isaas, “dubbachuun” amala ijoo bineensa lafaa ti. Inni bara 1776, 1789, 1798, 1863, 2001, 2021 dubbateera; yeroo fakkeenyi sun seera Dilbataa dhihaatee dhufu keessatti guutummaatti ijaaramutti, inni ammas deebi’ee dubbachuuf jira.</w:t>
      </w:r>
    </w:p>
    <w:p>
      <w:pPr>
        <w:pStyle w:val="ArticleBody"/>
        <w:jc w:val="left"/>
      </w:pPr>
      <w:r>
        <w:rPr>
          <w:rFonts w:ascii="Times New Roman" w:hAnsi="Times New Roman" w:eastAsia="Times New Roman" w:cs="Times New Roman"/>
        </w:rPr>
        <w:t>Bara Phaawulos yeroo turetti icciitiin hamminaa, inni humna paaphaasummaa ture, duraanuu hojjechaa ture; garuu inni hojii isaa irra akka hin babal’anneef bineensa guddaa Roomaa warraaqsa amantii durii qabuun ittifame. Bara 1798 fi 1799 keessatti bineensi guddaan sun nama cubbuu aangoo irraa kaase; garuu bara 1989 keessa paappaan Roomaa bineensa guddaa Sooviyeet Yuuniyenii mo’e. Seenaa raajii guutuun, hamma dhumaatti, paaphaasummaan bineensa guddaa wajjin waraana keessa akka jiru agarsiisa. Paappaan Roomaa abbaa irree isa guyyoota dhumaa keessatti mataa walitti dhufeenya hamaa tokkummaa sadii keessaa—kan bineensa guddaa, bineensaa fi raajicha sobaa—irratti ol kaafamuuf jiru dha. Obboleettiin White, “mataa tokko jalatti, humna paaphaasummaa,” jette; faarfatichis mootota kudhan mataa saddeettaffaa, isa torban keessaa ta’e, ol kaasan adda baasa.</w:t>
      </w:r>
    </w:p>
    <w:p>
      <w:pPr>
        <w:pStyle w:val="ArticleScripture"/>
        <w:jc w:val="left"/>
      </w:pPr>
      <w:r>
        <w:rPr>
          <w:rFonts w:ascii="Times New Roman" w:hAnsi="Times New Roman" w:eastAsia="Times New Roman" w:cs="Times New Roman"/>
        </w:rPr>
        <w:t>Kunoo, ilaali diina kee diinaan si jibban mataa isaanii ol kaafatan. Isaan saba kee irratti mala hamaa baafatan, warra kee dhokfamaniin maddii wal gorsan. Isaanis, “Kottaa, akka isaan saba taʼuun irraa muramanii badaniif haa isaan balleessinu; maqaan Israaʼel lammata yaadannoo keessatti akka hin hafne haa goonu” jedhan. Faarfannaa 83:2–4.</w:t>
      </w:r>
    </w:p>
    <w:p>
      <w:pPr>
        <w:pStyle w:val="ArticleBody"/>
        <w:jc w:val="left"/>
      </w:pPr>
      <w:r>
        <w:rPr>
          <w:rFonts w:ascii="Times New Roman" w:hAnsi="Times New Roman" w:eastAsia="Times New Roman" w:cs="Times New Roman"/>
        </w:rPr>
        <w:t>Yeroo Ameerikaan fakkeenya bineensaa uumu, inni uumamaan isaa karaa sadiin ni taʼa, akkasumas karaa lamaaniinis ni taʼa. Inni walitti dhufeenya karaa lamaa kan mootummaa amantii fi mootummaa biyyaati; garuu sirni siyaasaa sun mataa tokkoon ni mootummaa. Pirezidaantiin saddeettaffaan fakkeenya bineensaa irratti ni mootummaa, isa irrattis ni yaaba. Pirezidaantiin saddeettaffaan, kan pirezidaantota torban darban keessaa taʼe, mootummaa “jahaffaa” raajii Macaafa Qulqulluu keessaa pirezidaantii dhumaa dha; madaa isa ajjeesu immoo akka pirezidaantii “jahaffaa”tti ni argate.</w:t>
      </w:r>
    </w:p>
    <w:p>
      <w:pPr>
        <w:pStyle w:val="ArticleBody"/>
        <w:jc w:val="left"/>
      </w:pPr>
      <w:r>
        <w:rPr>
          <w:rFonts w:ascii="Times New Roman" w:hAnsi="Times New Roman" w:eastAsia="Times New Roman" w:cs="Times New Roman"/>
        </w:rPr>
        <w:t>Namni cubbuu raajii Seexanaa wajjin seenaa isaa guutuu keessatti waraana irra ture. Donald Trump mootii sooressa isa bofa addunyaawummaa kakaase dha; innis erga yeroo jalqabaaf guyyaa Waxabajjii 16, 2015tti Trump Tower magaalaa New York keessatti kaayyoo isaa pirezidaantummaaf dorgomuuf qabu ifatti beeksisee jalqabee kaasee, humnoota bofa sanaa wajjin waraana siyaasaa, hawaasummaa fi falaasama irratti argameera; magaalaa sana keessatti iyyuu Twin Towers guyyaa Fulbaana 11, 2001tti kufan, akkasumas magaalaa Freedom Tower, kan bakka Twin Towers buʼe, guyyaa Sadaasa 3, 2014tti eebbifamte.</w:t>
      </w:r>
    </w:p>
    <w:p>
      <w:pPr>
        <w:pStyle w:val="ArticleBody"/>
        <w:jc w:val="left"/>
      </w:pPr>
      <w:r>
        <w:rPr>
          <w:rFonts w:ascii="Times New Roman" w:hAnsi="Times New Roman" w:eastAsia="Times New Roman" w:cs="Times New Roman"/>
        </w:rPr>
        <w:t>Yeroo seerri Dilbataa inni dhufaa jiru dhiyoo sanatti, gaaʼelli Kiristoosii fi nama kuma dhibba afurtamii afurii guutummaatti raawwatama; akkasumas ejjiin sagaagalummaa sagaagaltuu Roomaa fi mootota lafa gidduutti jiru akka gaaʼela sobaatti guutummaatti raawwatama. Seera Dilbataa sana irratti, dhaabbileen lakkuu iddoo biqiltuu Eeden keessaa dhufan lamaan isaanii iyyuu ol kaafamu; yeroo walfakkaataattis sobaan ni weeraramu. Dhaabbileen lakkuu sun gaaʼelaa fi Sanbata guyyaa torbaffaati.</w:t>
      </w:r>
    </w:p>
    <w:p>
      <w:pPr>
        <w:pStyle w:val="ArticleScripture"/>
        <w:jc w:val="left"/>
      </w:pPr>
      <w:r>
        <w:rPr>
          <w:rFonts w:ascii="Times New Roman" w:hAnsi="Times New Roman" w:eastAsia="Times New Roman" w:cs="Times New Roman"/>
        </w:rPr>
        <w:t>“Ergaa Fariisota booddee waa’ee seera qabeessummaa hiikkaa fuudhaa fi heerumaa Isa gaafatan, Yesuus dhaggeeffattoota Isaa gara hundee dhaabbata gaa’elaa isa yeroo uumamaatti hundeeffametti deebise. ‘Sababii garaa keessan jabaachuu irraa,’ jedhe, Museen ‘niitota keessan akka hiiktan isiniif eeyyame; garuu jalqabuma irraa akkas hin turre.’ Maatewos 19:8. Inni isaan gara guyyoota eebbifamoo Eedenitti, yeroo Waaqayyo wantoota hundumaa ‘baay’ee gaarii’ jedhee labshetti akeekkachiise. Yeroo sanatti gaa’elaa fi Sanbanni ka’umsa isaanii argatan; dhaabbilee lameen ulfina Waaqayyootiif, bu’aa ilmaan namootaatiif turan. Yeroo sanatti, akkuma Uumaan harka warra qulqulluu lamaan gaa’elaan walitti qabee, ‘Namni abbaa isaa fi haadha isaa dhiisee niitii isaatti maxxana; isaanis foon tokko ta’u’ (Uumama 2:24) jedhee dubbate, Inni seera gaa’elaa ilmaan Addaam hundumaatiif hamma dhuma baraatti labsaa ture. Wanti Abbaan Bara Baraa mataan Isaa gaarii jedhee labse, namaaf seera eebba isa olaanaa fi guddina ture.” Yaadota Tulluu Eebbaa Irraa, 63.</w:t>
      </w:r>
    </w:p>
    <w:p>
      <w:pPr>
        <w:pStyle w:val="ArticleBody"/>
        <w:jc w:val="left"/>
      </w:pP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ତ୍ରିମୁଖୀ</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ପ୍ରୋଟେଷ୍ଟାଣ୍ଟବାଦ</w:t>
      </w:r>
      <w:r>
        <w:rPr>
          <w:rFonts w:ascii="Times New Roman" w:hAnsi="Times New Roman" w:eastAsia="Times New Roman" w:cs="Times New Roman"/>
        </w:rPr>
        <w:t xml:space="preserve">, </w:t>
      </w:r>
      <w:r>
        <w:rPr>
          <w:rFonts w:ascii="Nirmala UI" w:hAnsi="Nirmala UI" w:eastAsia="Nirmala UI" w:cs="Nirmala UI"/>
        </w:rPr>
        <w:t>ଆତ୍ମବାଦ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କାଥଲିକବାଦ</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ପରସ୍ପରଙ୍କ</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ଧରନ୍ତି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ସଂଘ</w:t>
      </w:r>
      <w:r>
        <w:rPr>
          <w:rFonts w:ascii="Times New Roman" w:hAnsi="Times New Roman" w:eastAsia="Times New Roman" w:cs="Times New Roman"/>
        </w:rPr>
        <w:t xml:space="preserve"> </w:t>
      </w:r>
      <w:r>
        <w:rPr>
          <w:rFonts w:ascii="Nirmala UI" w:hAnsi="Nirmala UI" w:eastAsia="Nirmala UI" w:cs="Nirmala UI"/>
        </w:rPr>
        <w:t>ଏଦେନର</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ସୃଷ୍ଟିକର୍ତ୍ତା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ଯୁଗଳଙ୍କର</w:t>
      </w:r>
      <w:r>
        <w:rPr>
          <w:rFonts w:ascii="Times New Roman" w:hAnsi="Times New Roman" w:eastAsia="Times New Roman" w:cs="Times New Roman"/>
        </w:rPr>
        <w:t xml:space="preserve"> </w:t>
      </w:r>
      <w:r>
        <w:rPr>
          <w:rFonts w:ascii="Nirmala UI" w:hAnsi="Nirmala UI" w:eastAsia="Nirmala UI" w:cs="Nirmala UI"/>
        </w:rPr>
        <w:t>ହାତକୁ</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ଯୁଗଳ</w:t>
      </w:r>
      <w:r>
        <w:rPr>
          <w:rFonts w:ascii="Times New Roman" w:hAnsi="Times New Roman" w:eastAsia="Times New Roman" w:cs="Times New Roman"/>
        </w:rPr>
        <w:t xml:space="preserve"> </w:t>
      </w:r>
      <w:r>
        <w:rPr>
          <w:rFonts w:ascii="Nirmala UI" w:hAnsi="Nirmala UI" w:eastAsia="Nirmala UI" w:cs="Nirmala UI"/>
        </w:rPr>
        <w:t>ପ୍ରତିଷ୍ଠାନକୁ</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ସମକାଳୀନ</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ମୋହରାଙ୍କନର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ଯମଜ</w:t>
      </w:r>
      <w:r>
        <w:rPr>
          <w:rFonts w:ascii="Times New Roman" w:hAnsi="Times New Roman" w:eastAsia="Times New Roman" w:cs="Times New Roman"/>
        </w:rPr>
        <w:t xml:space="preserve"> </w:t>
      </w:r>
      <w:r>
        <w:rPr>
          <w:rFonts w:ascii="Nirmala UI" w:hAnsi="Nirmala UI" w:eastAsia="Nirmala UI" w:cs="Nirmala UI"/>
        </w:rPr>
        <w:t>ଟାଓରଗୁଡ଼ିକ</w:t>
      </w:r>
      <w:r>
        <w:rPr>
          <w:rFonts w:ascii="Times New Roman" w:hAnsi="Times New Roman" w:eastAsia="Times New Roman" w:cs="Times New Roman"/>
        </w:rPr>
        <w:t xml:space="preserve"> </w:t>
      </w:r>
      <w:r>
        <w:rPr>
          <w:rFonts w:ascii="Nirmala UI" w:hAnsi="Nirmala UI" w:eastAsia="Nirmala UI" w:cs="Nirmala UI"/>
        </w:rPr>
        <w:t>ଧସିପଡ଼ିବାବେଳେ</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ଯୁଗଳ</w:t>
      </w:r>
      <w:r>
        <w:rPr>
          <w:rFonts w:ascii="Times New Roman" w:hAnsi="Times New Roman" w:eastAsia="Times New Roman" w:cs="Times New Roman"/>
        </w:rPr>
        <w:t xml:space="preserve"> </w:t>
      </w:r>
      <w:r>
        <w:rPr>
          <w:rFonts w:ascii="Nirmala UI" w:hAnsi="Nirmala UI" w:eastAsia="Nirmala UI" w:cs="Nirmala UI"/>
        </w:rPr>
        <w:t>ପ୍ରତିଷ୍ଠାନକୁ</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2014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ଫ୍ରିଡମ୍</w:t>
      </w:r>
      <w:r>
        <w:rPr>
          <w:rFonts w:ascii="Times New Roman" w:hAnsi="Times New Roman" w:eastAsia="Times New Roman" w:cs="Times New Roman"/>
        </w:rPr>
        <w:t xml:space="preserve"> </w:t>
      </w:r>
      <w:r>
        <w:rPr>
          <w:rFonts w:ascii="Nirmala UI" w:hAnsi="Nirmala UI" w:eastAsia="Nirmala UI" w:cs="Nirmala UI"/>
        </w:rPr>
        <w:t>ଟାଓରକୁ</w:t>
      </w:r>
      <w:r>
        <w:rPr>
          <w:rFonts w:ascii="Times New Roman" w:hAnsi="Times New Roman" w:eastAsia="Times New Roman" w:cs="Times New Roman"/>
        </w:rPr>
        <w:t xml:space="preserve"> </w:t>
      </w:r>
      <w:r>
        <w:rPr>
          <w:rFonts w:ascii="Nirmala UI" w:hAnsi="Nirmala UI" w:eastAsia="Nirmala UI" w:cs="Nirmala UI"/>
        </w:rPr>
        <w:t>ଉତ୍ସର୍ଗ</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2015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ଟାଓରରୁ</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ଗ୍ଲୋବାଲିଜ୍ମକୁ</w:t>
      </w:r>
      <w:r>
        <w:rPr>
          <w:rFonts w:ascii="Times New Roman" w:hAnsi="Times New Roman" w:eastAsia="Times New Roman" w:cs="Times New Roman"/>
        </w:rPr>
        <w:t xml:space="preserve"> </w:t>
      </w:r>
      <w:r>
        <w:rPr>
          <w:rFonts w:ascii="Nirmala UI" w:hAnsi="Nirmala UI" w:eastAsia="Nirmala UI" w:cs="Nirmala UI"/>
        </w:rPr>
        <w:t>ଉତ୍ତେଜିତ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Gamoon lamaanii addunyaa maallaqa jaallachuu isaanii ifachuu keessaa akka adabbiitti kufanii buufaman; akkasumas Toweriin Freedomii fincila Nimrood Waaqa Samii irratti kaasee fi murtii Inni bishaan mootummaa sanaan fide keessaa bakka bu’a; akkuma Toweriin Freedomii murtii Waaqaa kan Fulbaana 11, 2001 irratti raawwatame mormuuf mallattoo ta’e sana.</w:t>
      </w:r>
    </w:p>
    <w:p>
      <w:pPr>
        <w:pStyle w:val="ArticleScripture"/>
        <w:jc w:val="left"/>
      </w:pPr>
      <w:r>
        <w:rPr>
          <w:rFonts w:ascii="Times New Roman" w:hAnsi="Times New Roman" w:eastAsia="Times New Roman" w:cs="Times New Roman"/>
        </w:rPr>
        <w:t>“Yeroo tokko, yeroo ani Magaalaa Niw Yoork keessa turetti, yeroo halkanatti akkan ijaaramoonni darbii irra darbii dabalatanii gara samii ol ka’an ilaalu waamame. Ijaaramoonni kun ibiddaan hin gubamne taʼuu isaanii mirkanaaʼee ture, akkasumas abbootii isaanii fi warra isaan ijaaran ulfinaaf ijaaraman. Ijaaramoonni kun ol kaʼaa, caalaatti ol kaʼaa turan; keessa isaaniittis meeshaan baayʼee gatii guddaan qabu fayyadame. Warri ijaaramoonni kun kan isaanii taʼan of gaafachaa hin turre: ‘Akka kamiin caalaatti Waaqa ulfeessuu dandeenya?’ Gooftaan yaada isaanii keessa hin turre.”</w:t>
      </w:r>
    </w:p>
    <w:p>
      <w:pPr>
        <w:pStyle w:val="ArticleScripture"/>
        <w:jc w:val="left"/>
      </w:pPr>
      <w:r>
        <w:rPr>
          <w:rFonts w:ascii="Times New Roman" w:hAnsi="Times New Roman" w:eastAsia="Times New Roman" w:cs="Times New Roman"/>
        </w:rPr>
        <w:t>“Ani yaade: ‘Yaa warri qabeenya isaanii akkanatti hojiirra oolchan karaa isaanii akkuma Waaqayyo itti argu arguu danda’an! Isaan gamoowwan ulfaatoo walitti kuusaa jiru; garuu karoorfannaan fi qindeeffannaan isaanii fuula Bulchaa uumama cufaatti attam gowwummaadha! Isaan humna garaa fi sammuu isaanii hundaatiin akkamitti Waaqayyoon ulfeessuu akka danda’an hin qoratan. Isaan kana, dirqama jalqabaa namaa, irraa ija isaanii balleessaniiru.’”</w:t>
      </w:r>
    </w:p>
    <w:p>
      <w:pPr>
        <w:pStyle w:val="ArticleScripture"/>
        <w:jc w:val="left"/>
      </w:pPr>
      <w:r>
        <w:rPr>
          <w:rFonts w:ascii="Times New Roman" w:hAnsi="Times New Roman" w:eastAsia="Times New Roman" w:cs="Times New Roman"/>
        </w:rPr>
        <w:t>“</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ଉଠୁଥିବା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ଭବନଗୁଡ଼ିକ</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ହେଉଥିବାବେଳେ</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ମାଲିକମାନେ</w:t>
      </w:r>
      <w:r>
        <w:rPr>
          <w:rFonts w:ascii="Times New Roman" w:hAnsi="Times New Roman" w:eastAsia="Times New Roman" w:cs="Times New Roman"/>
        </w:rPr>
        <w:t xml:space="preserve"> </w:t>
      </w:r>
      <w:r>
        <w:rPr>
          <w:rFonts w:ascii="Nirmala UI" w:hAnsi="Nirmala UI" w:eastAsia="Nirmala UI" w:cs="Nirmala UI"/>
        </w:rPr>
        <w:t>ଆକାଂକ୍ଷାପୂର୍ଣ୍ଣ</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ସ୍ୱୟଂତୃପ୍ତି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ପଡ଼ୋଶୀମାନଙ୍କର</w:t>
      </w:r>
      <w:r>
        <w:rPr>
          <w:rFonts w:ascii="Times New Roman" w:hAnsi="Times New Roman" w:eastAsia="Times New Roman" w:cs="Times New Roman"/>
        </w:rPr>
        <w:t xml:space="preserve"> </w:t>
      </w:r>
      <w:r>
        <w:rPr>
          <w:rFonts w:ascii="Nirmala UI" w:hAnsi="Nirmala UI" w:eastAsia="Nirmala UI" w:cs="Nirmala UI"/>
        </w:rPr>
        <w:t>ଇର୍ଷ୍ୟାକୁ</w:t>
      </w:r>
      <w:r>
        <w:rPr>
          <w:rFonts w:ascii="Times New Roman" w:hAnsi="Times New Roman" w:eastAsia="Times New Roman" w:cs="Times New Roman"/>
        </w:rPr>
        <w:t xml:space="preserve"> </w:t>
      </w:r>
      <w:r>
        <w:rPr>
          <w:rFonts w:ascii="Nirmala UI" w:hAnsi="Nirmala UI" w:eastAsia="Nirmala UI" w:cs="Nirmala UI"/>
        </w:rPr>
        <w:t>ଉଦ୍ଦୀପିତ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ବ୍ୟୟ</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ଯେତେକ</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ନିବେଶ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ଅତ୍ୟାଚାରମୂଳକ</w:t>
      </w:r>
      <w:r>
        <w:rPr>
          <w:rFonts w:ascii="Times New Roman" w:hAnsi="Times New Roman" w:eastAsia="Times New Roman" w:cs="Times New Roman"/>
        </w:rPr>
        <w:t xml:space="preserve"> </w:t>
      </w:r>
      <w:r>
        <w:rPr>
          <w:rFonts w:ascii="Nirmala UI" w:hAnsi="Nirmala UI" w:eastAsia="Nirmala UI" w:cs="Nirmala UI"/>
        </w:rPr>
        <w:t>ଆଦାୟ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ଦରିଦ୍ରମାନଙ୍କୁ</w:t>
      </w:r>
      <w:r>
        <w:rPr>
          <w:rFonts w:ascii="Times New Roman" w:hAnsi="Times New Roman" w:eastAsia="Times New Roman" w:cs="Times New Roman"/>
        </w:rPr>
        <w:t xml:space="preserve"> </w:t>
      </w:r>
      <w:r>
        <w:rPr>
          <w:rFonts w:ascii="Nirmala UI" w:hAnsi="Nirmala UI" w:eastAsia="Nirmala UI" w:cs="Nirmala UI"/>
        </w:rPr>
        <w:t>ନିଷ୍ଠୁର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ଚାପି</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ଅର୍ଜିତ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ଭୁଲିଗଲେ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ବ୍ୟବସାୟିକ</w:t>
      </w:r>
      <w:r>
        <w:rPr>
          <w:rFonts w:ascii="Times New Roman" w:hAnsi="Times New Roman" w:eastAsia="Times New Roman" w:cs="Times New Roman"/>
        </w:rPr>
        <w:t xml:space="preserve"> </w:t>
      </w:r>
      <w:r>
        <w:rPr>
          <w:rFonts w:ascii="Nirmala UI" w:hAnsi="Nirmala UI" w:eastAsia="Nirmala UI" w:cs="Nirmala UI"/>
        </w:rPr>
        <w:t>ଲେନଦେନର</w:t>
      </w:r>
      <w:r>
        <w:rPr>
          <w:rFonts w:ascii="Times New Roman" w:hAnsi="Times New Roman" w:eastAsia="Times New Roman" w:cs="Times New Roman"/>
        </w:rPr>
        <w:t xml:space="preserve"> </w:t>
      </w:r>
      <w:r>
        <w:rPr>
          <w:rFonts w:ascii="Nirmala UI" w:hAnsi="Nirmala UI" w:eastAsia="Nirmala UI" w:cs="Nirmala UI"/>
        </w:rPr>
        <w:t>ହିସାବ</w:t>
      </w:r>
      <w:r>
        <w:rPr>
          <w:rFonts w:ascii="Times New Roman" w:hAnsi="Times New Roman" w:eastAsia="Times New Roman" w:cs="Times New Roman"/>
        </w:rPr>
        <w:t xml:space="preserve"> </w:t>
      </w:r>
      <w:r>
        <w:rPr>
          <w:rFonts w:ascii="Nirmala UI" w:hAnsi="Nirmala UI" w:eastAsia="Nirmala UI" w:cs="Nirmala UI"/>
        </w:rPr>
        <w:t>ରଖାଯାଉଛି</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ଅନ୍ୟାୟପୂର୍ଣ୍ଣ</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କପଟପୂର୍ଣ୍ଣ</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କପଟ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ଦୁର୍ଦ୍ଦମ୍ୟ</w:t>
      </w:r>
      <w:r>
        <w:rPr>
          <w:rFonts w:ascii="Times New Roman" w:hAnsi="Times New Roman" w:eastAsia="Times New Roman" w:cs="Times New Roman"/>
        </w:rPr>
        <w:t xml:space="preserve"> </w:t>
      </w:r>
      <w:r>
        <w:rPr>
          <w:rFonts w:ascii="Nirmala UI" w:hAnsi="Nirmala UI" w:eastAsia="Nirmala UI" w:cs="Nirmala UI"/>
        </w:rPr>
        <w:t>ଅହଂକାରରେ</w:t>
      </w:r>
      <w:r>
        <w:rPr>
          <w:rFonts w:ascii="Times New Roman" w:hAnsi="Times New Roman" w:eastAsia="Times New Roman" w:cs="Times New Roman"/>
        </w:rPr>
        <w:t xml:space="preserve"> </w:t>
      </w:r>
      <w:r>
        <w:rPr>
          <w:rFonts w:ascii="Nirmala UI" w:hAnsi="Nirmala UI" w:eastAsia="Nirmala UI" w:cs="Nirmala UI"/>
        </w:rPr>
        <w:t>ମଣିଷମାନେ</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ସୀମାକୁ</w:t>
      </w:r>
      <w:r>
        <w:rPr>
          <w:rFonts w:ascii="Times New Roman" w:hAnsi="Times New Roman" w:eastAsia="Times New Roman" w:cs="Times New Roman"/>
        </w:rPr>
        <w:t xml:space="preserve"> </w:t>
      </w:r>
      <w:r>
        <w:rPr>
          <w:rFonts w:ascii="Nirmala UI" w:hAnsi="Nirmala UI" w:eastAsia="Nirmala UI" w:cs="Nirmala UI"/>
        </w:rPr>
        <w:t>ପହଞ୍ଚିବେ</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ଯେହୋବାଙ୍କର</w:t>
      </w:r>
      <w:r>
        <w:rPr>
          <w:rFonts w:ascii="Times New Roman" w:hAnsi="Times New Roman" w:eastAsia="Times New Roman" w:cs="Times New Roman"/>
        </w:rPr>
        <w:t xml:space="preserve"> </w:t>
      </w:r>
      <w:r>
        <w:rPr>
          <w:rFonts w:ascii="Nirmala UI" w:hAnsi="Nirmala UI" w:eastAsia="Nirmala UI" w:cs="Nirmala UI"/>
        </w:rPr>
        <w:t>ସହନଶୀଳତାର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Testimonies, volume 9, 12.</w:t>
      </w:r>
    </w:p>
    <w:p>
      <w:pPr>
        <w:pStyle w:val="ArticleBody"/>
        <w:jc w:val="left"/>
      </w:pPr>
      <w:r>
        <w:rPr>
          <w:rFonts w:ascii="Times New Roman" w:hAnsi="Times New Roman" w:eastAsia="Times New Roman" w:cs="Times New Roman"/>
        </w:rPr>
        <w:t>Fincilli Nimrod bakka buufatee ijaareen bakka buufame, murtii Yeroo Bishaan Badiisaa dhiheenya keessatti Waaqayyo kenne irratti fincila ture; akkasumas inni fincila baankitoota addunyaa-hammataanaa murtii Waaqayyoo dhiheenya keessatti raawwatame irratti kaasan fakkeenyaan agarsiisa. Bilisummaan akka galmee jechoota addunyaa-hammattootaa keessatti hiikamu bilisummaa macaafa qulqulluu keessatti ibsame irraa guutummaatti faallaa dha. Bilisummaan galmee jechoota bineensa guddaa sanaa keessatti hiikamu gad-dhiisummaa, kan xuraa’ummaa Warraaqsa Faransaayiin mallatteeffame dha.</w:t>
      </w:r>
    </w:p>
    <w:p>
      <w:pPr>
        <w:pStyle w:val="ArticleScripture"/>
        <w:jc w:val="left"/>
      </w:pPr>
      <w:r>
        <w:rPr>
          <w:rFonts w:ascii="Times New Roman" w:hAnsi="Times New Roman" w:eastAsia="Times New Roman" w:cs="Times New Roman"/>
        </w:rPr>
        <w:t>‘</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ମହାନଗରର</w:t>
      </w:r>
      <w:r>
        <w:rPr>
          <w:rFonts w:ascii="Times New Roman" w:hAnsi="Times New Roman" w:eastAsia="Times New Roman" w:cs="Times New Roman"/>
        </w:rPr>
        <w:t xml:space="preserve">’ </w:t>
      </w:r>
      <w:r>
        <w:rPr>
          <w:rFonts w:ascii="Nirmala UI" w:hAnsi="Nirmala UI" w:eastAsia="Nirmala UI" w:cs="Nirmala UI"/>
        </w:rPr>
        <w:t>ରାସ୍ତାମାନଙ୍କରେ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ସାକ୍ଷୀମାନେ</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ହୋଇଥାନ୍ତି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ମୃତଦେହ</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ସାହସିକତାରେ</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ଅସ୍ତିତ୍ୱକୁ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ଆଜ୍ଞାମାନଙ୍କୁ</w:t>
      </w:r>
      <w:r>
        <w:rPr>
          <w:rFonts w:ascii="Times New Roman" w:hAnsi="Times New Roman" w:eastAsia="Times New Roman" w:cs="Times New Roman"/>
        </w:rPr>
        <w:t xml:space="preserve"> </w:t>
      </w:r>
      <w:r>
        <w:rPr>
          <w:rFonts w:ascii="Nirmala UI" w:hAnsi="Nirmala UI" w:eastAsia="Nirmala UI" w:cs="Nirmala UI"/>
        </w:rPr>
        <w:t>ପ୍ରତିରୋଧ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ସ୍ଵର୍ଗର</w:t>
      </w:r>
      <w:r>
        <w:rPr>
          <w:rFonts w:ascii="Times New Roman" w:hAnsi="Times New Roman" w:eastAsia="Times New Roman" w:cs="Times New Roman"/>
        </w:rPr>
        <w:t xml:space="preserve"> </w:t>
      </w:r>
      <w:r>
        <w:rPr>
          <w:rFonts w:ascii="Nirmala UI" w:hAnsi="Nirmala UI" w:eastAsia="Nirmala UI" w:cs="Nirmala UI"/>
        </w:rPr>
        <w:t>ଅଧିକାରବିରୋଧରେ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ଦୁର୍ଦ୍ଧର୍ଷ</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ସାହସ</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ଫେରାଉନ୍</w:t>
      </w:r>
      <w:r>
        <w:rPr>
          <w:rFonts w:ascii="Times New Roman" w:hAnsi="Times New Roman" w:eastAsia="Times New Roman" w:cs="Times New Roman"/>
        </w:rPr>
        <w:t xml:space="preserve"> </w:t>
      </w:r>
      <w:r>
        <w:rPr>
          <w:rFonts w:ascii="Nirmala UI" w:hAnsi="Nirmala UI" w:eastAsia="Nirmala UI" w:cs="Nirmala UI"/>
        </w:rPr>
        <w:t>ଗର୍ବଭରା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w:t>
      </w:r>
      <w:r>
        <w:rPr>
          <w:rFonts w:ascii="Nirmala UI" w:hAnsi="Nirmala UI" w:eastAsia="Nirmala UI" w:cs="Nirmala UI"/>
        </w:rPr>
        <w:t>ଯିହୋବା</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ଇସ୍ରାଏଲକୁ</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ସ୍ୱରକୁ</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ଯିହୋବାଙ୍କୁ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ତାହାଛଡ଼ା</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ଇସ୍ରାଏଲକୁ</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ଯାତ୍ରା</w:t>
      </w:r>
      <w:r>
        <w:rPr>
          <w:rFonts w:ascii="Times New Roman" w:hAnsi="Times New Roman" w:eastAsia="Times New Roman" w:cs="Times New Roman"/>
        </w:rPr>
        <w:t xml:space="preserve"> 5:2, A.R.V.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ନାସ୍ତିକତା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ମିଶରଦ୍ୱାରା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ଦାବିଗୁଡ଼ିକର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ଅସ୍ୱୀକାରକୁ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ଦେଇଥାନ୍ତା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ଅବିଶ୍ୱାସ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ଅବାଧ୍ୟତାର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ମହାନଗର</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ସୋଦୋମ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ତୁଳନା</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ସୋଦୋମର</w:t>
      </w:r>
      <w:r>
        <w:rPr>
          <w:rFonts w:ascii="Times New Roman" w:hAnsi="Times New Roman" w:eastAsia="Times New Roman" w:cs="Times New Roman"/>
        </w:rPr>
        <w:t xml:space="preserve"> </w:t>
      </w:r>
      <w:r>
        <w:rPr>
          <w:rFonts w:ascii="Nirmala UI" w:hAnsi="Nirmala UI" w:eastAsia="Nirmala UI" w:cs="Nirmala UI"/>
        </w:rPr>
        <w:t>ଦୁର୍ନୀତି</w:t>
      </w:r>
      <w:r>
        <w:rPr>
          <w:rFonts w:ascii="Times New Roman" w:hAnsi="Times New Roman" w:eastAsia="Times New Roman" w:cs="Times New Roman"/>
        </w:rPr>
        <w:t xml:space="preserve"> </w:t>
      </w:r>
      <w:r>
        <w:rPr>
          <w:rFonts w:ascii="Nirmala UI" w:hAnsi="Nirmala UI" w:eastAsia="Nirmala UI" w:cs="Nirmala UI"/>
        </w:rPr>
        <w:t>ବିଶେଷକରି</w:t>
      </w:r>
      <w:r>
        <w:rPr>
          <w:rFonts w:ascii="Times New Roman" w:hAnsi="Times New Roman" w:eastAsia="Times New Roman" w:cs="Times New Roman"/>
        </w:rPr>
        <w:t xml:space="preserve"> </w:t>
      </w:r>
      <w:r>
        <w:rPr>
          <w:rFonts w:ascii="Nirmala UI" w:hAnsi="Nirmala UI" w:eastAsia="Nirmala UI" w:cs="Nirmala UI"/>
        </w:rPr>
        <w:t>ଲାମ୍ପଟ୍ୟରେ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ଶାସ୍ତ୍ରବାକ୍ୟର</w:t>
      </w:r>
      <w:r>
        <w:rPr>
          <w:rFonts w:ascii="Times New Roman" w:hAnsi="Times New Roman" w:eastAsia="Times New Roman" w:cs="Times New Roman"/>
        </w:rPr>
        <w:t xml:space="preserve"> </w:t>
      </w:r>
      <w:r>
        <w:rPr>
          <w:rFonts w:ascii="Nirmala UI" w:hAnsi="Nirmala UI" w:eastAsia="Nirmala UI" w:cs="Nirmala UI"/>
        </w:rPr>
        <w:t>ବିବରଣୀମାନଙ୍କୁ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“Akka dubbii raajichaa kanaan, waggaa 1798 dura xiqqoo humni tokko maddaafi amala seexanaa qabu kaʼee Macaafa Qulqulluu irratti waraana banuu qaba ture. Biyya keessattiis, bakka dhugaan baattonni lamaa Waaqayyoo akkasitti callifaman keessatti, waaqeffannaa-dhabiinsi Faraʼoonii fi halalummaa Sodoom ni mulʼata.”</w:t>
      </w:r>
    </w:p>
    <w:p>
      <w:pPr>
        <w:pStyle w:val="ArticleScripture"/>
        <w:jc w:val="left"/>
      </w:pPr>
      <w:r>
        <w:rPr>
          <w:rFonts w:ascii="Times New Roman" w:hAnsi="Times New Roman" w:eastAsia="Times New Roman" w:cs="Times New Roman"/>
        </w:rPr>
        <w:t>“Raagoon kun seenaa Faransaay keessatti guutamuu isaa baayʼee sirrii fi nama dinqisiisu argateera. Yeroo Warraaqsaatti, bara 1793 keessatti, ‘addunyaan yeroo jalqabaatiif walgaʼii namoota, warra qaroominaan dhalatanii fi guddatan, akkasumas saba Awurooppaa keessaa isa baayʼee bareedaa tokko bulchuuf mirga ofii isaanii fudhatan, sagalee isaanii walitti qabuudhaan dhugaa hundumaa caalaa ulfina qabu isa lubbuun namaa fudhattu mormuuf ol kaasuu isaanii, amantii fi waaqeffannaa Waaqa tokkootti waliigalaan dhiisuu isaanii dhageesse.’—Sir Walter Scott, Life of Napoleon, vol. 1, ch. 17....</w:t>
      </w:r>
    </w:p>
    <w:p>
      <w:pPr>
        <w:pStyle w:val="ArticleScripture"/>
        <w:jc w:val="left"/>
      </w:pPr>
      <w:r>
        <w:rPr>
          <w:rFonts w:ascii="Times New Roman" w:hAnsi="Times New Roman" w:eastAsia="Times New Roman" w:cs="Times New Roman"/>
        </w:rPr>
        <w:t>“</w:t>
      </w:r>
      <w:r>
        <w:rPr>
          <w:rFonts w:ascii="Nirmala UI" w:hAnsi="Nirmala UI" w:eastAsia="Nirmala UI" w:cs="Nirmala UI"/>
        </w:rPr>
        <w:t>ଫ୍ରାନ୍ସ</w:t>
      </w:r>
      <w:r>
        <w:rPr>
          <w:rFonts w:ascii="Times New Roman" w:hAnsi="Times New Roman" w:eastAsia="Times New Roman" w:cs="Times New Roman"/>
        </w:rPr>
        <w:t xml:space="preserve"> </w:t>
      </w:r>
      <w:r>
        <w:rPr>
          <w:rFonts w:ascii="Nirmala UI" w:hAnsi="Nirmala UI" w:eastAsia="Nirmala UI" w:cs="Nirmala UI"/>
        </w:rPr>
        <w:t>ସୋଦୋମକୁ</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କରାଇଥିବା</w:t>
      </w:r>
      <w:r>
        <w:rPr>
          <w:rFonts w:ascii="Times New Roman" w:hAnsi="Times New Roman" w:eastAsia="Times New Roman" w:cs="Times New Roman"/>
        </w:rPr>
        <w:t xml:space="preserve"> </w:t>
      </w:r>
      <w:r>
        <w:rPr>
          <w:rFonts w:ascii="Nirmala UI" w:hAnsi="Nirmala UI" w:eastAsia="Nirmala UI" w:cs="Nirmala UI"/>
        </w:rPr>
        <w:t>ଲକ୍ଷଣମାନଙ୍କୁ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ବିପ୍ଳବ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ନୈତିକ</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ଦୁର୍ନୀତିର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ଅବସ୍ଥା</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ସମତଳଭୂମିର</w:t>
      </w:r>
      <w:r>
        <w:rPr>
          <w:rFonts w:ascii="Times New Roman" w:hAnsi="Times New Roman" w:eastAsia="Times New Roman" w:cs="Times New Roman"/>
        </w:rPr>
        <w:t xml:space="preserve"> </w:t>
      </w:r>
      <w:r>
        <w:rPr>
          <w:rFonts w:ascii="Nirmala UI" w:hAnsi="Nirmala UI" w:eastAsia="Nirmala UI" w:cs="Nirmala UI"/>
        </w:rPr>
        <w:t>ସହରମାନଙ୍କ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ଆଣିଥିଲା।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ଇତିହାସକାର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ଫ୍ରାନ୍ସର</w:t>
      </w:r>
      <w:r>
        <w:rPr>
          <w:rFonts w:ascii="Times New Roman" w:hAnsi="Times New Roman" w:eastAsia="Times New Roman" w:cs="Times New Roman"/>
        </w:rPr>
        <w:t xml:space="preserve"> </w:t>
      </w:r>
      <w:r>
        <w:rPr>
          <w:rFonts w:ascii="Nirmala UI" w:hAnsi="Nirmala UI" w:eastAsia="Nirmala UI" w:cs="Nirmala UI"/>
        </w:rPr>
        <w:t>ନାସ୍ତିକତା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ଲମ୍ପଟତାକୁ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ପ୍ରଭାବିତ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ନିୟମମାନଙ୍କ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ଘନିଷ୍ଠ</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ସଂପୃକ୍ତ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ବନ୍ଧନକୁ</w:t>
      </w:r>
      <w:r>
        <w:rPr>
          <w:rFonts w:ascii="Times New Roman" w:hAnsi="Times New Roman" w:eastAsia="Times New Roman" w:cs="Times New Roman"/>
        </w:rPr>
        <w:t>—</w:t>
      </w:r>
      <w:r>
        <w:rPr>
          <w:rFonts w:ascii="Nirmala UI" w:hAnsi="Nirmala UI" w:eastAsia="Nirmala UI" w:cs="Nirmala UI"/>
        </w:rPr>
        <w:t>ମାନବଜାତି</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କରିପାରୁଥିବା</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ଅଙ୍ଗୀକାର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ସ୍ଥାୟୀତ୍ୱ</w:t>
      </w:r>
      <w:r>
        <w:rPr>
          <w:rFonts w:ascii="Times New Roman" w:hAnsi="Times New Roman" w:eastAsia="Times New Roman" w:cs="Times New Roman"/>
        </w:rPr>
        <w:t xml:space="preserve"> </w:t>
      </w:r>
      <w:r>
        <w:rPr>
          <w:rFonts w:ascii="Nirmala UI" w:hAnsi="Nirmala UI" w:eastAsia="Nirmala UI" w:cs="Nirmala UI"/>
        </w:rPr>
        <w:t>ସମାଜର</w:t>
      </w:r>
      <w:r>
        <w:rPr>
          <w:rFonts w:ascii="Times New Roman" w:hAnsi="Times New Roman" w:eastAsia="Times New Roman" w:cs="Times New Roman"/>
        </w:rPr>
        <w:t xml:space="preserve"> </w:t>
      </w:r>
      <w:r>
        <w:rPr>
          <w:rFonts w:ascii="Nirmala UI" w:hAnsi="Nirmala UI" w:eastAsia="Nirmala UI" w:cs="Nirmala UI"/>
        </w:rPr>
        <w:t>ସୁଦୃଢ଼ତାକୁ</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ସହାୟ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ଅସ୍ଥାୟୀ</w:t>
      </w:r>
      <w:r>
        <w:rPr>
          <w:rFonts w:ascii="Times New Roman" w:hAnsi="Times New Roman" w:eastAsia="Times New Roman" w:cs="Times New Roman"/>
        </w:rPr>
        <w:t xml:space="preserve"> </w:t>
      </w:r>
      <w:r>
        <w:rPr>
          <w:rFonts w:ascii="Nirmala UI" w:hAnsi="Nirmala UI" w:eastAsia="Nirmala UI" w:cs="Nirmala UI"/>
        </w:rPr>
        <w:t>ସ୍ୱଭାବର</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ଅବସ୍ଥାକୁ</w:t>
      </w:r>
      <w:r>
        <w:rPr>
          <w:rFonts w:ascii="Times New Roman" w:hAnsi="Times New Roman" w:eastAsia="Times New Roman" w:cs="Times New Roman"/>
        </w:rPr>
        <w:t xml:space="preserve"> </w:t>
      </w:r>
      <w:r>
        <w:rPr>
          <w:rFonts w:ascii="Nirmala UI" w:hAnsi="Nirmala UI" w:eastAsia="Nirmala UI" w:cs="Nirmala UI"/>
        </w:rPr>
        <w:t>ହ୍ରସ୍ତ</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ଯେକୌଣସି</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ଇଚ୍ଛାମତେ</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ଇଚ୍ଛାମତେ</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ଛିନ୍ନ</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ପିଶାଚମାନେ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କାମରେ</w:t>
      </w:r>
      <w:r>
        <w:rPr>
          <w:rFonts w:ascii="Times New Roman" w:hAnsi="Times New Roman" w:eastAsia="Times New Roman" w:cs="Times New Roman"/>
        </w:rPr>
        <w:t xml:space="preserve"> </w:t>
      </w:r>
      <w:r>
        <w:rPr>
          <w:rFonts w:ascii="Nirmala UI" w:hAnsi="Nirmala UI" w:eastAsia="Nirmala UI" w:cs="Nirmala UI"/>
        </w:rPr>
        <w:t>ଲାଗି</w:t>
      </w:r>
      <w:r>
        <w:rPr>
          <w:rFonts w:ascii="Times New Roman" w:hAnsi="Times New Roman" w:eastAsia="Times New Roman" w:cs="Times New Roman"/>
        </w:rPr>
        <w:t xml:space="preserve">, </w:t>
      </w:r>
      <w:r>
        <w:rPr>
          <w:rFonts w:ascii="Nirmala UI" w:hAnsi="Nirmala UI" w:eastAsia="Nirmala UI" w:cs="Nirmala UI"/>
        </w:rPr>
        <w:t>ଗୃହଜୀବନରେ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ଶ୍ରଦ୍ଧାଭଜନ</w:t>
      </w:r>
      <w:r>
        <w:rPr>
          <w:rFonts w:ascii="Times New Roman" w:hAnsi="Times New Roman" w:eastAsia="Times New Roman" w:cs="Times New Roman"/>
        </w:rPr>
        <w:t xml:space="preserve">, </w:t>
      </w:r>
      <w:r>
        <w:rPr>
          <w:rFonts w:ascii="Nirmala UI" w:hAnsi="Nirmala UI" w:eastAsia="Nirmala UI" w:cs="Nirmala UI"/>
        </w:rPr>
        <w:t>ସୁସଂଗଠିତ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ସ୍ଥାୟୀ</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କାର୍ଯ୍ୟକାରୀ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ଉପାୟ</w:t>
      </w:r>
      <w:r>
        <w:rPr>
          <w:rFonts w:ascii="Times New Roman" w:hAnsi="Times New Roman" w:eastAsia="Times New Roman" w:cs="Times New Roman"/>
        </w:rPr>
        <w:t xml:space="preserve"> </w:t>
      </w:r>
      <w:r>
        <w:rPr>
          <w:rFonts w:ascii="Nirmala UI" w:hAnsi="Nirmala UI" w:eastAsia="Nirmala UI" w:cs="Nirmala UI"/>
        </w:rPr>
        <w:t>ଖୋଜିବାକୁ</w:t>
      </w:r>
      <w:r>
        <w:rPr>
          <w:rFonts w:ascii="Times New Roman" w:hAnsi="Times New Roman" w:eastAsia="Times New Roman" w:cs="Times New Roman"/>
        </w:rPr>
        <w:t xml:space="preserve"> </w:t>
      </w:r>
      <w:r>
        <w:rPr>
          <w:rFonts w:ascii="Nirmala UI" w:hAnsi="Nirmala UI" w:eastAsia="Nirmala UI" w:cs="Nirmala UI"/>
        </w:rPr>
        <w:t>ଉଦ୍ୟତ</w:t>
      </w:r>
      <w:r>
        <w:rPr>
          <w:rFonts w:ascii="Times New Roman" w:hAnsi="Times New Roman" w:eastAsia="Times New Roman" w:cs="Times New Roman"/>
        </w:rPr>
        <w:t xml:space="preserve"> </w:t>
      </w:r>
      <w:r>
        <w:rPr>
          <w:rFonts w:ascii="Nirmala UI" w:hAnsi="Nirmala UI" w:eastAsia="Nirmala UI" w:cs="Nirmala UI"/>
        </w:rPr>
        <w:t>ହୋଇଥାନ୍ତେ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ଅପକାର</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ସେଥି</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ଚାଲି</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ନିଶ୍ଚିତତା</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ଚାହିଁଥାନ୍ତେ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ଅବମାନନାଠାରୁ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କାର୍ଯ୍ୟକାରୀ</w:t>
      </w:r>
      <w:r>
        <w:rPr>
          <w:rFonts w:ascii="Times New Roman" w:hAnsi="Times New Roman" w:eastAsia="Times New Roman" w:cs="Times New Roman"/>
        </w:rPr>
        <w:t xml:space="preserve"> </w:t>
      </w:r>
      <w:r>
        <w:rPr>
          <w:rFonts w:ascii="Nirmala UI" w:hAnsi="Nirmala UI" w:eastAsia="Nirmala UI" w:cs="Nirmala UI"/>
        </w:rPr>
        <w:t>ଯୋଜନା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ଉଦ୍ଭାବନ</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ନଥାନ୍ତେ</w:t>
      </w:r>
      <w:r>
        <w:rPr>
          <w:rFonts w:ascii="Times New Roman" w:hAnsi="Times New Roman" w:eastAsia="Times New Roman" w:cs="Times New Roman"/>
        </w:rPr>
        <w:t xml:space="preserve">…. </w:t>
      </w:r>
      <w:r>
        <w:rPr>
          <w:rFonts w:ascii="Nirmala UI" w:hAnsi="Nirmala UI" w:eastAsia="Nirmala UI" w:cs="Nirmala UI"/>
        </w:rPr>
        <w:t>ଚତୁରୁକ୍ତି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ପ୍ରସିଦ୍ଧ</w:t>
      </w:r>
      <w:r>
        <w:rPr>
          <w:rFonts w:ascii="Times New Roman" w:hAnsi="Times New Roman" w:eastAsia="Times New Roman" w:cs="Times New Roman"/>
        </w:rPr>
        <w:t xml:space="preserve"> </w:t>
      </w:r>
      <w:r>
        <w:rPr>
          <w:rFonts w:ascii="Nirmala UI" w:hAnsi="Nirmala UI" w:eastAsia="Nirmala UI" w:cs="Nirmala UI"/>
        </w:rPr>
        <w:t>ଅଭିନେତ୍ରୀ</w:t>
      </w:r>
      <w:r>
        <w:rPr>
          <w:rFonts w:ascii="Times New Roman" w:hAnsi="Times New Roman" w:eastAsia="Times New Roman" w:cs="Times New Roman"/>
        </w:rPr>
        <w:t xml:space="preserve"> </w:t>
      </w:r>
      <w:r>
        <w:rPr>
          <w:rFonts w:ascii="Nirmala UI" w:hAnsi="Nirmala UI" w:eastAsia="Nirmala UI" w:cs="Nirmala UI"/>
        </w:rPr>
        <w:t>ସୋଫି</w:t>
      </w:r>
      <w:r>
        <w:rPr>
          <w:rFonts w:ascii="Times New Roman" w:hAnsi="Times New Roman" w:eastAsia="Times New Roman" w:cs="Times New Roman"/>
        </w:rPr>
        <w:t xml:space="preserve"> </w:t>
      </w:r>
      <w:r>
        <w:rPr>
          <w:rFonts w:ascii="Nirmala UI" w:hAnsi="Nirmala UI" w:eastAsia="Nirmala UI" w:cs="Nirmala UI"/>
        </w:rPr>
        <w:t>ଆର୍ନୋଲ୍ଟ</w:t>
      </w:r>
      <w:r>
        <w:rPr>
          <w:rFonts w:ascii="Times New Roman" w:hAnsi="Times New Roman" w:eastAsia="Times New Roman" w:cs="Times New Roman"/>
        </w:rPr>
        <w:t xml:space="preserve"> </w:t>
      </w:r>
      <w:r>
        <w:rPr>
          <w:rFonts w:ascii="Nirmala UI" w:hAnsi="Nirmala UI" w:eastAsia="Nirmala UI" w:cs="Nirmala UI"/>
        </w:rPr>
        <w:t>ଗଣତାନ୍ତ୍ରିକ</w:t>
      </w:r>
      <w:r>
        <w:rPr>
          <w:rFonts w:ascii="Times New Roman" w:hAnsi="Times New Roman" w:eastAsia="Times New Roman" w:cs="Times New Roman"/>
        </w:rPr>
        <w:t xml:space="preserve"> </w:t>
      </w:r>
      <w:r>
        <w:rPr>
          <w:rFonts w:ascii="Nirmala UI" w:hAnsi="Nirmala UI" w:eastAsia="Nirmala UI" w:cs="Nirmala UI"/>
        </w:rPr>
        <w:t>ବିବାହକୁ</w:t>
      </w:r>
      <w:r>
        <w:rPr>
          <w:rFonts w:ascii="Times New Roman" w:hAnsi="Times New Roman" w:eastAsia="Times New Roman" w:cs="Times New Roman"/>
        </w:rPr>
        <w:t xml:space="preserve"> “</w:t>
      </w:r>
      <w:r>
        <w:rPr>
          <w:rFonts w:ascii="Nirmala UI" w:hAnsi="Nirmala UI" w:eastAsia="Nirmala UI" w:cs="Nirmala UI"/>
        </w:rPr>
        <w:t>ବ୍ୟଭିଚାରର</w:t>
      </w:r>
      <w:r>
        <w:rPr>
          <w:rFonts w:ascii="Times New Roman" w:hAnsi="Times New Roman" w:eastAsia="Times New Roman" w:cs="Times New Roman"/>
        </w:rPr>
        <w:t xml:space="preserve"> </w:t>
      </w:r>
      <w:r>
        <w:rPr>
          <w:rFonts w:ascii="Nirmala UI" w:hAnsi="Nirmala UI" w:eastAsia="Nirmala UI" w:cs="Nirmala UI"/>
        </w:rPr>
        <w:t>ସଂସ୍କାର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’”—Scott, vol. 1, ch. 17.” The Great Controversy, 269, 270.</w:t>
      </w:r>
    </w:p>
    <w:p>
      <w:pPr>
        <w:pStyle w:val="ArticleBody"/>
        <w:jc w:val="left"/>
      </w:pPr>
      <w:r>
        <w:rPr>
          <w:rFonts w:ascii="Times New Roman" w:hAnsi="Times New Roman" w:eastAsia="Times New Roman" w:cs="Times New Roman"/>
        </w:rPr>
        <w:t>Masaraan Bilisummaa magaalaa New York keessatti kan bara 2014tti eebbifame, fincilaa gamoo Nimrod qofa utuu hin taʼin, hiika bilisummaa kan warri addunyaa-toʼattootaa kennan kan agarsiisus ni taʼa; kunis sochii LGBTQ+ seera malee fi fedhii foonii hordofu guddisuun mulʼata, sochiin sunis seera Waaqayyoo irratti fincila agarsiisa. Bilisummaan dhugaan guutumaan guutuutti waan gamoon sun bakka buʼu irraa faallaa dha; garuu hojii gowwoomsaa beekamaa hordoftoonni bineensa jabaa sanaa itti fayyadaman keessaa tokko, jechaa fi himoota hiika biraatti jijjiiruun xumura dogoggoraa dhalchisuu dha. Bineensi jabaan sun abukaatoo beekamaa dha, innis nama jecha bocu kan afaan qoodu fi micciiruudhaan buʼaa hamaa uumu dha. Garuu hiikni dhugaan jecha “bilisummaa” jedhu, bilisummaa jeequmsa Antifa bakka buʼu, yookaan fedhii foonii seera malee taʼe kan warraaqsa Faransaayiin mallatteeffame miti.</w:t>
      </w:r>
    </w:p>
    <w:p>
      <w:pPr>
        <w:pStyle w:val="ArticleScripture"/>
        <w:jc w:val="left"/>
      </w:pPr>
      <w:r>
        <w:rPr>
          <w:rFonts w:ascii="Times New Roman" w:hAnsi="Times New Roman" w:eastAsia="Times New Roman" w:cs="Times New Roman"/>
        </w:rPr>
        <w:t>“Lubbuun tokko tokko Waaqayyoof of kennuu didu hundinuu humna biraatiin to’atama jala jira. Inni kan ofii isaa miti. Bilisummaa irratti dubbachuu danda’a; garuu inni garbummaa gad-aanaa keessatti jira. Sababni isaas sammuu isaa Seexanatu to’ata; kanaaf bareedina dhugaa arguuf hin eeyyamamu. Yeroo inni murtii yaada ofii isaa duukaa bu’aa jira jechuun of gowwoomsutti, fedhii mootii dukkanaa sanaatiif ajajama. Kiristoos lubbuu irraa sansalata garbummaa cubbuu cabsuuf dhufe. ‘Ilmi yoo isin bilisa baase, dhuguma bilisa in taatu.’ ‘Seerri Hafuura jireenyaa kan Kiristoos Yesuus keessa jiru’ nu ‘seera cubbuu fi du’aa irraa bilisa baaseera.’ Roomaa 8:2.</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នៅក្នុងកិច្ចការនៃការប្រោសលោះ</w:t>
      </w:r>
      <w:r>
        <w:rPr>
          <w:rFonts w:ascii="Times New Roman" w:hAnsi="Times New Roman" w:eastAsia="Times New Roman" w:cs="Times New Roman"/>
        </w:rPr>
        <w:t xml:space="preserve"> </w:t>
      </w:r>
      <w:r>
        <w:rPr>
          <w:rFonts w:ascii="Leelawadee UI" w:hAnsi="Leelawadee UI" w:eastAsia="Leelawadee UI" w:cs="Leelawadee UI"/>
        </w:rPr>
        <w:t>គ្មានការបង្ខិតបង្ខំឡើយ។</w:t>
      </w:r>
      <w:r>
        <w:rPr>
          <w:rFonts w:ascii="Times New Roman" w:hAnsi="Times New Roman" w:eastAsia="Times New Roman" w:cs="Times New Roman"/>
        </w:rPr>
        <w:t xml:space="preserve"> </w:t>
      </w:r>
      <w:r>
        <w:rPr>
          <w:rFonts w:ascii="Leelawadee UI" w:hAnsi="Leelawadee UI" w:eastAsia="Leelawadee UI" w:cs="Leelawadee UI"/>
        </w:rPr>
        <w:t>គ្មានការប្រើកម្លាំងខាងក្រៅណាមួយទេ។</w:t>
      </w:r>
      <w:r>
        <w:rPr>
          <w:rFonts w:ascii="Times New Roman" w:hAnsi="Times New Roman" w:eastAsia="Times New Roman" w:cs="Times New Roman"/>
        </w:rPr>
        <w:t xml:space="preserve"> </w:t>
      </w:r>
      <w:r>
        <w:rPr>
          <w:rFonts w:ascii="Leelawadee UI" w:hAnsi="Leelawadee UI" w:eastAsia="Leelawadee UI" w:cs="Leelawadee UI"/>
        </w:rPr>
        <w:t>ក្រោមឥទ្ធិពលនៃព្រះវិញ្ញាណនៃព្រះ</w:t>
      </w:r>
      <w:r>
        <w:rPr>
          <w:rFonts w:ascii="Times New Roman" w:hAnsi="Times New Roman" w:eastAsia="Times New Roman" w:cs="Times New Roman"/>
        </w:rPr>
        <w:t xml:space="preserve"> </w:t>
      </w:r>
      <w:r>
        <w:rPr>
          <w:rFonts w:ascii="Leelawadee UI" w:hAnsi="Leelawadee UI" w:eastAsia="Leelawadee UI" w:cs="Leelawadee UI"/>
        </w:rPr>
        <w:t>មនុស្សត្រូវបានទុកឲ្យមានសេរីភាពក្នុងការជ្រើសរើសថា</w:t>
      </w:r>
      <w:r>
        <w:rPr>
          <w:rFonts w:ascii="Times New Roman" w:hAnsi="Times New Roman" w:eastAsia="Times New Roman" w:cs="Times New Roman"/>
        </w:rPr>
        <w:t xml:space="preserve"> </w:t>
      </w:r>
      <w:r>
        <w:rPr>
          <w:rFonts w:ascii="Leelawadee UI" w:hAnsi="Leelawadee UI" w:eastAsia="Leelawadee UI" w:cs="Leelawadee UI"/>
        </w:rPr>
        <w:t>តើខ្លួននឹងបម្រើអ្នកណា។</w:t>
      </w:r>
      <w:r>
        <w:rPr>
          <w:rFonts w:ascii="Times New Roman" w:hAnsi="Times New Roman" w:eastAsia="Times New Roman" w:cs="Times New Roman"/>
        </w:rPr>
        <w:t xml:space="preserve"> </w:t>
      </w:r>
      <w:r>
        <w:rPr>
          <w:rFonts w:ascii="Leelawadee UI" w:hAnsi="Leelawadee UI" w:eastAsia="Leelawadee UI" w:cs="Leelawadee UI"/>
        </w:rPr>
        <w:t>នៅក្នុងការផ្លាស់ប្តូរដែលកើតឡើង</w:t>
      </w:r>
      <w:r>
        <w:rPr>
          <w:rFonts w:ascii="Times New Roman" w:hAnsi="Times New Roman" w:eastAsia="Times New Roman" w:cs="Times New Roman"/>
        </w:rPr>
        <w:t xml:space="preserve"> </w:t>
      </w:r>
      <w:r>
        <w:rPr>
          <w:rFonts w:ascii="Leelawadee UI" w:hAnsi="Leelawadee UI" w:eastAsia="Leelawadee UI" w:cs="Leelawadee UI"/>
        </w:rPr>
        <w:t>នៅពេលព្រលឹងប្រគល់ខ្លួនថ្វាយព្រះគ្រីស្ទ</w:t>
      </w:r>
      <w:r>
        <w:rPr>
          <w:rFonts w:ascii="Times New Roman" w:hAnsi="Times New Roman" w:eastAsia="Times New Roman" w:cs="Times New Roman"/>
        </w:rPr>
        <w:t xml:space="preserve"> </w:t>
      </w:r>
      <w:r>
        <w:rPr>
          <w:rFonts w:ascii="Leelawadee UI" w:hAnsi="Leelawadee UI" w:eastAsia="Leelawadee UI" w:cs="Leelawadee UI"/>
        </w:rPr>
        <w:t>នោះមានន័យខ្ពស់បំផុតនៃសេរីភាព។</w:t>
      </w:r>
      <w:r>
        <w:rPr>
          <w:rFonts w:ascii="Times New Roman" w:hAnsi="Times New Roman" w:eastAsia="Times New Roman" w:cs="Times New Roman"/>
        </w:rPr>
        <w:t xml:space="preserve"> </w:t>
      </w:r>
      <w:r>
        <w:rPr>
          <w:rFonts w:ascii="Leelawadee UI" w:hAnsi="Leelawadee UI" w:eastAsia="Leelawadee UI" w:cs="Leelawadee UI"/>
        </w:rPr>
        <w:t>ការបណ្តេញអំពើបាបចេញ</w:t>
      </w:r>
      <w:r>
        <w:rPr>
          <w:rFonts w:ascii="Times New Roman" w:hAnsi="Times New Roman" w:eastAsia="Times New Roman" w:cs="Times New Roman"/>
        </w:rPr>
        <w:t xml:space="preserve"> </w:t>
      </w:r>
      <w:r>
        <w:rPr>
          <w:rFonts w:ascii="Leelawadee UI" w:hAnsi="Leelawadee UI" w:eastAsia="Leelawadee UI" w:cs="Leelawadee UI"/>
        </w:rPr>
        <w:t>គឺជាកិច្ចការរបស់ព្រលឹងខ្លួនឯង។</w:t>
      </w:r>
      <w:r>
        <w:rPr>
          <w:rFonts w:ascii="Times New Roman" w:hAnsi="Times New Roman" w:eastAsia="Times New Roman" w:cs="Times New Roman"/>
        </w:rPr>
        <w:t xml:space="preserve"> </w:t>
      </w:r>
      <w:r>
        <w:rPr>
          <w:rFonts w:ascii="Leelawadee UI" w:hAnsi="Leelawadee UI" w:eastAsia="Leelawadee UI" w:cs="Leelawadee UI"/>
        </w:rPr>
        <w:t>ពិតមែនហើយ</w:t>
      </w:r>
      <w:r>
        <w:rPr>
          <w:rFonts w:ascii="Times New Roman" w:hAnsi="Times New Roman" w:eastAsia="Times New Roman" w:cs="Times New Roman"/>
        </w:rPr>
        <w:t xml:space="preserve"> </w:t>
      </w:r>
      <w:r>
        <w:rPr>
          <w:rFonts w:ascii="Leelawadee UI" w:hAnsi="Leelawadee UI" w:eastAsia="Leelawadee UI" w:cs="Leelawadee UI"/>
        </w:rPr>
        <w:t>យើងគ្មានអំណាចដើម្បីដោះលែងខ្លួនឯងចេញពីការគ្រប់គ្រងរបស់សាតាំងបានឡើយ</w:t>
      </w:r>
      <w:r>
        <w:rPr>
          <w:rFonts w:ascii="Times New Roman" w:hAnsi="Times New Roman" w:eastAsia="Times New Roman" w:cs="Times New Roman"/>
        </w:rPr>
        <w:t xml:space="preserve">; </w:t>
      </w:r>
      <w:r>
        <w:rPr>
          <w:rFonts w:ascii="Leelawadee UI" w:hAnsi="Leelawadee UI" w:eastAsia="Leelawadee UI" w:cs="Leelawadee UI"/>
        </w:rPr>
        <w:t>ប៉ុន្តែនៅពេលយើងប្រាថ្នាចង់បានការដោះលែងពីអំពើបាប</w:t>
      </w:r>
      <w:r>
        <w:rPr>
          <w:rFonts w:ascii="Times New Roman" w:hAnsi="Times New Roman" w:eastAsia="Times New Roman" w:cs="Times New Roman"/>
        </w:rPr>
        <w:t xml:space="preserve"> </w:t>
      </w:r>
      <w:r>
        <w:rPr>
          <w:rFonts w:ascii="Leelawadee UI" w:hAnsi="Leelawadee UI" w:eastAsia="Leelawadee UI" w:cs="Leelawadee UI"/>
        </w:rPr>
        <w:t>ហើយក្នុងសេចក្តីត្រូវការដ៏ធំរបស់យើង</w:t>
      </w:r>
      <w:r>
        <w:rPr>
          <w:rFonts w:ascii="Times New Roman" w:hAnsi="Times New Roman" w:eastAsia="Times New Roman" w:cs="Times New Roman"/>
        </w:rPr>
        <w:t xml:space="preserve"> </w:t>
      </w:r>
      <w:r>
        <w:rPr>
          <w:rFonts w:ascii="Leelawadee UI" w:hAnsi="Leelawadee UI" w:eastAsia="Leelawadee UI" w:cs="Leelawadee UI"/>
        </w:rPr>
        <w:t>ស្រែកអង្វររកអំណាចមួយពីក្រៅ</w:t>
      </w:r>
      <w:r>
        <w:rPr>
          <w:rFonts w:ascii="Times New Roman" w:hAnsi="Times New Roman" w:eastAsia="Times New Roman" w:cs="Times New Roman"/>
        </w:rPr>
        <w:t xml:space="preserve"> </w:t>
      </w:r>
      <w:r>
        <w:rPr>
          <w:rFonts w:ascii="Leelawadee UI" w:hAnsi="Leelawadee UI" w:eastAsia="Leelawadee UI" w:cs="Leelawadee UI"/>
        </w:rPr>
        <w:t>និងលើសពីខ្លួនយើង</w:t>
      </w:r>
      <w:r>
        <w:rPr>
          <w:rFonts w:ascii="Times New Roman" w:hAnsi="Times New Roman" w:eastAsia="Times New Roman" w:cs="Times New Roman"/>
        </w:rPr>
        <w:t xml:space="preserve"> </w:t>
      </w:r>
      <w:r>
        <w:rPr>
          <w:rFonts w:ascii="Leelawadee UI" w:hAnsi="Leelawadee UI" w:eastAsia="Leelawadee UI" w:cs="Leelawadee UI"/>
        </w:rPr>
        <w:t>អំណាចទាំងឡាយនៃព្រលឹងនឹងត្រូវបានបញ្ចូលដោយថាមពលដ៏ទេវភាពនៃព្រះវិញ្ញាណបរិសុទ្ធ</w:t>
      </w:r>
      <w:r>
        <w:rPr>
          <w:rFonts w:ascii="Times New Roman" w:hAnsi="Times New Roman" w:eastAsia="Times New Roman" w:cs="Times New Roman"/>
        </w:rPr>
        <w:t xml:space="preserve"> </w:t>
      </w:r>
      <w:r>
        <w:rPr>
          <w:rFonts w:ascii="Leelawadee UI" w:hAnsi="Leelawadee UI" w:eastAsia="Leelawadee UI" w:cs="Leelawadee UI"/>
        </w:rPr>
        <w:t>ហើយអំណាចទាំងនោះស្តាប់បង្គាប់តាមការបង្គាប់របស់ឆន្ទៈ</w:t>
      </w:r>
      <w:r>
        <w:rPr>
          <w:rFonts w:ascii="Times New Roman" w:hAnsi="Times New Roman" w:eastAsia="Times New Roman" w:cs="Times New Roman"/>
        </w:rPr>
        <w:t xml:space="preserve"> </w:t>
      </w:r>
      <w:r>
        <w:rPr>
          <w:rFonts w:ascii="Leelawadee UI" w:hAnsi="Leelawadee UI" w:eastAsia="Leelawadee UI" w:cs="Leelawadee UI"/>
        </w:rPr>
        <w:t>ក្នុងការបំពេញព្រះហឫទ័យរបស់ព្រះ។</w:t>
      </w:r>
      <w:r>
        <w:rPr>
          <w:rFonts w:ascii="Times New Roman" w:hAnsi="Times New Roman" w:eastAsia="Times New Roman" w:cs="Times New Roman"/>
        </w:rPr>
        <w:t>” The Desire of Ages, 466.</w:t>
      </w:r>
    </w:p>
    <w:p>
      <w:pPr>
        <w:pStyle w:val="ArticleBody"/>
        <w:jc w:val="left"/>
      </w:pPr>
      <w:r>
        <w:rPr>
          <w:rFonts w:ascii="Times New Roman" w:hAnsi="Times New Roman" w:eastAsia="Times New Roman" w:cs="Times New Roman"/>
        </w:rPr>
        <w:t>Bilisummaa Freedom Toweriin bakka buufame, fedhii saal-qunnamtii daangaa hin qabnee Kacaasa Faransaayii fi fincilummaa Nimrood ture. Bara itti aanu sana keessa, Trump Toweritti prezidaantiin sooressaan bara 1989 irraa jalqabee ture kaadhimannaa isaa kan addunyaa-bultoota sochoosu ni beeksise. Waggaauma sana keessa gaa’elli saala wal fakkaataa sadarkaa federaalaa keessatti Ameerikaa keessatti ni hayyamame; akkuma Kacaasa Faransaayii keessa fuudhaa fi heeruma “waliigaltee sivilii qofa, amala yeroo ce’umsa qabeessa” jedhanii jijjiiranitti.</w:t>
      </w:r>
    </w:p>
    <w:p>
      <w:pPr>
        <w:pStyle w:val="ArticleBody"/>
        <w:jc w:val="left"/>
      </w:pPr>
      <w:r>
        <w:rPr>
          <w:rFonts w:ascii="Times New Roman" w:hAnsi="Times New Roman" w:eastAsia="Times New Roman" w:cs="Times New Roman"/>
        </w:rPr>
        <w:t>Waraanni jawwee fi pirezidaantii hundumaa caalaa badhaadhaa taʼe gidduutti jalqabame. Badiinsi Twin Towers humna Waaqayyoo tuquudhaan dhufe, jalqaba yeroo chaappaa kaaʼamuu fi dhufaatii bineensa Islaamaa boolla gad fagoo irraa taʼe mallatteesse. Seenaa raajii sana gidduutti yeroo Freedom Towers eebbifamanitti, dhufaatiin bineensa Atheismii boolla gad fagoo irraa taʼe mallatteeffame. Amma immoo, kufaatiin dhaabbilee lamaan Sanbataa fi gaaʼelaa—kanneen iddoo dhaabaa Eeden keessatti hundeeffaman—xumura yeroo chaappaa kaaʼamuu fi dhufaatii bineensa sadaffaa, bineensa Kaatolikaa boolla gad fagoo irraa taʼe, mallatteessu.</w:t>
      </w:r>
    </w:p>
    <w:p>
      <w:pPr>
        <w:pStyle w:val="ArticleBody"/>
        <w:jc w:val="left"/>
      </w:pPr>
      <w:r>
        <w:rPr>
          <w:rFonts w:ascii="Times New Roman" w:hAnsi="Times New Roman" w:eastAsia="Times New Roman" w:cs="Times New Roman"/>
        </w:rPr>
        <w:t>Bitoota 3, 2020 irratti, akka abbootiin qabeenyaa waldaa Roomaa bara 1798 madaa siyaasaa ajjeessaa fudhatanitti, Trumpis madaa siyaasaa ajjeessaa tokko fudhate. Madaan sun bara 1798 Firaansiin jechuun dhugaan kenname; bara 2020 immoo Firaansiin hafuuraa taateen kenname.</w:t>
      </w:r>
    </w:p>
    <w:p>
      <w:pPr>
        <w:pStyle w:val="ArticleScripture"/>
        <w:jc w:val="left"/>
      </w:pPr>
      <w:r>
        <w:rPr>
          <w:rFonts w:ascii="Times New Roman" w:hAnsi="Times New Roman" w:eastAsia="Times New Roman" w:cs="Times New Roman"/>
        </w:rPr>
        <w:t>Yeroo isaan dhugaa-baatummaa isaanii xumuranitti, bineensi boolla gadi fagoo keessaa ol ba’u isaanitti waraana kaasee isaan mo’ee ni ajjeesa. Reeffi isaanii immoo karaa magaalaa guddoo sanaa irra ni ciisa; isheen hafuuraan Sodoomii fi Gibxi jedhamti, achittis Gooftaan keenya fannifameera. Mul’ata Yohaannis 11:7, 8.</w:t>
      </w:r>
    </w:p>
    <w:p>
      <w:pPr>
        <w:pStyle w:val="ArticleBody"/>
        <w:jc w:val="left"/>
      </w:pPr>
      <w:r>
        <w:rPr>
          <w:rFonts w:ascii="Times New Roman" w:hAnsi="Times New Roman" w:eastAsia="Times New Roman" w:cs="Times New Roman"/>
        </w:rPr>
        <w:t>Kitaaba The Great Controversy keessatti, Obboleettii White Faransaay “magaalaa guddoo itti Gooftaan keenya fannifame” jechuun adda baafti.</w:t>
      </w:r>
    </w:p>
    <w:p>
      <w:pPr>
        <w:pStyle w:val="ArticleScripture"/>
        <w:jc w:val="left"/>
      </w:pPr>
      <w:r>
        <w:rPr>
          <w:rFonts w:ascii="Times New Roman" w:hAnsi="Times New Roman" w:eastAsia="Times New Roman" w:cs="Times New Roman"/>
        </w:rPr>
        <w:t>“Egaa akka dubbiilee raajichaatti, waggaa 1798 dura xinnoo dura humni tokko ka’umsaafi amala Seexana irraa madde ka’ee Macaafa Qulqulluu irratti waraana banuuf ture. Biyya keessatti immoo, bakka dhuga-baatuun ragaa dhugaa lamaan Waaqayyoo akkasitti callifamu keessatti, Waaqayyoon dhabuun Fara’oonii fi xuraa’ummaan Sodoom mul’ata ture.” The Great Controversy, 270.</w:t>
      </w:r>
    </w:p>
    <w:p>
      <w:pPr>
        <w:pStyle w:val="ArticleBody"/>
        <w:jc w:val="left"/>
      </w:pPr>
      <w:r>
        <w:rPr>
          <w:rFonts w:ascii="Times New Roman" w:hAnsi="Times New Roman" w:eastAsia="Times New Roman" w:cs="Times New Roman"/>
        </w:rPr>
        <w:t>Seerri Dilbata Wiixataa Ameerikaa keessatti dhihoo dhufu sanaan fakkeenyi bineensichaa guutummaatti ni ijaaram a; warri fakkeenya Kiristoos guutummaatti ijaaranis akka alaabaa Waaqayyoo ol kaafamu. Akka alaabaatti isaan Sanbata guyyaa torbaffaa ni eegu, qajeelummaa Kiristoosis addunyaatti ni mul’isu. Qajeelummaan Kiristoos walitti makamuun Waaqummaa fi namummaa qofaan raawwatama; dhugaa guddaa kana keessatti, isa icciitii jedhamee ibsame keessatti, dhaabni gaa’elaa ol kaafama. Alaabaan Sanbataa fi dhaaba lamaan isaa kan ta’e gaa’ela ni bakka bu’a.</w:t>
      </w:r>
    </w:p>
    <w:p>
      <w:pPr>
        <w:pStyle w:val="ArticleScripture"/>
        <w:jc w:val="left"/>
      </w:pPr>
      <w:r>
        <w:rPr>
          <w:rFonts w:ascii="Times New Roman" w:hAnsi="Times New Roman" w:eastAsia="Times New Roman" w:cs="Times New Roman"/>
        </w:rPr>
        <w:t>Sababni isaas mataa niitii ti, akkuma Kiristoos mataa waldaa taʼeetti; innis fayyisaa dhagnaati. Kanaafis, akkuma waldaan Kiristoosiif bitamtutti, haadholiin manaas isaanii waan hunduma keessatti dhirsoota ofii isaanii tiif haa bitaman. Yaa dhirsootaa, akkuma Kiristoos waldaa jaallatee ofii isaa isheefi dabarsee kenne, isinis niitota keessan jaalladhaa; inniis dubbichaatiin dhiqannaa bishaaniitiin ishee qulqulleessee qulleessuuf; waldaa ulfina qabeettii, xurii, yookaan shiffaa, yookaan wanta akkasii tokko illee hin qabne, garuu qullaa fi mudaa hin qabne godhee of dura dhiheessuuf. Akkasumas, dhiiroonnis akkuma dhagna ofii isaanii niitota isaanii jaallachuu qabu. Inni niitii isaa jaallatu ofii isaa jaallata. Namni tokko illee yeroo kam iyyuu foon ofii isaa hin jibbine; garuu isa sooraa, kunuunfas; akkuma Gooftaanis waldaa godhuutti. Nu kutaa dhagna isaa ti; foon isaa keessaa fi lafee isaa keessaa. Kanaaf namni abbaa fi haadha isaa ni dhiisa; niitii isaattis ni maxxana; isaan lamaanis foon tokko ni ta’u. Kun iccitii guddaadha; ani garuu waa’ee Kiristoosii fi waldaa nan dubbadha. Efesoon 5:23–32.</w:t>
      </w:r>
    </w:p>
    <w:p>
      <w:pPr>
        <w:pStyle w:val="ArticleBody"/>
        <w:jc w:val="left"/>
      </w:pPr>
      <w:r>
        <w:rPr>
          <w:rFonts w:ascii="Times New Roman" w:hAnsi="Times New Roman" w:eastAsia="Times New Roman" w:cs="Times New Roman"/>
        </w:rPr>
        <w:t>Mallatichi walii guutamaa Sanbataa fi Fuudhaa lamaanii ti; fuudhi kunis Waaqayyummaa fi namummaa walitti makamu isaanii argisiisa. Icciitiin fuudhaa sanaa waldaa isaa, isa mana qulqullummaa isaa taʼe, bakka buʼa.</w:t>
      </w:r>
    </w:p>
    <w:p>
      <w:pPr>
        <w:pStyle w:val="ArticleScripture"/>
        <w:jc w:val="left"/>
      </w:pPr>
      <w:r>
        <w:rPr>
          <w:rFonts w:ascii="Times New Roman" w:hAnsi="Times New Roman" w:eastAsia="Times New Roman" w:cs="Times New Roman"/>
        </w:rPr>
        <w:t>“Gamoon kun fakkeenya mana qulqullummaa ture.” The Desire of Ages, 596.</w:t>
      </w:r>
    </w:p>
    <w:p>
      <w:pPr>
        <w:pStyle w:val="ArticleBody"/>
        <w:jc w:val="left"/>
      </w:pPr>
      <w:r>
        <w:rPr>
          <w:rFonts w:ascii="Times New Roman" w:hAnsi="Times New Roman" w:eastAsia="Times New Roman" w:cs="Times New Roman"/>
        </w:rPr>
        <w:t>Jalqaba yeroo chaappaan kaaʼamuu, Gamoo Lamaan ni kufan; giddugala yeroo chaappaan kaaʼamuu keessatti, “gamoon” lama adeemsa garee lama addaan baasuu bakka buʼan (gaanfota lamaanaf) ni beekaman; dhuma yeroo chaappaan kaaʼamuuttis, Gamoon Lamaan mana qulqullummaa Waaqayyoo fi Sanbataa akka alaabaa saboota Ormaatiif ol ni kaafamu.</w:t>
      </w:r>
    </w:p>
    <w:p>
      <w:pPr>
        <w:pStyle w:val="ArticleBody"/>
        <w:jc w:val="left"/>
      </w:pPr>
      <w:r>
        <w:rPr>
          <w:rFonts w:ascii="Times New Roman" w:hAnsi="Times New Roman" w:eastAsia="Times New Roman" w:cs="Times New Roman"/>
        </w:rPr>
        <w:t>Nuti barruu itti aanu keessatti qo’annoo kana itti fufna.</w:t>
      </w:r>
    </w:p>
    <w:p>
      <w:pPr>
        <w:pStyle w:val="ArticleScripture"/>
        <w:jc w:val="left"/>
      </w:pPr>
      <w:r>
        <w:rPr>
          <w:rFonts w:ascii="Times New Roman" w:hAnsi="Times New Roman" w:eastAsia="Times New Roman" w:cs="Times New Roman"/>
        </w:rPr>
        <w:t>Guyyaan gooftaa Waaqayyo maccaa irratti, nama of-tuuluu fi of-guddisu hundumaa irratti in dhufa; inni gad in buufama. Akkasumas muka gaattiraa Libaanos hundumaa, kanneen ol dheeratanii fi ol kaafaman irratti, akkasumas muka okaa Baashaan hundumaa irratti, tulluuwwan ol dheeratan hundumaa irratti, gaarran xixiqqoo ol kaafaman hundumaa irratti, masaraa ol dheeraa hundumaa irratti, dallaa jabaatee marfame hundumaa irratti, dooniiwwan Tarshiish hundumaa irratti, fakkiiwwan bareedoo hundumaa irrattis in dhufa. Of-tuulummaan namaa gad in qoomma’a, of-guddisuun namootaas gad in buufama; guyyicha keessa Waaqayyo qofti ol in jedhu. Waaqolii tolfamoo immoo guutummaatti in balleessa. Inni yeroo lafa akka sodaachisaa ta’een raasuuf ka’u, soda Waaqayyoo duraa fi ulfina surraa isaa irraa kan ka’e, isaan boolla kattaa keessa, holqa lafa keessa in seenu. Guyyicha keessa namni waaqolii meetii isaa fi waaqolii warqee isaa, kan ofii isaatiif waaqeffachuuf tolche sana, biyyaallee fi simbira halkanii in darbatta; inni yeroo lafa akka sodaachisaa ta’een raasuuf ka’u, soda Waaqayyoo duraa fi ulfina surraa isaa irraa kan ka’e, isaan ciccitaa kattaa jajallaa keessa in seenu. Nama hafuura isaa funyaan isaa keessa qabu irraa dhaabadhaa; inni maaliif akka lakkaa’amu ree? Isaayaas 2:12–22.</w:t>
      </w:r>
    </w:p>
    <w:p>
      <w:pPr>
        <w:pStyle w:val="ArticleScripture"/>
        <w:jc w:val="left"/>
      </w:pPr>
      <w:r>
        <w:rPr>
          <w:rFonts w:ascii="Times New Roman" w:hAnsi="Times New Roman" w:eastAsia="Times New Roman" w:cs="Times New Roman"/>
        </w:rPr>
        <w:t>Waaqayyo koo isa gaarii, fi da’oo koo; masaraa koo ol-aanaa, fi isa na oolchu; gaachana koo, fi isa ani itti amanadhu; isa saba koo na jalatti bitu. Faarfannaa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Dhibba Tokkoo fi Afurtamii Afur</dc:title>
  <dc:subject>Hiika Raajii Dimokiraatawaa Ameerikaa keessatti Kufuu Isaa Hiika Raajii Qabu</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