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Lakkofsa Jahaantama Shan keessaa Shantama Shanaffaa</w:t>
      </w:r>
    </w:p>
    <w:p>
      <w:pPr>
        <w:pStyle w:val="ArticleSubtitle"/>
        <w:jc w:val="left"/>
      </w:pPr>
      <w:r>
        <w:rPr>
          <w:rFonts w:ascii="Arial" w:hAnsi="Arial" w:eastAsia="Arial" w:cs="Arial"/>
        </w:rPr>
        <w:t>Ibsa Dhangala Raajii: Abdii Kutannaa Adoolessa 18, 2020 Hubachuu fi Ergaa Iyya Halkan Walakkaa Guyyoota Dhumaatti Suuta Suutatti Mul’achaa Jiru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Bitoota Adoolessaa 18, 2020, sochiin haaromsa Waaqayyoo kan bara dhumaa keessatti abdii kutannaan jalqabaa dhufe. Inni seenaa Waaqayyo-laffisaa sadaffaa keessatti mallattoo karaa tokko taʼe; seenaa roobaa boodaa, akkasumas seenaa chaappaa namoota kuma dhibba tokkoo fi afurtamii afurii ti. Seenaa sana sochiin haaromsa hundi seenaa qulqulluu keessatti bakka buʼee ture; caalaatti immoo seenaa sochii Milleriteen bakka buufame, fakkeenya durboota kudhaniin ibsame, akkasumas seenaa raajii raajonni hundi adda baasan ni bakka buʼa.</w:t>
      </w:r>
    </w:p>
    <w:p>
      <w:pPr>
        <w:pStyle w:val="ArticleBody"/>
        <w:jc w:val="left"/>
      </w:pPr>
      <w:r>
        <w:rPr>
          <w:rFonts w:ascii="Times New Roman" w:hAnsi="Times New Roman" w:eastAsia="Times New Roman" w:cs="Times New Roman"/>
        </w:rPr>
        <w:t>July 18, 2020, jechuun sochii sanaa keessatti abdii cabsamuu isa jalqabaa agarsiisa; kanaafis fakkeenya durboota kudhanii fi Habquq keessatti dhufaatii yeroo turtii agarsiisa. Seenaa Milleroota keessatti ragaan isaan labsii isaanii dogoggoraa ta’eef geesse sunuma guyyaa dhugaa adda baasuuf akka ta’e mul’ate. Yeroon turtii fakkeenya durboota kudhanii sanaa yeroo sana dhugaa yeroo ammaa ta’ee mul’ate; yeroo turtii sunis yeroo turtii Habquq boqonnaa lama keessatti ibsame sanuma ture. Fakkeenyi durboota kudhanii qubee hanga qubeetti irra deebi’amee raawwatama; dhugaan sunis namoota abdii cabsamuu sana keessatti hirmaatan qofa durba ogeettii yookaan durba gowwaa ta’uuf kaadhimamaa akka ta’an adda baasa.</w:t>
      </w:r>
    </w:p>
    <w:p>
      <w:pPr>
        <w:pStyle w:val="ArticleBody"/>
        <w:jc w:val="left"/>
      </w:pPr>
      <w:r>
        <w:rPr>
          <w:rFonts w:ascii="Times New Roman" w:hAnsi="Times New Roman" w:eastAsia="Times New Roman" w:cs="Times New Roman"/>
        </w:rPr>
        <w:t>Qaamni guddaan Adveentizimii Laa’odiiqeyaa dhufaatii Iyya isa sadaffaa Fulbaana 11, 2001tti qoratame; yeroo raaga July 18, 2020 irratti kufe sun dabres, Adveentizimiin Laa’odiiqeyaa akkuma Pirootestaantonni seenaa Milleraayitii keessatti ta’anitti, duubatti hafee kaayyoo malee gara Roomaatti deebi’uuf yaa’u keessatti hafe.</w:t>
      </w:r>
    </w:p>
    <w:p>
      <w:pPr>
        <w:pStyle w:val="ArticleBody"/>
        <w:jc w:val="left"/>
      </w:pPr>
      <w:r>
        <w:rPr>
          <w:rFonts w:ascii="Times New Roman" w:hAnsi="Times New Roman" w:eastAsia="Times New Roman" w:cs="Times New Roman"/>
        </w:rPr>
        <w:t>Milleritootni yeroo turtii sana akka raawwii fakkeenya durboota kurnanii taʼe qofa utuu hin taʼin, Habaquuq keessattis ajajni mulʼataaf eeggachuu, inni yoo turus iyyuu, mallattoo raajii isauma taʼuu isaa ni argan. Habaquuqis achumaan mulʼanni dogoggoraan dhiyaatee kan abdii kutannaa jalqabaa fide sunuma mulʼata dhuma irratti “dubbatu” taʼuu isaa ni mirkaneessa.</w:t>
      </w:r>
    </w:p>
    <w:p>
      <w:pPr>
        <w:pStyle w:val="ArticleScripture"/>
        <w:jc w:val="left"/>
      </w:pPr>
      <w:r>
        <w:rPr>
          <w:rFonts w:ascii="Times New Roman" w:hAnsi="Times New Roman" w:eastAsia="Times New Roman" w:cs="Times New Roman"/>
        </w:rPr>
        <w:t>Mul’anni yeroo murtaa’eef amma iyyuu jira; inni garuu dhuma irratti dubbata, sobas hin ta’u; yoo turus isa eeggadhu; inni dhuguma ni dhufa, hin turus. Hab. 2:3.</w:t>
      </w:r>
    </w:p>
    <w:p>
      <w:pPr>
        <w:pStyle w:val="ArticleBody"/>
        <w:jc w:val="left"/>
      </w:pPr>
      <w:r>
        <w:rPr>
          <w:rFonts w:ascii="Times New Roman" w:hAnsi="Times New Roman" w:eastAsia="Times New Roman" w:cs="Times New Roman"/>
        </w:rPr>
        <w:t>Ergaan inni abdii kutannaa isa jalqabaa fide sun, erguma gara fuulduraatti dhihoo keessatti raawwatamaa akka taʼetti beekamuu qabu ture sanauma dha; garuu inni ammallee falmiiwwan raajii duraanii, kan labsii dogoggoraa isa jalqabaa keessatti hojii irra oolan, irratti hundaaʼe ture.</w:t>
      </w:r>
    </w:p>
    <w:p>
      <w:pPr>
        <w:pStyle w:val="ArticleBody"/>
        <w:jc w:val="left"/>
      </w:pPr>
      <w:r>
        <w:rPr>
          <w:rFonts w:ascii="Times New Roman" w:hAnsi="Times New Roman" w:eastAsia="Times New Roman" w:cs="Times New Roman"/>
        </w:rPr>
        <w:t>Seenaa Mileriit keessatti sabni kakuu duraa jalqaba qoramanii, itti aansuudhaan sabni kakuu haaraa qorataman. Qorumsi isaanii yeroo ergamaan jalqabaa Mul’ata kurnanii fi ergamaan jalqabaa Mul’ata kudha afurii (isaan ergamaa tokkicha waan ta’aniif), August 11, 1840tti bu’e, Pirotestantotaaf jalqabe. Qorumsi isaanii abdii kutannaa isa jalqabaa fi dhufaatii ergamaa lammaffaa Mul’ata kudha afuriitiin xumurame.</w:t>
      </w:r>
    </w:p>
    <w:p>
      <w:pPr>
        <w:pStyle w:val="ArticleBody"/>
        <w:jc w:val="left"/>
      </w:pPr>
      <w:r>
        <w:rPr>
          <w:rFonts w:ascii="Times New Roman" w:hAnsi="Times New Roman" w:eastAsia="Times New Roman" w:cs="Times New Roman"/>
        </w:rPr>
        <w:t>Seenaa warra Miller keessatti, qormaanni warra Miller dhufaatii ergamaa lammaffaa irratti, abdii kutannaa isa jalqabaatti, jalqabee; dhufaatii Iyya Halkan Walakkaa irratti xumurame; isa obboleettiin White ergamoota baayʼee, warra ergamaa lammaffaa wajjin walitti makaman, jechuun agarsiisti. Humna Hafuura Qulqulluutiin, warri Miller ergaa Iyya Halkan Walakkaa beekanii fudhatan sana, warra Miller ergaa isaan marsee roobaa ture sana hin beekne irraa yeroo sana adda baafaman. Onkololeessa 22, 1844 irratti, ergamaan sadaffaan dhufe; mulʼanni turee ture sunis yeroo sana dubbate.</w:t>
      </w:r>
    </w:p>
    <w:p>
      <w:pPr>
        <w:pStyle w:val="ArticleBody"/>
        <w:jc w:val="left"/>
      </w:pPr>
      <w:r>
        <w:rPr>
          <w:rFonts w:ascii="Times New Roman" w:hAnsi="Times New Roman" w:eastAsia="Times New Roman" w:cs="Times New Roman"/>
        </w:rPr>
        <w:t>Seenaa namoota kuma dhibba tokkoo fi afurtamii afurii keessatti, namoonni kakuu duraa jalqaba qorataman; ergasii immoo namoonni kakuu haaraa qorataman. Qorumsi Adventizimii Laa’odiiqeyaa irratti yeroo sagaleen jalqabaa ergamaa Mul’ata boqonnaa kudha saddeetii fi ergamaan sadaffaan Mul’ata boqonnaa kudha afurii (isaan lamaanis ergama tokko waan ta’aniif) Fulbaana 11, 2001 irratti bu’e jalqabe. Qorumsi isaanii ammoo abdii kutannaa Adoolessa 18, 2020tiin xumurame.</w:t>
      </w:r>
    </w:p>
    <w:p>
      <w:pPr>
        <w:pStyle w:val="ArticleBody"/>
        <w:jc w:val="left"/>
      </w:pPr>
      <w:r>
        <w:rPr>
          <w:rFonts w:ascii="Times New Roman" w:hAnsi="Times New Roman" w:eastAsia="Times New Roman" w:cs="Times New Roman"/>
        </w:rPr>
        <w:t>Sochii ergamaa ergamaa sadaffaatti, qormaanni namoota dhibba afurtamii afur kumaaf jalqabe yeroo gaddisiisaan jalqabaa dhufe, ergaa Iyyi Halkan Walakkaa dhufuudhaan immoo ni xumurama. Humna Hafuura Qulqulluutiin, warri amma ergaa Iyyi Halkan Walakkaa hubatanii fudhatan, warra gowwaa fi hamaa taʼan, warra ergaa baayʼee garaa garaa kan amma naannoo isaanii hundumaa irratti roobaa jiru hin hubanne irraa yeroo sana adda baafamu.</w:t>
      </w:r>
    </w:p>
    <w:p>
      <w:pPr>
        <w:pStyle w:val="ArticleBody"/>
        <w:jc w:val="left"/>
      </w:pPr>
      <w:r>
        <w:rPr>
          <w:rFonts w:ascii="Times New Roman" w:hAnsi="Times New Roman" w:eastAsia="Times New Roman" w:cs="Times New Roman"/>
        </w:rPr>
        <w:t>Yeroo seerri Dilbataa dhihaatti dhufu sanatti, “sagaleen” lammaffaan ergamaa Mul’ata kudha saddeetii dubbata; kunis mul’ata “turee” dubbachaa ture sana dha. Innis ergaa ergamaa sadaffaatii kan gara iyya guddaatti “guddatu” bakka bu’a.</w:t>
      </w:r>
    </w:p>
    <w:p>
      <w:pPr>
        <w:pStyle w:val="ArticleBody"/>
        <w:jc w:val="left"/>
      </w:pPr>
      <w:r>
        <w:rPr>
          <w:rFonts w:ascii="Times New Roman" w:hAnsi="Times New Roman" w:eastAsia="Times New Roman" w:cs="Times New Roman"/>
        </w:rPr>
        <w:t>Iyya Halkanii halkan ergamoota hedduu ergamaa duraanii wajjin walitti makamanitti fakkeeffama. Ergaan Iyya Halkanii qaamolee hedduu ergaa guutuu keessatti gumaachan qaba; ergamoonnis mallattoo ergaawwaniiti. Seenaa Miiliireet keessatti, dura-buun ergaa Iyya Halkanii dhugaa walitti fiduu keessatti akka dura bahetti beekame Saamu’el S. Snow ture. Seenaa sana keessatti, hubannoon Snow ergaa Iyya Halkanii irratti qabu yeroo dheeraa keessatti akka guddachaa dhufe sirriitti galmeeffamee jira.</w:t>
      </w:r>
    </w:p>
    <w:p>
      <w:pPr>
        <w:pStyle w:val="ArticleBody"/>
        <w:jc w:val="left"/>
      </w:pPr>
      <w:r>
        <w:rPr>
          <w:rFonts w:ascii="Times New Roman" w:hAnsi="Times New Roman" w:eastAsia="Times New Roman" w:cs="Times New Roman"/>
        </w:rPr>
        <w:t>Seenaa sun qubeelaa qubeen irra deebiʼamee raawwatameera; ergaan Iyya Booʼicha Halkan Walakkaa isa dhumaa immoo xumura Adoolessa bara 2023 irraa eegalee ifatti guddataa dhufeera. Inni ergaa Islaamaa qofa miti; garuu ergaa mallatteeffamuu dhibba afurtamii afur kumaatiis of keessatti hammata. Inni mulʼata gaanfiwwan lama bineensa lafaa, lamaan isaanii iyyuu “duʼaa fi duʼaa kaʼuu” keessa akka darbaniis of keessatti hammata; isaan bifa bineensichaa wajjin wal qixa taʼu, isa seenaa isuma keessatti hiikkaa raajii “saddeettaffaan torban keessaa dha” jedhu guutu. Inni mulʼatawwan “seenaa dhokataa” Bakakkaa Torbanii wajjin walqabatanis of keessatti hammata; akkasumas hiikkaa raajii “dhagaa” tuffatamee ture “mataa golee” taʼuu isaa guuta; yeroo “yeroo torba” Leewwota digdamii jahaa keessatti argamu, dhugaa seenaa Miilar hunda walitti hodhuu isa taʼuu isaa, dhugaawwan bara xumuraa keessa, jechuunis bara 1989 keessatti banaman wajjin, mulʼifamu. Faarfataan akkana jedha:</w:t>
      </w:r>
    </w:p>
    <w:p>
      <w:pPr>
        <w:pStyle w:val="ArticleScripture"/>
        <w:jc w:val="left"/>
      </w:pPr>
      <w:r>
        <w:rPr>
          <w:rFonts w:ascii="Times New Roman" w:hAnsi="Times New Roman" w:eastAsia="Times New Roman" w:cs="Times New Roman"/>
        </w:rPr>
        <w:t>Dhagaan ijaroonni tuffatan mataa golee taʼeera. Kun hojii Waaqayyoo ti; ija keenya duratti dinqisiisaa dha. Kun guyyaa Waaqayyo tolche dha; nuti keessatti ni gammanna, ni ililfannas. Faarfannaa 118:22–24.</w:t>
      </w:r>
    </w:p>
    <w:p>
      <w:pPr>
        <w:pStyle w:val="ArticleBody"/>
        <w:jc w:val="left"/>
      </w:pPr>
      <w:r>
        <w:rPr>
          <w:rFonts w:ascii="Times New Roman" w:hAnsi="Times New Roman" w:eastAsia="Times New Roman" w:cs="Times New Roman"/>
        </w:rPr>
        <w:t>“Dhagaan”, inni “faaya” jalqabaa William Miller argate (faayaanis dhagaawwanidha), “guyyaa Waaqayyo tolche” dha. Barreeffamoota duraanii keessatti, caasaanii fi jechoonni ajaja Sanbataa caasaa marsaa qulqulluu torbanii wajjin wal fakkaachuu isaanii agarsiifameera; kunis akka Seera Lewwotaa boqonnaa digdamii shan keessatti ibsameetti dha. Guyyaa torbaffaatti boqochuun lafti waggaa torbaffaatti boqochuu kan fakkeessu ture; ajajawwan lamaanis akkaataa kanaan yoo ilaalaman, raajii Macaafa Qulqulluu keessatti guyyaan waggaa tokko akka bakka bu’u ragaa kennu.</w:t>
      </w:r>
    </w:p>
    <w:p>
      <w:pPr>
        <w:pStyle w:val="ArticleBody"/>
        <w:jc w:val="left"/>
      </w:pPr>
      <w:r>
        <w:rPr>
          <w:rFonts w:ascii="Times New Roman" w:hAnsi="Times New Roman" w:eastAsia="Times New Roman" w:cs="Times New Roman"/>
        </w:rPr>
        <w:t>Akka ibsa Miilar waaʼee dheekkamsa Waaqayyoo “yeroo torba” jedhu, Leewwota digdamii jaha keessatti lallabe, akka “guyyaa tokkootti” bakka buʼamee akka jiru ni mulʼisu; jechuunis, akkuma inni samii fi lafa guyyoota jaʼaan uume, guyyaa torbaffaas boqote sana dhugumaan, Gooftaan marsaa qulqulluu waggoota torbaa in godhe.</w:t>
      </w:r>
    </w:p>
    <w:p>
      <w:pPr>
        <w:pStyle w:val="ArticleBody"/>
        <w:jc w:val="left"/>
      </w:pPr>
      <w:r>
        <w:rPr>
          <w:rFonts w:ascii="Times New Roman" w:hAnsi="Times New Roman" w:eastAsia="Times New Roman" w:cs="Times New Roman"/>
        </w:rPr>
        <w:t>Yeroo Yesuun fakkeenya iddoo wayinii sana xumure, Fariisota gaafii tokko gaafate.</w:t>
      </w:r>
    </w:p>
    <w:p>
      <w:pPr>
        <w:pStyle w:val="ArticleScripture"/>
        <w:jc w:val="left"/>
      </w:pPr>
      <w:r>
        <w:rPr>
          <w:rFonts w:ascii="Times New Roman" w:hAnsi="Times New Roman" w:eastAsia="Times New Roman" w:cs="Times New Roman"/>
        </w:rPr>
        <w:t>Egaa gooftaan iddoo wayinii yoo dhufe, qotee-bultoota sana maal godha ree? Isaanis deebisanii, “Namoota hamoo sana hamaa taʼeen ni balleessa; iddoo wayinii isaas qotee-bultoota kan biraatti ni kenna; isaanis yeroo isaatti ija isaa isaaf ni kennu” jedhan. Yesuusis isaaniin, “Caaffata keessaa matumaa hin dubbifnee? ‘Dhagaan warri ijaaran tuffatan sunuma mataa golee taʼe; kun hojii Gooftaa ti, ija keenya durattis waan dinqisiisaa dha’ jedha. Kanaaf ani isinitti nan jedhu, mootummaa Waaqayyoo isin irraa ni fudhatama, saba ija isaa fidutti immoo ni kennama. Namni dhagaa kana irratti kufu hundi ni caccaba; inni dhagaan kun irratti kufu kamiyyuu immoo buddeena godhee ni daakaa” jedhe. Luboonni angafoonnii fi Fariisonni fakkeenya isaa yommuu dhagaʼan, waaʼee isaanii akka dubbate hubatan. Maatewos 21:40–45.</w:t>
      </w:r>
    </w:p>
    <w:p>
      <w:pPr>
        <w:pStyle w:val="ArticleBody"/>
        <w:jc w:val="left"/>
      </w:pPr>
      <w:r>
        <w:rPr>
          <w:rFonts w:ascii="Nirmala UI" w:hAnsi="Nirmala UI" w:eastAsia="Nirmala UI" w:cs="Nirmala UI"/>
        </w:rPr>
        <w:t>ଅଙ୍ଗୁରବାଡ଼ିର</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ପରିତ୍ୟକ୍ତ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ରାଜ୍ୟଟି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ଦିଆଯିବାର</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w:t>
      </w:r>
      <w:r>
        <w:rPr>
          <w:rFonts w:ascii="Nirmala UI" w:hAnsi="Nirmala UI" w:eastAsia="Nirmala UI" w:cs="Nirmala UI"/>
        </w:rPr>
        <w:t>ଟି</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କ୍ଷମତା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Dhugaa keetiin isaan qulqulleessi; dubbiin kee dhugaadha. Yohaannis 17:17.</w:t>
      </w:r>
    </w:p>
    <w:p>
      <w:pPr>
        <w:pStyle w:val="ArticleBody"/>
        <w:jc w:val="left"/>
      </w:pPr>
      <w:r>
        <w:rPr>
          <w:rFonts w:ascii="Times New Roman" w:hAnsi="Times New Roman" w:eastAsia="Times New Roman" w:cs="Times New Roman"/>
        </w:rPr>
        <w:t>“Dhagaan” sun barsiisa tokko kan fudhatamu yookaan immoo gatamu dha; Yesuusis Dubbiidha; kitaaba Hojii Ergamootaa keessattis, Phexros “dhagaa” sana akka Kiristoositti ibsa.</w:t>
      </w:r>
    </w:p>
    <w:p>
      <w:pPr>
        <w:pStyle w:val="ArticleScripture"/>
        <w:jc w:val="left"/>
      </w:pPr>
      <w:r>
        <w:rPr>
          <w:rFonts w:ascii="Times New Roman" w:hAnsi="Times New Roman" w:eastAsia="Times New Roman" w:cs="Times New Roman"/>
        </w:rPr>
        <w:t>Kun hundin keessan maraaf, saba Israa’el hundumaafis haa beekamu: maqaa Yesus Kiristoos isa Naazireetii, isa isin fanniftan, isa Waaqayyo du’aa keessaa kaaseen, nama kun guutuu ta’ee fuula keessan duratti dhaabatee jira. Inni kun dhagaa isin ijaarotaan tuffatame, isa mataa golee ta’e dha. Fayyinni kan biraa keessatti hin jiru; maqaan biraan samii jalatti namoota gidduutti nu fayyisuuf kenname hin jiru. Hojii Ergamootaa 4:10–12.</w:t>
      </w:r>
    </w:p>
    <w:p>
      <w:pPr>
        <w:pStyle w:val="ArticleBody"/>
        <w:jc w:val="left"/>
      </w:pPr>
      <w:r>
        <w:rPr>
          <w:rFonts w:ascii="Nirmala UI" w:hAnsi="Nirmala UI" w:eastAsia="Nirmala UI" w:cs="Nirmala UI"/>
        </w:rPr>
        <w:t>ଲେଖାଯାଇଥିବା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ପ୍ରତୀକତ୍ୱକୁ</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ଚୁକ୍ତିଜନଙ୍କର</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ନିର୍ବାଚନର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ପାଇଛନ୍ତି।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Isaatti dhufanii, inni dhagaa jiraataa, namootaan garuu tuffatamee, Waaqayyoon immoo filatamee qaalii taʼe sana, isin immoo akka dhagoota jiraatootti mana hafuuraa tokko akka taataniif ijaaramtu; lubummaa qulqulluu taataniis karaa Yesuus Kiristoosiin aarsaa hafuuraa Waaqayyo duratti fudhatama qabu dhiheessuuf. Kanaafis Caaffatni ni jedhu, “Kunoo, ani Xiyoon keessatti dhagaa golee isa guddaa, filatamaa fi qaalii taʼe nan kaaʼa; namni isatti amanu immoo hin qaaneffamu.” Egaa isiniif warra amantaniif inni qaalii dha; warra hin ajajamneef garuu, “Dhagaan ijaartoonni tuffatan sun mataa golee taʼeera,” akkasumas, “dhagaa gufuu fi kattaa nama mufachiisu” taʼeera; isaan dubbichatti gufatu, waan hin ajajamneef; kanaafis isaan ni ramadaman turan. 1 Phexiros 2:4–8.</w:t>
      </w:r>
    </w:p>
    <w:p>
      <w:pPr>
        <w:pStyle w:val="ArticleBody"/>
        <w:jc w:val="left"/>
      </w:pPr>
      <w:r>
        <w:rPr>
          <w:rFonts w:ascii="Times New Roman" w:hAnsi="Times New Roman" w:eastAsia="Times New Roman" w:cs="Times New Roman"/>
        </w:rPr>
        <w:t>Pheexiros waaʼee saba filatamoo duraanii akkana jedha: “Isaan warra hin ajajamneef, dhagaan ijaartoonni tuffatan sun mataa golee taʼeera; dhagaa gufuu fi kattaa mufachiisaa taʼeera, isaan dubbichatti gufatanii hin ajajamneef; kanaafis isaan muudamanii turan.”</w:t>
      </w:r>
    </w:p>
    <w:p>
      <w:pPr>
        <w:pStyle w:val="ArticleBody"/>
        <w:jc w:val="left"/>
      </w:pP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ଭିତ୍ତିସ୍ଥମ୍ଭର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ଚିତ୍ରଣରେ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ହୋଇଛନ୍ତି।</w:t>
      </w:r>
    </w:p>
    <w:p>
      <w:pPr>
        <w:pStyle w:val="ArticleScripture"/>
        <w:jc w:val="left"/>
      </w:pPr>
      <w:r>
        <w:rPr>
          <w:rFonts w:ascii="Times New Roman" w:hAnsi="Times New Roman" w:eastAsia="Times New Roman" w:cs="Times New Roman"/>
        </w:rPr>
        <w:t>Namni kam iyyuu hundee kan kaa’ame sana malee, inni iyyuu kaa’uu hin danda’u; hundeen sunis Yesuus Kiristoos dha. 1 Qorontos 3:11.</w:t>
      </w:r>
    </w:p>
    <w:p>
      <w:pPr>
        <w:pStyle w:val="ArticleBody"/>
        <w:jc w:val="left"/>
      </w:pPr>
      <w:r>
        <w:rPr>
          <w:rFonts w:ascii="Times New Roman" w:hAnsi="Times New Roman" w:eastAsia="Times New Roman" w:cs="Times New Roman"/>
        </w:rPr>
        <w:t>Buʼaan buʼuuraa warri Miilariitootaa ijaaran Kattaa Bara-baraa (Dhagaa) ture.</w:t>
      </w:r>
    </w:p>
    <w:p>
      <w:pPr>
        <w:pStyle w:val="ArticleScripture"/>
        <w:jc w:val="left"/>
      </w:pPr>
      <w:r>
        <w:rPr>
          <w:rFonts w:ascii="Times New Roman" w:hAnsi="Times New Roman" w:eastAsia="Times New Roman" w:cs="Times New Roman"/>
        </w:rPr>
        <w:t>“Akeekkachiinsi sun dhufeera: Wanti hundinuu hundee amantii, isa ergaan bara 1842, 1843, fi 1844 keessatti dhufee irraa jalqabnee irratti ijaaraa turre, jeequu danda’u kam iyyuu akka hin seenne hayyamamuu qabu. Ani ergaa kana keessa tureera; yeroo sana irraa jalqabees ifa Waaqayyo nuuf kenneef amanamaa ta’ee addunyaa dura dhaabachaa tureera. Nutis miilla keenya waltajjii, isa guyyaa guyyaadhaan kadhannaa cimaan Gooftaa barbaaddachaa, ifa barbaaduudhaan irratti kaa’amne sana irraa kaasuuf yaada hin qabnu. Ati ani ifa Waaqayyo naaf kenne dhiisuu nan danda’a jettee yaaddaa? Inni akka Kattaa Bara-baraa ta’uu qaba. Erga inni naaf kennamee jalqabee hamma ammaatti na qajeelchaa tureera.” Review and Herald, April 14, 1903.</w:t>
      </w:r>
    </w:p>
    <w:p>
      <w:pPr>
        <w:pStyle w:val="ArticleBody"/>
        <w:jc w:val="left"/>
      </w:pP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ଆବିଷ୍କାର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ରତ୍ନ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ୟୁଗଯୁଗାନ୍ତରର</w:t>
      </w:r>
      <w:r>
        <w:rPr>
          <w:rFonts w:ascii="Times New Roman" w:hAnsi="Times New Roman" w:eastAsia="Times New Roman" w:cs="Times New Roman"/>
        </w:rPr>
        <w:t xml:space="preserve"> </w:t>
      </w:r>
      <w:r>
        <w:rPr>
          <w:rFonts w:ascii="Nirmala UI" w:hAnsi="Nirmala UI" w:eastAsia="Nirmala UI" w:cs="Nirmala UI"/>
        </w:rPr>
        <w:t>ପାଷାଣ</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ଭିତ୍ତିର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ଛବ୍ବିଶମ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ଅଗ୍ରଦୂତମାନେ</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ନବନିର୍ମିତ</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ଭିତ୍ତିକୁ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ଭିତ୍ତିର</w:t>
      </w:r>
      <w:r>
        <w:rPr>
          <w:rFonts w:ascii="Times New Roman" w:hAnsi="Times New Roman" w:eastAsia="Times New Roman" w:cs="Times New Roman"/>
        </w:rPr>
        <w:t xml:space="preserve"> </w:t>
      </w:r>
      <w:r>
        <w:rPr>
          <w:rFonts w:ascii="Nirmala UI" w:hAnsi="Nirmala UI" w:eastAsia="Nirmala UI" w:cs="Nirmala UI"/>
        </w:rPr>
        <w:t>ପାଷାଣକୁ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ନିର୍ମାତାମାନେ।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ପାଷାଣ</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ଭୂମିର</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ନିର୍ଦ୍ଧାରଣ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ଭିତ୍ତିର</w:t>
      </w:r>
      <w:r>
        <w:rPr>
          <w:rFonts w:ascii="Times New Roman" w:hAnsi="Times New Roman" w:eastAsia="Times New Roman" w:cs="Times New Roman"/>
        </w:rPr>
        <w:t xml:space="preserve"> </w:t>
      </w:r>
      <w:r>
        <w:rPr>
          <w:rFonts w:ascii="Nirmala UI" w:hAnsi="Nirmala UI" w:eastAsia="Nirmala UI" w:cs="Nirmala UI"/>
        </w:rPr>
        <w:t>ପାଷାଣ</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ଶିରୋପାଷାଣ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ଅନାଜ୍ଞାକାରୀମାନଙ୍କ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ଠୋକରର</w:t>
      </w:r>
      <w:r>
        <w:rPr>
          <w:rFonts w:ascii="Times New Roman" w:hAnsi="Times New Roman" w:eastAsia="Times New Roman" w:cs="Times New Roman"/>
        </w:rPr>
        <w:t xml:space="preserve"> </w:t>
      </w:r>
      <w:r>
        <w:rPr>
          <w:rFonts w:ascii="Nirmala UI" w:hAnsi="Nirmala UI" w:eastAsia="Nirmala UI" w:cs="Nirmala UI"/>
        </w:rPr>
        <w:t>ପାଷାଣ</w:t>
      </w:r>
      <w:r>
        <w:rPr>
          <w:rFonts w:ascii="Times New Roman" w:hAnsi="Times New Roman" w:eastAsia="Times New Roman" w:cs="Times New Roman"/>
        </w:rPr>
        <w:t xml:space="preserve">” </w:t>
      </w:r>
      <w:r>
        <w:rPr>
          <w:rFonts w:ascii="Nirmala UI" w:hAnsi="Nirmala UI" w:eastAsia="Nirmala UI" w:cs="Nirmala UI"/>
        </w:rPr>
        <w:t>କରାଯିବ।</w:t>
      </w:r>
    </w:p>
    <w:p>
      <w:pPr>
        <w:pStyle w:val="ArticleBody"/>
        <w:jc w:val="left"/>
      </w:pPr>
      <w:r>
        <w:rPr>
          <w:rFonts w:ascii="Times New Roman" w:hAnsi="Times New Roman" w:eastAsia="Times New Roman" w:cs="Times New Roman"/>
        </w:rPr>
        <w:t>Ergaan Islaamaa badiisa sadaffaa dhaabbata fooyya’insaa kumaatama dhibba afurtamii afurii fi kuma afurii fi afurtokkoof mata-duree ta’a; adeemsi qormaataas jalqabe yeroo ergamaan Mul’ata boqonnaa kudha saddeet irraa bu’e, akka gamoowwan gurguddoon Magaalaa New York Fulbaana 11, 2001 irratti gad darbamanitti. Adveentizimiin eenyummaa raajii kan Fulbaana 11, 2001 “guyyaa qilleensa bahaa” dhufuu isaa ilaallatu irratti cal’ise. Adoolessa 18, 2020 irratti, yeroo dhugaa-baatonni lamaan Mul’ata boqonnaa kudha tokkoo daandiiwwan magaalaa guddoo sanaa keessatti ajjeefamanitti, isaan duubatti hafan. Qormaanni Adveentizimii xumuramee ture; qormaanni warra ergaa Islaamaa beekuu isaanii himatanii turaniif immoo jalqabamee ture.</w:t>
      </w:r>
    </w:p>
    <w:p>
      <w:pPr>
        <w:pStyle w:val="ArticleBody"/>
        <w:jc w:val="left"/>
      </w:pPr>
      <w:r>
        <w:rPr>
          <w:rFonts w:ascii="Times New Roman" w:hAnsi="Times New Roman" w:eastAsia="Times New Roman" w:cs="Times New Roman"/>
        </w:rPr>
        <w:t>Booda gogaa duʼaa taʼanii hamma xumura Adoolessa bara 2023tti daandiiwwan irratti ciisanii turan erga sana booddee ergaa jalqabaa Hisqiʼeelitti kaafaman. Ergaan lammaffaan Hisqiʼeel ergaa qilleensota afurii Islaamaa kan Waaqayyoo sadaffaa ti; kunis bifa tartiibaatiin banamuu ergaa Iyyata Halkan Walakkaa, mulʼata tursiifame sanaa, akkasumas mata-duree yeroo guutuu sochii sanaa bakka buʼa. Ergasii dhugaa hedduun banaman; sababiin isaas ergaan Iyyata Halkan Walakkaa ergaa damee hedduu qabu waan taʼeefi. Dhugaan jalqabaa kan lafee gogaa duʼaa sana mudate dhugaa jalqabaa Adventizimii Laaʼodiiqeeyaa didde ture; innis dhugaa ceʼumsa Laaʼodiiqeeyaa gara Filadelfiyaatti mallatteessu dha.</w:t>
      </w:r>
    </w:p>
    <w:p>
      <w:pPr>
        <w:pStyle w:val="ArticleBody"/>
        <w:jc w:val="left"/>
      </w:pPr>
      <w:r>
        <w:rPr>
          <w:rFonts w:ascii="Times New Roman" w:hAnsi="Times New Roman" w:eastAsia="Times New Roman" w:cs="Times New Roman"/>
        </w:rPr>
        <w:t>Dhugaan ergaa mallattoo cufamuu ti; kanaafuu sammuu keessattiis akkasumas hafuuraan illee sirriitti hundeeffamuu qaba. Yeroo dhugaa-baatonni lamaan karaa irratti du’anii turan sanaan agarsiifamuun faca’iinsa “yeroo torbaa” akka ta’e beekuun qofti ga’aa miti; dhugicha muuxannoo irraa madde ta’een fudhachuunis ni barbaachisa.</w:t>
      </w:r>
    </w:p>
    <w:p>
      <w:pPr>
        <w:pStyle w:val="ArticleBody"/>
        <w:jc w:val="left"/>
      </w:pPr>
      <w:r>
        <w:rPr>
          <w:rFonts w:ascii="Times New Roman" w:hAnsi="Times New Roman" w:eastAsia="Times New Roman" w:cs="Times New Roman"/>
        </w:rPr>
        <w:t>Faayaawwan Miilar, kan dhugaa yeroo dhumaatti bara 1798 keessatti hiikame agarsiisu, durboota guyyoota dhumaa sanaaf qormaata ta’a. Muuxannoon dhugaatti “hafuuraan” jabaatanii dhaabbachuu faayaawwan Miilar keessaa isa jalqabaatiin bakka bu’ameera; “sammuudhaan” immoo dhugaatti jabaatanii dhaabbachuun ergaa Islaamaa balaa sadaffaa sanaatiin bakka bu’ameera. Waamichi qalbii jijjiirrannaa fi cubbuu himannaa, kan “yeroo torba”tiin bakka bu’ame, hojii Iddoo Hundumaa Caalu keessatti Kiristoos wajjin walqabatee raawwatamu adda baasa; innis mul’ata “mareh”tiin bakka bu’ameera.</w:t>
      </w:r>
    </w:p>
    <w:p>
      <w:pPr>
        <w:pStyle w:val="ArticleBody"/>
        <w:jc w:val="left"/>
      </w:pPr>
      <w:r>
        <w:rPr>
          <w:rFonts w:ascii="Times New Roman" w:hAnsi="Times New Roman" w:eastAsia="Times New Roman" w:cs="Times New Roman"/>
        </w:rPr>
        <w:t>Hubannoon “sammu-qabeessa” Islaamaa kan Waaqayyoo Badii sadaffaa keessaa mul’atu mul’ata “chazon”tiin bakka buufama, warri chaappeeffamanis lamaan isaanii iyyuu barbaachisu. Bara 1863 keessatti, Adventizimiin Laa’odiiqeyaa Yerikoo deebisee ijaaruuf filate; hojii Yerusaalem deebisee dhaabuus dhiise. Yerikoon mallattoo badhaadhummaa ti; akkuma jaamummaa Laa’odiiqeyaanis bakka buufamu.</w:t>
      </w:r>
    </w:p>
    <w:p>
      <w:pPr>
        <w:pStyle w:val="ArticleScripture"/>
        <w:jc w:val="left"/>
      </w:pPr>
      <w:r>
        <w:rPr>
          <w:rFonts w:ascii="Times New Roman" w:hAnsi="Times New Roman" w:eastAsia="Times New Roman" w:cs="Times New Roman"/>
        </w:rPr>
        <w:t>“Masaraawwan ciccimoo biyya sanaa keessaa tokkoon—magaalaan Yerikoo guddoon fi badhaadhduun—fuuldura isaanii ture; garuu qubata isaanii Gilgaalaa irraa fagoo xinnoo qofa ture. Daarii dirree lalisaa oomisha badhaadhaa fi garaa garaa naannoo ho’aa baay’ee qabuun guutame tokko irratti, manneen mootummaa ishee fi manneen waaqeffannaa ishee jireenya qananiitii fi hamminaaf bakka ta’anii, magaalaan of tuultuun kun dallaa ishee gurguddaa jala Waaqa Israa’eliif mormii dhiheessite. Yerikoon teessoo gurguddoo waaqeffannaa waaqota tolfamoo keessaa tokko turte; keessumaa Astaarot, waaqayyittii ji’aa, tajaajiluu irratti of kennitee turte. As keessatti wanti amantii warra Kana’aanotaa keessaa isa hunda caalaa jibbisiisaa fi nama salphisu hundi walitti qabamee ture. Sabni Israa’el, yaada isaanii keessatti bu’aan sodaachisaan cubbuu isaanii Beet-Pe’ooritti raawwatanii amma iyyuu haaraa ta’ee jiru, magaalaa ormootaa kana jibbaa fi sodaa guddaadhaan malee ilaaluu hin dandeenye.” Patriarchs and Prophets, 487.</w:t>
      </w:r>
    </w:p>
    <w:p>
      <w:pPr>
        <w:pStyle w:val="ArticleBody"/>
        <w:jc w:val="left"/>
      </w:pPr>
      <w:r>
        <w:rPr>
          <w:rFonts w:ascii="Times New Roman" w:hAnsi="Times New Roman" w:eastAsia="Times New Roman" w:cs="Times New Roman"/>
        </w:rPr>
        <w:t>Bara 1863 keessa yeroo isaan Yerikoo deebisanii ijaaranii, “dhagaan” ijaartoonni tuffatan sun “yeroo torba” ture; innis guyyoota dhumaatti dhugaa (faaya gatii guddaa qabu) taʼee “mataa golee” taʼa; sababni isaas, inni dhugaa kan jalqaba Adventizimii sochii Mileroota keessatti mulʼate fi xumura Adventizimii sochii dhibba tokkoo fi afurtamii afur kuma keessatti mulʼatu walitti hidhu dha. Faayni sun, inni “yeroo torba” taʼe, akkasumas “guyyaa Gooftaan tolche” dha; innis Kiristoos mataa isaatii, jechuun Inni Dubbiidha, Innis “Dhugaa” dha. Mata-dureen Islaamaa dhimma qulqullina ummata filatamoo duraanii fi haaraa lamaan fidu dha; qulqullinni dachaa sunis Fulbaana 11, 2001 irraa jalqabe; kunis “guyyaa bubbee baʼaa” ture. Guyyaa sana keessatti eegdonni sirba Kiristoos yeroo fakkeenya iddoo wayinii labse faarfate sanauma faarfachuu qabu turan. Dhibba tokkoo fi afurtamii afur kumni sirba Musee (“yeroo torba”) fi sirba Hoolichaa faarfatu.</w:t>
      </w:r>
    </w:p>
    <w:p>
      <w:pPr>
        <w:pStyle w:val="ArticleScripture"/>
        <w:jc w:val="left"/>
      </w:pPr>
      <w:r>
        <w:rPr>
          <w:rFonts w:ascii="Leelawadee UI" w:hAnsi="Leelawadee UI" w:eastAsia="Leelawadee UI" w:cs="Leelawadee UI"/>
        </w:rPr>
        <w:t>ហើយខ្ញុំបានឃើញដូចជាសមុទ្រកញ្ចក់មួយ</w:t>
      </w:r>
      <w:r>
        <w:rPr>
          <w:rFonts w:ascii="Times New Roman" w:hAnsi="Times New Roman" w:eastAsia="Times New Roman" w:cs="Times New Roman"/>
        </w:rPr>
        <w:t xml:space="preserve"> </w:t>
      </w:r>
      <w:r>
        <w:rPr>
          <w:rFonts w:ascii="Leelawadee UI" w:hAnsi="Leelawadee UI" w:eastAsia="Leelawadee UI" w:cs="Leelawadee UI"/>
        </w:rPr>
        <w:t>លាយជាមួយនឹងភ្លើង</w:t>
      </w:r>
      <w:r>
        <w:rPr>
          <w:rFonts w:ascii="Times New Roman" w:hAnsi="Times New Roman" w:eastAsia="Times New Roman" w:cs="Times New Roman"/>
        </w:rPr>
        <w:t xml:space="preserve"> </w:t>
      </w:r>
      <w:r>
        <w:rPr>
          <w:rFonts w:ascii="Leelawadee UI" w:hAnsi="Leelawadee UI" w:eastAsia="Leelawadee UI" w:cs="Leelawadee UI"/>
        </w:rPr>
        <w:t>ហើយអស់អ្នកដែលបានឈ្នះលើសត្វហិង្សា</w:t>
      </w:r>
      <w:r>
        <w:rPr>
          <w:rFonts w:ascii="Times New Roman" w:hAnsi="Times New Roman" w:eastAsia="Times New Roman" w:cs="Times New Roman"/>
        </w:rPr>
        <w:t xml:space="preserve"> </w:t>
      </w:r>
      <w:r>
        <w:rPr>
          <w:rFonts w:ascii="Leelawadee UI" w:hAnsi="Leelawadee UI" w:eastAsia="Leelawadee UI" w:cs="Leelawadee UI"/>
        </w:rPr>
        <w:t>និងលើរូបរបស់វា</w:t>
      </w:r>
      <w:r>
        <w:rPr>
          <w:rFonts w:ascii="Times New Roman" w:hAnsi="Times New Roman" w:eastAsia="Times New Roman" w:cs="Times New Roman"/>
        </w:rPr>
        <w:t xml:space="preserve"> </w:t>
      </w:r>
      <w:r>
        <w:rPr>
          <w:rFonts w:ascii="Leelawadee UI" w:hAnsi="Leelawadee UI" w:eastAsia="Leelawadee UI" w:cs="Leelawadee UI"/>
        </w:rPr>
        <w:t>និងលើសញ្ញារបស់វា</w:t>
      </w:r>
      <w:r>
        <w:rPr>
          <w:rFonts w:ascii="Times New Roman" w:hAnsi="Times New Roman" w:eastAsia="Times New Roman" w:cs="Times New Roman"/>
        </w:rPr>
        <w:t xml:space="preserve"> </w:t>
      </w:r>
      <w:r>
        <w:rPr>
          <w:rFonts w:ascii="Leelawadee UI" w:hAnsi="Leelawadee UI" w:eastAsia="Leelawadee UI" w:cs="Leelawadee UI"/>
        </w:rPr>
        <w:t>និងលើលេខនៃឈ្មោះរបស់វា</w:t>
      </w:r>
      <w:r>
        <w:rPr>
          <w:rFonts w:ascii="Times New Roman" w:hAnsi="Times New Roman" w:eastAsia="Times New Roman" w:cs="Times New Roman"/>
        </w:rPr>
        <w:t xml:space="preserve"> </w:t>
      </w:r>
      <w:r>
        <w:rPr>
          <w:rFonts w:ascii="Leelawadee UI" w:hAnsi="Leelawadee UI" w:eastAsia="Leelawadee UI" w:cs="Leelawadee UI"/>
        </w:rPr>
        <w:t>កំពុងឈរលើសមុទ្រកញ្ចក់នោះ</w:t>
      </w:r>
      <w:r>
        <w:rPr>
          <w:rFonts w:ascii="Times New Roman" w:hAnsi="Times New Roman" w:eastAsia="Times New Roman" w:cs="Times New Roman"/>
        </w:rPr>
        <w:t xml:space="preserve"> </w:t>
      </w:r>
      <w:r>
        <w:rPr>
          <w:rFonts w:ascii="Leelawadee UI" w:hAnsi="Leelawadee UI" w:eastAsia="Leelawadee UI" w:cs="Leelawadee UI"/>
        </w:rPr>
        <w:t>ដោយកាន់ពិណរបស់ព្រះ។</w:t>
      </w:r>
      <w:r>
        <w:rPr>
          <w:rFonts w:ascii="Times New Roman" w:hAnsi="Times New Roman" w:eastAsia="Times New Roman" w:cs="Times New Roman"/>
        </w:rPr>
        <w:t xml:space="preserve"> </w:t>
      </w:r>
      <w:r>
        <w:rPr>
          <w:rFonts w:ascii="Leelawadee UI" w:hAnsi="Leelawadee UI" w:eastAsia="Leelawadee UI" w:cs="Leelawadee UI"/>
        </w:rPr>
        <w:t>ហើយពួកគេច្រៀងបទចម្រៀងរបស់ម៉ូសេ</w:t>
      </w:r>
      <w:r>
        <w:rPr>
          <w:rFonts w:ascii="Times New Roman" w:hAnsi="Times New Roman" w:eastAsia="Times New Roman" w:cs="Times New Roman"/>
        </w:rPr>
        <w:t xml:space="preserve"> </w:t>
      </w:r>
      <w:r>
        <w:rPr>
          <w:rFonts w:ascii="Leelawadee UI" w:hAnsi="Leelawadee UI" w:eastAsia="Leelawadee UI" w:cs="Leelawadee UI"/>
        </w:rPr>
        <w:t>អ្នកបម្រើរបស់ព្រះ</w:t>
      </w:r>
      <w:r>
        <w:rPr>
          <w:rFonts w:ascii="Times New Roman" w:hAnsi="Times New Roman" w:eastAsia="Times New Roman" w:cs="Times New Roman"/>
        </w:rPr>
        <w:t xml:space="preserve"> </w:t>
      </w:r>
      <w:r>
        <w:rPr>
          <w:rFonts w:ascii="Leelawadee UI" w:hAnsi="Leelawadee UI" w:eastAsia="Leelawadee UI" w:cs="Leelawadee UI"/>
        </w:rPr>
        <w:t>និងបទចម្រៀងរបស់កូនចៀមថា</w:t>
      </w:r>
      <w:r>
        <w:rPr>
          <w:rFonts w:ascii="Times New Roman" w:hAnsi="Times New Roman" w:eastAsia="Times New Roman" w:cs="Times New Roman"/>
        </w:rPr>
        <w:t xml:space="preserve"> </w:t>
      </w:r>
      <w:r>
        <w:rPr>
          <w:rFonts w:ascii="Leelawadee UI" w:hAnsi="Leelawadee UI" w:eastAsia="Leelawadee UI" w:cs="Leelawadee UI"/>
        </w:rPr>
        <w:t>កិច្ចការរបស់ទ្រង់អស្ចារ្យ</w:t>
      </w:r>
      <w:r>
        <w:rPr>
          <w:rFonts w:ascii="Times New Roman" w:hAnsi="Times New Roman" w:eastAsia="Times New Roman" w:cs="Times New Roman"/>
        </w:rPr>
        <w:t xml:space="preserve"> </w:t>
      </w:r>
      <w:r>
        <w:rPr>
          <w:rFonts w:ascii="Leelawadee UI" w:hAnsi="Leelawadee UI" w:eastAsia="Leelawadee UI" w:cs="Leelawadee UI"/>
        </w:rPr>
        <w:t>និងគួរឲ្យស្ញប់ស្ញែងណាស់</w:t>
      </w:r>
      <w:r>
        <w:rPr>
          <w:rFonts w:ascii="Times New Roman" w:hAnsi="Times New Roman" w:eastAsia="Times New Roman" w:cs="Times New Roman"/>
        </w:rPr>
        <w:t xml:space="preserve"> </w:t>
      </w:r>
      <w:r>
        <w:rPr>
          <w:rFonts w:ascii="Leelawadee UI" w:hAnsi="Leelawadee UI" w:eastAsia="Leelawadee UI" w:cs="Leelawadee UI"/>
        </w:rPr>
        <w:t>ឱព្រះអម្ចាស់ជាព្រះដ៏មានព្រះចេស្តាគ្រប់យ៉ាងអើយ</w:t>
      </w:r>
      <w:r>
        <w:rPr>
          <w:rFonts w:ascii="Times New Roman" w:hAnsi="Times New Roman" w:eastAsia="Times New Roman" w:cs="Times New Roman"/>
        </w:rPr>
        <w:t xml:space="preserve">; </w:t>
      </w:r>
      <w:r>
        <w:rPr>
          <w:rFonts w:ascii="Leelawadee UI" w:hAnsi="Leelawadee UI" w:eastAsia="Leelawadee UI" w:cs="Leelawadee UI"/>
        </w:rPr>
        <w:t>ផ្លូវរបស់ទ្រង់សុចរិត</w:t>
      </w:r>
      <w:r>
        <w:rPr>
          <w:rFonts w:ascii="Times New Roman" w:hAnsi="Times New Roman" w:eastAsia="Times New Roman" w:cs="Times New Roman"/>
        </w:rPr>
        <w:t xml:space="preserve"> </w:t>
      </w:r>
      <w:r>
        <w:rPr>
          <w:rFonts w:ascii="Leelawadee UI" w:hAnsi="Leelawadee UI" w:eastAsia="Leelawadee UI" w:cs="Leelawadee UI"/>
        </w:rPr>
        <w:t>និងពិតប្រាកដ</w:t>
      </w:r>
      <w:r>
        <w:rPr>
          <w:rFonts w:ascii="Times New Roman" w:hAnsi="Times New Roman" w:eastAsia="Times New Roman" w:cs="Times New Roman"/>
        </w:rPr>
        <w:t xml:space="preserve"> </w:t>
      </w:r>
      <w:r>
        <w:rPr>
          <w:rFonts w:ascii="Leelawadee UI" w:hAnsi="Leelawadee UI" w:eastAsia="Leelawadee UI" w:cs="Leelawadee UI"/>
        </w:rPr>
        <w:t>ឱស្តេចនៃពួកបរិសុទ្ធអើយ។</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15:2, 3.</w:t>
      </w:r>
    </w:p>
    <w:p>
      <w:pPr>
        <w:pStyle w:val="ArticleBody"/>
        <w:jc w:val="left"/>
      </w:pPr>
      <w:r>
        <w:rPr>
          <w:rFonts w:ascii="Times New Roman" w:hAnsi="Times New Roman" w:eastAsia="Times New Roman" w:cs="Times New Roman"/>
        </w:rPr>
        <w:t>“Hoombaan” sun Kiristoos isa qalame; innis guyyoota kuma lama dhibba shan fi digdamii gidduutti qalame; kanaanis aarsaa jireenya Isaatii fi dhiiga Isaa (itti kakuu sana keessatti mirkaneesse) walitti hidhee, akkasumas “wal mormii kakuu Isaa” kan Musee, keessatti Leewwota digdamii jaha, wajjin walqabsiise. Faarfannaan Musee fi Hoombaa faarfannaa chazon seenaa raajii fi faarfannaa mareh “mul’achuu” Isaa ti. Inni faarfannaa hubannoo sammuu fi hafuuraa, akkuma mul’ata lamaaniin Daani’el boqonnaa saddeet keessatti bakka bu’ame, ti. Inni faarfannaa saba kakuu tokkoo kan murteeffamee bira darbamu, yeroo sabni filatamaan haaraan filatamu, ti. Adeemsi filannoo, kanaafis faarfannaan, Fulbaana 11, 2001 irraa jalqabe.</w:t>
      </w:r>
    </w:p>
    <w:p>
      <w:pPr>
        <w:pStyle w:val="ArticleScripture"/>
        <w:jc w:val="left"/>
      </w:pPr>
      <w:r>
        <w:rPr>
          <w:rFonts w:ascii="Times New Roman" w:hAnsi="Times New Roman" w:eastAsia="Times New Roman" w:cs="Times New Roman"/>
        </w:rPr>
        <w:t>Inni warri Yaaqoob keessaa dhufan hundi hidda ni qabatu; Israa’el ni daraara, ni biqila, fuula biyya lafaa hundumaas ija ni guuta. Inni akkuma warra isa rukutan rukutee isa rukuteeraa? Yookaan akkuma warra inni ajjeese ajjeefaman sanaatti inni ni ajjeefameeraa? Inni yeroo inni biqilee ba’u safaraan isa wajjin falmata; guyyaa bubbee ba’aa keessatti bubbee isaa hamaa ni dhaaba. Kanaaf yakki Yaaqoob kanaan ni qulqulleeffama; kun immoo firii hundumaa cubbuu isaa irraa balleessuuf ta’uudha; yeroo inni dhagoota iddoo aarsaa hundumaa akka dhagaa nuuraa caccabee bututametti godhutti, jechuunis, bosona waaqeffannaa fi fakkiiwwan dhaabaman hin dhaabbatan. Haa ta’u iyyuu malee, magaalaan dallaa jabaa qabdu ni onti; qubannaan ishee ni gatama, akka lafa onaa tokkotti ni dhiifama; achittis jabbileen ni dheedu, achumattis ni ciisu, dameewwan ishees ni fixu. Yeroo dameewwan ishee goganitti ni caccabamu; dubartoonni dhufanii ibiddaan ni gubu; sababiin isaas, kun saba hubannaa hin qabneedha; kanaafuu inni isaan uume isaaniif gara laafina hin qabu, inni isaan boces ayyaana isaaniif hin argisiisu. Guyyaa sanas akkana ni ta’a; Gooftaan laga sanaa irraa hamma laga Gibxii tti ni tumata; isin ilmaan Israa’el immoo tokko tokkoon ni walitti qabamtu. Guyyaa sanas akkana ni ta’a; malakanni guddaan ni afuufama; warri biyya Asoor keessatti baduuf qophaa’an, warri biyya Gibxii keessatti ari’amanii bahanis ni dhufu; Yerusaalem keessatti tulluu qulqulluu irratti Gooftaa ni waaqeffatu. Isaayaas 27:6–13.</w:t>
      </w:r>
    </w:p>
    <w:p>
      <w:pPr>
        <w:pStyle w:val="ArticleBody"/>
        <w:jc w:val="left"/>
      </w:pPr>
      <w:r>
        <w:rPr>
          <w:rFonts w:ascii="Times New Roman" w:hAnsi="Times New Roman" w:eastAsia="Times New Roman" w:cs="Times New Roman"/>
        </w:rPr>
        <w:t>Aayyewwan sirriitti yoo hubataman, lakkoofsonni kun Fulbaana 11, 2001 irraa jalqabee hanga seerri Dilbataa dhufuuf jedhuutti adda baasanii agarsiisu. Lakkoofsi ja’a seenaa guutuu sana adda baasa; inni jalqaba biqiltuu hundee qabatuu, itti aansuun daraaruufi marguu, dhumarrattis lafa guutuu ijaadhaan guutuu isaa agarsiisa. Ijaan lafa guutu sun yeroo “sa’aatii” keessatti ta’a; kunis yeroo balaa seera Dilbataa ti. Yeroo sana keessatti Kiristoos ija isaa kuusaa isaatti walitti qabaa jiruu, yeroo walfakkaataadhaanis Baabilon irratti murtii fidee jira. Murtiin yeroo lafni ijaadhaan guutamutti raawwatamu lakkoofsa torbatti bakka buufamee jira; yeroo gaaffileen lamaan, “Inni akkuma warra isa rukutan rukutee isa rukuteeraa? yookaan akkuma qalamuu warra isaaniin qalamanii qalamameeraa?” jedhaman gaafatanitti.</w:t>
      </w:r>
    </w:p>
    <w:p>
      <w:pPr>
        <w:pStyle w:val="ArticleBody"/>
        <w:jc w:val="left"/>
      </w:pPr>
      <w:r>
        <w:rPr>
          <w:rFonts w:ascii="Times New Roman" w:hAnsi="Times New Roman" w:eastAsia="Times New Roman" w:cs="Times New Roman"/>
        </w:rPr>
        <w:t>Ergasii saddeetiin boodaa aayaticha saddeettaffaa keessatti, facaafamuu bokkaa boodaa jechuun himannaa kanaan mallatteeffameera: “Hammaan.” Wanti biqiltuu akka biqilan godhu bokkaa dha; yeroo jalqabni bokkaa boodaa mallatteeffamus, inni akka “hammaan, yeroo inni biqilu” jalqabuutti mallatteeffama. Yommuu bokkaan boodaa jalqabu, inni “hammaan” dhangalaafama; sababiin isaas, yoo haamni dhugaa fi sobaa walmakaa ta’e, inni hamma malee hin dhangalaafamu.</w:t>
      </w:r>
    </w:p>
    <w:p>
      <w:pPr>
        <w:pStyle w:val="ArticleScripture"/>
        <w:jc w:val="left"/>
      </w:pPr>
      <w:r>
        <w:rPr>
          <w:rFonts w:ascii="Times New Roman" w:hAnsi="Times New Roman" w:eastAsia="Times New Roman" w:cs="Times New Roman"/>
        </w:rPr>
        <w:t>“Lubbuun dhugumaan jijjiiramte hundinuu warra ka biroo dukkana dogoggoraa keessaa gara ifa dinqisiisaa qajeelummaa Yesuus Kiristoositti fiduuf hawwii cimaa qabaatti. Dhanga’uun guddaan Hafuura Waaqayyoo, inni ulfina isaatiin lafaa guutuu ifa godhu, hanga nu uummata ifa argate, jechuunis muuxannoo ofii isaaniitiin Waaqayyo wajjin hojjettoota ta’uun maal akka ta’e beekan qabaannutti hin dhufu. Yommuu tajaajila Kiristoositti of kennuu guutuu, garaa guutuu irraa ta’e qabaannu, Waaqayyo dhugaa kana dhanga’uu Hafuura isaa safarame hin qabneen ni mirkaneessa; garuu kun yeroo kutaan guddaan waldaa Waaqayyo wajjin hojjettoota hin taanetti hin ta’u. Waaqayyo yeroo ofittummaa fi of gammachiisuun akkasitti ifatti mul’atan, yeroo hafuurri tokko mo’u, inni jechootatti yoo kaa’ame deebii Qaayin sana,—‘Ani eegduu obboleessa koo tii ree?’—jedhee ibsamu, Hafuura isaa dhangalaasuu hin danda’u. Yoo dhugaan yeroo kanaa, yoo mallattooleen gama hundaan danuun dabalaa jiran kanneen dhumni waan hundumaa dhihoo akka jiru dhugaa ba’an, warra dhugaa beekna jechuun of himan keessa humna isaanii rafee jiru dammaqsuuf gahaa hin ta’in, yeroo sana dukkanni ifa isaan irratti ifaa ture sanaa wajjin madaalamu lubbuuwwan kana ni dhaqa. Guyyaa guddaa herrega dhumaa keessatti Waaqayyo duratti dhiheessuu danda’an sababa loogii isaanii tiif fakkeenyi iyyuu hin jiru. Maaliif ifa dhugaa qulqulluu dubbii Waaqayyoo keessatti hin jiraanne, hin deddeebine, hin hojjenne jedhanis sababni dhiheeffatan tokko illee hin jiru; akkasumas akkamitti karaa amala isaanii, gara-laafina isaanii, fi hinaaffaa isaanii, addunyaa cubbuun dukkanaa’eef humni fi dhugummaan wangeelaa mormii jalaa hin buune akka ta’e mul’isanis.” Review and Herald, July 21, 1896.</w:t>
      </w:r>
    </w:p>
    <w:p>
      <w:pPr>
        <w:pStyle w:val="ArticleBody"/>
        <w:jc w:val="left"/>
      </w:pPr>
      <w:r>
        <w:rPr>
          <w:rFonts w:ascii="Times New Roman" w:hAnsi="Times New Roman" w:eastAsia="Times New Roman" w:cs="Times New Roman"/>
        </w:rPr>
        <w:t>Obboleettiin Waayitii kutaa sana yeroo ergamaan Mul’ata keessaa gad bu’u akka ta’e ibsiti; jechuun ishee, “dhangala’uun guddaan Hafuura Waaqayyoo, inni ulfina isaatiin guutummaa lafaa ibsu.” Kutaa biraa keessatti, isa barruu kana keessatti yeroo baay’ee caqasne keessatti, yeroo “gamoowwan gurguddoon New York” “gatantaraan diigaman,” “Mul’ata boqonnaa kudha saddeet, lakkoofsa tokko hanga sadiitti ni raawwatama” jettee ibsite.</w:t>
      </w:r>
    </w:p>
    <w:p>
      <w:pPr>
        <w:pStyle w:val="ArticleBody"/>
        <w:jc w:val="left"/>
      </w:pPr>
      <w:r>
        <w:rPr>
          <w:rFonts w:ascii="Times New Roman" w:hAnsi="Times New Roman" w:eastAsia="Times New Roman" w:cs="Times New Roman"/>
        </w:rPr>
        <w:t>Mata-dureen kunneen yaadota kana barruu itti aanu keessatti ni itti fufna.</w:t>
      </w:r>
    </w:p>
    <w:p>
      <w:pPr>
        <w:pStyle w:val="ArticleScripture"/>
        <w:jc w:val="left"/>
      </w:pPr>
      <w:r>
        <w:rPr>
          <w:rFonts w:ascii="Times New Roman" w:hAnsi="Times New Roman" w:eastAsia="Times New Roman" w:cs="Times New Roman"/>
        </w:rPr>
        <w:t>Amma ani jaallatamaadhaaf waaʼee iddoo wayinii isaa sirba jaalallee koo nan faarfadha. Jaallatamaan koo tulluu baayʼee lalisaa taʼe irratti iddoo wayinii qaba ture; innis dallaa itti naqe, dhagaa isaas keessaa funaanee baase, muka wayinii filatamaa taʼeenis dhaabe; gidduu isaattis gamoo ijaare, achuma keessattis boolla cuunfaa wayinii qopheesse; innis firii wayinii akka godhatu eegaa ture, inni garuu firii wayinii bosonaa godhate. Amma immoo isin jiraattota Yerusaalemii fi namoota Yihudaa, mee ana fi iddoo wayinii koo gidduutti murteessaa. Iddoo wayinii kootiif waan ani keessatti hin goone kan daran godhamuu dandaʼu maali? Egaa ani inni firii wayinii akka godhatu yeroon eegu, maaliif firii wayinii bosonaa godhate? Amma immoo kottaa; ani waan iddoo wayinii kootti godhu isinitti nan hima: dallaa isaa nan balleessa, inniis ni nyaatama; dallaa dhagaa isaa nan diiga, inniis ni dhidhiitama; anis isa nan onsa: inni hin muramtu, hin qotamus; qoree fi qoraattiin immoo isa keessatti ni biqilu; duumessa irrattis akka roobni isa irratti hin roobne nan ajaja. Iddoon wayinii Waaqayyo Gooftaa maccaa hundumaa mana Israaʼel dha; namoonni Yihudaas biqiltuu isaa itti gammadu dha; inni murtii qajeelaa eega ture, kunoo garuu hacuuccaa; qajeelummaa eega ture, kunoo garuu iyyi. Isaayyaas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Lakkofsa Jahaantama Shan keessaa Shantama Shanaffaa</dc:title>
  <dc:subject>Ibsa Dhangala Raajii: Abdii Kutannaa Adoolessa 18, 2020 Hubachuu fi Ergaa Iyya Halkan Walakkaa Guyyoota Dhumaatti Suuta Suutatti Mul’achaa Jiru</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