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Seenaa Dhokataa Keeyyata Afurtamaa – Lakkoofsa Kudhan</w:t>
      </w:r>
    </w:p>
    <w:p>
      <w:pPr>
        <w:pStyle w:val="ArticleSubtitle"/>
        <w:jc w:val="left"/>
      </w:pPr>
      <w:r>
        <w:rPr>
          <w:rFonts w:ascii="Arial" w:hAnsi="Arial" w:eastAsia="Arial" w:cs="Arial"/>
        </w:rPr>
        <w:t>Bakka-Galeessa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Microsoft Himalaya" w:hAnsi="Microsoft Himalaya" w:eastAsia="Microsoft Himalaya" w:cs="Microsoft Himalaya"/>
        </w:rPr>
        <w:t>དཱ་ནི་ཨེལ་ལེའུ་བཅུ་གཅིག་པའི་ཚིགས་བཅད་བཞི་བཅུའི་སྦས་པའི་ལོ་རྒྱུས་ནི།</w:t>
      </w:r>
      <w:r>
        <w:rPr>
          <w:rFonts w:ascii="Times New Roman" w:hAnsi="Times New Roman" w:eastAsia="Times New Roman" w:cs="Times New Roman"/>
        </w:rPr>
        <w:t xml:space="preserve"> </w:t>
      </w:r>
      <w:r>
        <w:rPr>
          <w:rFonts w:ascii="Microsoft Himalaya" w:hAnsi="Microsoft Himalaya" w:eastAsia="Microsoft Himalaya" w:cs="Microsoft Himalaya"/>
        </w:rPr>
        <w:t>ལེའུ་དེ་ཉིད་ཀྱི་ཚིགས་བཅད་བཅུ་ནས་བཅུ་དྲུག་བར་དུ་མཚོན་པའི་ལོ་རྒྱུས་དང་མཐུན་པར་གནས་ཡོད།</w:t>
      </w:r>
      <w:r>
        <w:rPr>
          <w:rFonts w:ascii="Times New Roman" w:hAnsi="Times New Roman" w:eastAsia="Times New Roman" w:cs="Times New Roman"/>
        </w:rPr>
        <w:t xml:space="preserve"> </w:t>
      </w:r>
      <w:r>
        <w:rPr>
          <w:rFonts w:ascii="Microsoft Himalaya" w:hAnsi="Microsoft Himalaya" w:eastAsia="Microsoft Himalaya" w:cs="Microsoft Himalaya"/>
        </w:rPr>
        <w:t>ཚིགས་བཅད་བཅུ་ནས་བཅུ་དྲུག་བར་དུ།</w:t>
      </w:r>
      <w:r>
        <w:rPr>
          <w:rFonts w:ascii="Times New Roman" w:hAnsi="Times New Roman" w:eastAsia="Times New Roman" w:cs="Times New Roman"/>
        </w:rPr>
        <w:t xml:space="preserve"> </w:t>
      </w:r>
      <w:r>
        <w:rPr>
          <w:rFonts w:ascii="Microsoft Himalaya" w:hAnsi="Microsoft Himalaya" w:eastAsia="Microsoft Himalaya" w:cs="Microsoft Himalaya"/>
        </w:rPr>
        <w:t>མངོན་རྟོགས་ལེའུ་བཅུ་གསུམ་པའི་ས་ནས་ཡར་ཐོན་པའི་གཅན་གཟན་གྱི་ཨ་མེ་རི་ཀའི་མི་མཐུན་པར་གྱུར་པའི་རི་པབ་ལི་ཀན་གྱི་རྭ་ཡི་ཐིག་ཕྲེང་ནི་ཌོ་ནལཌ་ཏྲམྤ་སྟེ་མཚོན་ཡོད།</w:t>
      </w:r>
      <w:r>
        <w:rPr>
          <w:rFonts w:ascii="Times New Roman" w:hAnsi="Times New Roman" w:eastAsia="Times New Roman" w:cs="Times New Roman"/>
        </w:rPr>
        <w:t xml:space="preserve"> </w:t>
      </w:r>
      <w:r>
        <w:rPr>
          <w:rFonts w:ascii="Microsoft Himalaya" w:hAnsi="Microsoft Himalaya" w:eastAsia="Microsoft Himalaya" w:cs="Microsoft Himalaya"/>
        </w:rPr>
        <w:t>ཨ་མེ་རི་ཀའི་མི་མཐུན་པར་གྱུར་པའི་པྲོ་ཏེས་ཏན་ཊིའི་རྭ་ཡི་ཐིག་ཕྲེང་ནི་མེཀ་ཀ་བིས་རྣམས་ཀྱིས་མཚོན་ཡོད།</w:t>
      </w:r>
      <w:r>
        <w:rPr>
          <w:rFonts w:ascii="Times New Roman" w:hAnsi="Times New Roman" w:eastAsia="Times New Roman" w:cs="Times New Roman"/>
        </w:rPr>
        <w:t xml:space="preserve"> </w:t>
      </w:r>
      <w:r>
        <w:rPr>
          <w:rFonts w:ascii="Microsoft Himalaya" w:hAnsi="Microsoft Himalaya" w:eastAsia="Microsoft Himalaya" w:cs="Microsoft Himalaya"/>
        </w:rPr>
        <w:t>པཱ་པ་སིའི་རྒྱ་མཚོའི་གཅན་གཟན་གྱི་ཐིག་ཕྲེང་ནི</w:t>
      </w:r>
      <w:r>
        <w:rPr>
          <w:rFonts w:ascii="Times New Roman" w:hAnsi="Times New Roman" w:eastAsia="Times New Roman" w:cs="Times New Roman"/>
        </w:rPr>
        <w:t xml:space="preserve"> “</w:t>
      </w:r>
      <w:r>
        <w:rPr>
          <w:rFonts w:ascii="Microsoft Himalaya" w:hAnsi="Microsoft Himalaya" w:eastAsia="Microsoft Himalaya" w:cs="Microsoft Himalaya"/>
        </w:rPr>
        <w:t>ཁྱོད་ཀྱི་མི་རྣམས་ཀྱི་ཇག་པ་རྣམས་</w:t>
      </w:r>
      <w:r>
        <w:rPr>
          <w:rFonts w:ascii="Times New Roman" w:hAnsi="Times New Roman" w:eastAsia="Times New Roman" w:cs="Times New Roman"/>
        </w:rPr>
        <w:t xml:space="preserve">” </w:t>
      </w:r>
      <w:r>
        <w:rPr>
          <w:rFonts w:ascii="Microsoft Himalaya" w:hAnsi="Microsoft Himalaya" w:eastAsia="Microsoft Himalaya" w:cs="Microsoft Himalaya"/>
        </w:rPr>
        <w:t>ཞེས་པར་མཚོན་ཡོད་ལ།</w:t>
      </w:r>
      <w:r>
        <w:rPr>
          <w:rFonts w:ascii="Times New Roman" w:hAnsi="Times New Roman" w:eastAsia="Times New Roman" w:cs="Times New Roman"/>
        </w:rPr>
        <w:t xml:space="preserve"> </w:t>
      </w:r>
      <w:r>
        <w:rPr>
          <w:rFonts w:ascii="Microsoft Himalaya" w:hAnsi="Microsoft Himalaya" w:eastAsia="Microsoft Himalaya" w:cs="Microsoft Himalaya"/>
        </w:rPr>
        <w:t>འབྲུག་གི་ཐིག་ཕྲེང་ནི་ལྷོ་ཕྱོགས་ཀྱི་རྒྱལ་པོ་སྣ་ཚོགས་དང་མ་སེ་ཌོ་ནིའི་ཕི་ལིབ་ཀྱིས་མཚོན་ཡོད།</w:t>
      </w:r>
      <w:r>
        <w:rPr>
          <w:rFonts w:ascii="Times New Roman" w:hAnsi="Times New Roman" w:eastAsia="Times New Roman" w:cs="Times New Roman"/>
        </w:rPr>
        <w:t xml:space="preserve"> </w:t>
      </w:r>
      <w:r>
        <w:rPr>
          <w:rFonts w:ascii="Microsoft Himalaya" w:hAnsi="Microsoft Himalaya" w:eastAsia="Microsoft Himalaya" w:cs="Microsoft Himalaya"/>
        </w:rPr>
        <w:t>འབུམ་ཕྲག་བརྒྱ་བཞི་བཅུ་ཞི་བཞིའི་ཐིག་ཕྲེང་ནི་པེ་ཏར་གྱིས་མཚོན་ཡོད།</w:t>
      </w:r>
    </w:p>
    <w:p>
      <w:pPr>
        <w:pStyle w:val="ArticleHeading"/>
        <w:jc w:val="left"/>
      </w:pPr>
      <w:r>
        <w:rPr>
          <w:rFonts w:ascii="Arial" w:hAnsi="Arial" w:eastAsia="Arial" w:cs="Arial"/>
        </w:rPr>
        <w:t>Giddugaleessa</w:t>
      </w:r>
    </w:p>
    <w:p>
      <w:pPr>
        <w:pStyle w:val="ArticleBody"/>
        <w:jc w:val="left"/>
      </w:pPr>
      <w:r>
        <w:rPr>
          <w:rFonts w:ascii="Times New Roman" w:hAnsi="Times New Roman" w:eastAsia="Times New Roman" w:cs="Times New Roman"/>
        </w:rPr>
        <w:t>Seenaa dhokataa sana keessatti, giddugalli irra deddeebiin cimsee ibsama. Waggaa 250n kan bara 457 Dh.K.D. jalqabe, bara 207 Dh.K.D.tti xumurame; kunis giddugala lola Raphia fi Panium, bakka bu’oota waraana lamaan dhumaa kan lakkoofsota kudha tokko hanga kudha shaniitti argaman, keessatti ture. Waggaa 250n bineensa lafaa kan bara 1776tti jalqabe, bara 2026tti xumurama; kunis waggaa filannoo “midterm elections” jedhamuu keessatti, dirree siyaasaa bineensa lafaa sanaa keessatti. Pheexiroos Qiisaariyaa Filiphoos (Panium) keessa jira; kunis giddugala yeroo sadii keessaa yeroo Kiristoos bartoota sadii qofa adda baasee fudhate keessaa isa tokkoo dha.</w:t>
      </w:r>
    </w:p>
    <w:p>
      <w:pPr>
        <w:pStyle w:val="ArticleBody"/>
        <w:jc w:val="left"/>
      </w:pPr>
      <w:r>
        <w:rPr>
          <w:rFonts w:ascii="Times New Roman" w:hAnsi="Times New Roman" w:eastAsia="Times New Roman" w:cs="Times New Roman"/>
        </w:rPr>
        <w:t>Seenaa sarara wal-qixxaa sana keessatti Pheexiros warra akeekkachiisa kubbawwan ibiddaa Naashviil irra buʼan sirreessanii irra deebiʼan bakka buʼa. Maqaan Pheexiros boqonnaawwan kudha tokkoo hanga digdamii lamaa Maatewos keessatti giddu-galeessa isaa keessatti jijjiirame; akkuma boqonnaan giddu-galeessaa Abraam kan boqonnaawwan kudha tokkoo hanga digdamii lamaa keessatti dhagna qabuu akka mallattoo kakuu taʼe adda baase, akkasumas giddu-galeessi boqonnaa kudha tokkoo hanga digdamii lamaa Mulʼata keessatti mallattoo kakuu duʼaa Mulʼata kudha torba keessatti argamu akeekkachiisuun wal-faana. Tuqaan gidduu-buʼaa iddoo dhibba afurtamii afur kuma irraa warri Laaʼodiiqeeyaa irraa gara Filadelfiyaaatti jijjiiraman dha; akkasumas ergamoota sadan keessaa giddu-galeessi ergamaa lammaffaa dha.</w:t>
      </w:r>
    </w:p>
    <w:p>
      <w:pPr>
        <w:pStyle w:val="ArticleBody"/>
        <w:jc w:val="left"/>
      </w:pPr>
      <w:r>
        <w:rPr>
          <w:rFonts w:ascii="Microsoft Himalaya" w:hAnsi="Microsoft Himalaya" w:eastAsia="Microsoft Himalaya" w:cs="Microsoft Himalaya"/>
        </w:rPr>
        <w:t>གཉིས་པའི་གོམ་པ་</w:t>
      </w:r>
      <w:r>
        <w:rPr>
          <w:rFonts w:ascii="Times New Roman" w:hAnsi="Times New Roman" w:eastAsia="Times New Roman" w:cs="Times New Roman"/>
        </w:rPr>
        <w:t xml:space="preserve"> </w:t>
      </w:r>
      <w:r>
        <w:rPr>
          <w:rFonts w:ascii="Microsoft Himalaya" w:hAnsi="Microsoft Himalaya" w:eastAsia="Microsoft Himalaya" w:cs="Microsoft Himalaya"/>
        </w:rPr>
        <w:t>ཡང་ན་</w:t>
      </w:r>
      <w:r>
        <w:rPr>
          <w:rFonts w:ascii="Times New Roman" w:hAnsi="Times New Roman" w:eastAsia="Times New Roman" w:cs="Times New Roman"/>
        </w:rPr>
        <w:t xml:space="preserve"> </w:t>
      </w:r>
      <w:r>
        <w:rPr>
          <w:rFonts w:ascii="Microsoft Himalaya" w:hAnsi="Microsoft Himalaya" w:eastAsia="Microsoft Himalaya" w:cs="Microsoft Himalaya"/>
        </w:rPr>
        <w:t>བར་གནས་ནི་</w:t>
      </w:r>
      <w:r>
        <w:rPr>
          <w:rFonts w:ascii="Times New Roman" w:hAnsi="Times New Roman" w:eastAsia="Times New Roman" w:cs="Times New Roman"/>
        </w:rPr>
        <w:t xml:space="preserve"> </w:t>
      </w:r>
      <w:r>
        <w:rPr>
          <w:rFonts w:ascii="Microsoft Himalaya" w:hAnsi="Microsoft Himalaya" w:eastAsia="Microsoft Himalaya" w:cs="Microsoft Himalaya"/>
        </w:rPr>
        <w:t>རྩ་བའི་ཚོད་ལྟ་དང་པོའི་རྗེས་སུ་</w:t>
      </w:r>
      <w:r>
        <w:rPr>
          <w:rFonts w:ascii="Times New Roman" w:hAnsi="Times New Roman" w:eastAsia="Times New Roman" w:cs="Times New Roman"/>
        </w:rPr>
        <w:t xml:space="preserve"> </w:t>
      </w:r>
      <w:r>
        <w:rPr>
          <w:rFonts w:ascii="Microsoft Himalaya" w:hAnsi="Microsoft Himalaya" w:eastAsia="Microsoft Himalaya" w:cs="Microsoft Himalaya"/>
        </w:rPr>
        <w:t>འབྲངས་པའི་</w:t>
      </w:r>
      <w:r>
        <w:rPr>
          <w:rFonts w:ascii="Times New Roman" w:hAnsi="Times New Roman" w:eastAsia="Times New Roman" w:cs="Times New Roman"/>
        </w:rPr>
        <w:t xml:space="preserve"> </w:t>
      </w:r>
      <w:r>
        <w:rPr>
          <w:rFonts w:ascii="Microsoft Himalaya" w:hAnsi="Microsoft Himalaya" w:eastAsia="Microsoft Himalaya" w:cs="Microsoft Himalaya"/>
        </w:rPr>
        <w:t>གཙུག་ལག་ཁང་གཉིས་པའི་ཚོད་ལྟའི་དུས་ཡིན།</w:t>
      </w:r>
      <w:r>
        <w:rPr>
          <w:rFonts w:ascii="Times New Roman" w:hAnsi="Times New Roman" w:eastAsia="Times New Roman" w:cs="Times New Roman"/>
        </w:rPr>
        <w:t xml:space="preserve"> 2024 </w:t>
      </w:r>
      <w:r>
        <w:rPr>
          <w:rFonts w:ascii="Microsoft Himalaya" w:hAnsi="Microsoft Himalaya" w:eastAsia="Microsoft Himalaya" w:cs="Microsoft Himalaya"/>
        </w:rPr>
        <w:t>ལོའི་ཚོད་ལྟ་དང་པོ་ནི་</w:t>
      </w:r>
      <w:r>
        <w:rPr>
          <w:rFonts w:ascii="Times New Roman" w:hAnsi="Times New Roman" w:eastAsia="Times New Roman" w:cs="Times New Roman"/>
        </w:rPr>
        <w:t xml:space="preserve"> </w:t>
      </w:r>
      <w:r>
        <w:rPr>
          <w:rFonts w:ascii="Microsoft Himalaya" w:hAnsi="Microsoft Himalaya" w:eastAsia="Microsoft Himalaya" w:cs="Microsoft Himalaya"/>
        </w:rPr>
        <w:t>རོམ་པ་ཞེས་པའི་བརྡ་རྟགས་ཀྱིས་</w:t>
      </w:r>
      <w:r>
        <w:rPr>
          <w:rFonts w:ascii="Times New Roman" w:hAnsi="Times New Roman" w:eastAsia="Times New Roman" w:cs="Times New Roman"/>
        </w:rPr>
        <w:t xml:space="preserve"> </w:t>
      </w:r>
      <w:r>
        <w:rPr>
          <w:rFonts w:ascii="Microsoft Himalaya" w:hAnsi="Microsoft Himalaya" w:eastAsia="Microsoft Himalaya" w:cs="Microsoft Himalaya"/>
        </w:rPr>
        <w:t>ཕྱི་ཕྱོགས་ཀྱི་ཞལ་གཟིགས་བཙུགས་པ་ཡིན་ལ།</w:t>
      </w:r>
      <w:r>
        <w:rPr>
          <w:rFonts w:ascii="Times New Roman" w:hAnsi="Times New Roman" w:eastAsia="Times New Roman" w:cs="Times New Roman"/>
        </w:rPr>
        <w:t xml:space="preserve"> </w:t>
      </w:r>
      <w:r>
        <w:rPr>
          <w:rFonts w:ascii="Microsoft Himalaya" w:hAnsi="Microsoft Himalaya" w:eastAsia="Microsoft Himalaya" w:cs="Microsoft Himalaya"/>
        </w:rPr>
        <w:t>ཚོད་ལྟ་གཉིས་པ་ནི་</w:t>
      </w:r>
      <w:r>
        <w:rPr>
          <w:rFonts w:ascii="Times New Roman" w:hAnsi="Times New Roman" w:eastAsia="Times New Roman" w:cs="Times New Roman"/>
        </w:rPr>
        <w:t xml:space="preserve"> </w:t>
      </w:r>
      <w:r>
        <w:rPr>
          <w:rFonts w:ascii="Microsoft Himalaya" w:hAnsi="Microsoft Himalaya" w:eastAsia="Microsoft Himalaya" w:cs="Microsoft Himalaya"/>
        </w:rPr>
        <w:t>གནས་མཆོག་གི་ནང་དུ་</w:t>
      </w:r>
      <w:r>
        <w:rPr>
          <w:rFonts w:ascii="Times New Roman" w:hAnsi="Times New Roman" w:eastAsia="Times New Roman" w:cs="Times New Roman"/>
        </w:rPr>
        <w:t xml:space="preserve"> </w:t>
      </w:r>
      <w:r>
        <w:rPr>
          <w:rFonts w:ascii="Microsoft Himalaya" w:hAnsi="Microsoft Himalaya" w:eastAsia="Microsoft Himalaya" w:cs="Microsoft Himalaya"/>
        </w:rPr>
        <w:t>ཡེ་ཤུ་མི་ཤི་ཀཱའི་</w:t>
      </w:r>
      <w:r>
        <w:rPr>
          <w:rFonts w:ascii="Times New Roman" w:hAnsi="Times New Roman" w:eastAsia="Times New Roman" w:cs="Times New Roman"/>
        </w:rPr>
        <w:t xml:space="preserve"> marah (looking glass) </w:t>
      </w:r>
      <w:r>
        <w:rPr>
          <w:rFonts w:ascii="Microsoft Himalaya" w:hAnsi="Microsoft Himalaya" w:eastAsia="Microsoft Himalaya" w:cs="Microsoft Himalaya"/>
        </w:rPr>
        <w:t>ཞེས་པའི་</w:t>
      </w:r>
      <w:r>
        <w:rPr>
          <w:rFonts w:ascii="Times New Roman" w:hAnsi="Times New Roman" w:eastAsia="Times New Roman" w:cs="Times New Roman"/>
        </w:rPr>
        <w:t xml:space="preserve"> </w:t>
      </w:r>
      <w:r>
        <w:rPr>
          <w:rFonts w:ascii="Microsoft Himalaya" w:hAnsi="Microsoft Himalaya" w:eastAsia="Microsoft Himalaya" w:cs="Microsoft Himalaya"/>
        </w:rPr>
        <w:t>ནང་ཕྱོགས་ཀྱི་ཞལ་གཟིགས་ཡིན།</w:t>
      </w:r>
      <w:r>
        <w:rPr>
          <w:rFonts w:ascii="Times New Roman" w:hAnsi="Times New Roman" w:eastAsia="Times New Roman" w:cs="Times New Roman"/>
        </w:rPr>
        <w:t xml:space="preserve"> </w:t>
      </w:r>
      <w:r>
        <w:rPr>
          <w:rFonts w:ascii="Microsoft Himalaya" w:hAnsi="Microsoft Himalaya" w:eastAsia="Microsoft Himalaya" w:cs="Microsoft Himalaya"/>
        </w:rPr>
        <w:t>ཕོ་ཉ་གཉིས་པའི་ལོ་རྒྱུས་ནང་</w:t>
      </w:r>
      <w:r>
        <w:rPr>
          <w:rFonts w:ascii="Times New Roman" w:hAnsi="Times New Roman" w:eastAsia="Times New Roman" w:cs="Times New Roman"/>
        </w:rPr>
        <w:t xml:space="preserve"> </w:t>
      </w:r>
      <w:r>
        <w:rPr>
          <w:rFonts w:ascii="Microsoft Himalaya" w:hAnsi="Microsoft Himalaya" w:eastAsia="Microsoft Himalaya" w:cs="Microsoft Himalaya"/>
        </w:rPr>
        <w:t>མཚན་ཕྱེད་ཀྱི་འབོད་སྒྲའི་འཕྲིན་འདི་</w:t>
      </w:r>
      <w:r>
        <w:rPr>
          <w:rFonts w:ascii="Times New Roman" w:hAnsi="Times New Roman" w:eastAsia="Times New Roman" w:cs="Times New Roman"/>
        </w:rPr>
        <w:t xml:space="preserve"> </w:t>
      </w:r>
      <w:r>
        <w:rPr>
          <w:rFonts w:ascii="Microsoft Himalaya" w:hAnsi="Microsoft Himalaya" w:eastAsia="Microsoft Himalaya" w:cs="Microsoft Himalaya"/>
        </w:rPr>
        <w:t>ཕོ་ཉ་གཉིས་པའི་འཕྲིན་ལ་མཐུ་སྩལ་བའི་ཆེད་དུ་</w:t>
      </w:r>
      <w:r>
        <w:rPr>
          <w:rFonts w:ascii="Times New Roman" w:hAnsi="Times New Roman" w:eastAsia="Times New Roman" w:cs="Times New Roman"/>
        </w:rPr>
        <w:t xml:space="preserve"> </w:t>
      </w:r>
      <w:r>
        <w:rPr>
          <w:rFonts w:ascii="Microsoft Himalaya" w:hAnsi="Microsoft Himalaya" w:eastAsia="Microsoft Himalaya" w:cs="Microsoft Himalaya"/>
        </w:rPr>
        <w:t>འབྱོར་བ་ཡིན།</w:t>
      </w:r>
    </w:p>
    <w:p>
      <w:pPr>
        <w:pStyle w:val="ArticleBody"/>
        <w:jc w:val="left"/>
      </w:pPr>
      <w:r>
        <w:rPr>
          <w:rFonts w:ascii="Times New Roman" w:hAnsi="Times New Roman" w:eastAsia="Times New Roman" w:cs="Times New Roman"/>
        </w:rPr>
        <w:t>Seenaa Miilaaraayitii bara 1840 keessatti, Yosiyaas (hiikni isaa “bu’uura Waaqayyoo”) Liich raajii Islaamaa eegee jalqabaa fi eegee lammaffaa adda baasee ture sana irratti sirreeffama godhe; akkasumas bara 1844 keessatti, Saamu’el Snoo fakkeenya durboota kudhanii raawwatamuu keessatti raagicha bara 1843 irratti sirreeffama godhe. Pheexiros bara 2026 keessatti, akka mufannaa Miilaaraayitii bara 1843n fakkeeffametti, raagicha kufaa kubbawwan ibiddaa Naashviil irratti kenname sirreessuu qaba; akkasumas ergaa Islaamaa akka hojii Yosiyaas Liich bara 1840n fakkeeffametti sirreessuu qaba. Taateewwan Miilaaraayitii lamaan kun, jechuunis kan bara 1840 fi 1844, jajjabeeffamuu ergaa ergamaa isa jalqabaa Hagayya 11, 1840 fi jajjabeeffamuu ergaa ergamaa isa lammaffaa Hagayya 17, 1844 bakka bu’u. Isaan walitti qabamanii, yeroo kubbawwan ibiddaa Naashviil bu’anitti, jajjabeeffamuu iyyata halkan walakkaa agarsiisu.</w:t>
      </w:r>
    </w:p>
    <w:p>
      <w:pPr>
        <w:pStyle w:val="ArticleScripture"/>
        <w:jc w:val="left"/>
      </w:pPr>
      <w:r>
        <w:rPr>
          <w:rFonts w:ascii="Times New Roman" w:hAnsi="Times New Roman" w:eastAsia="Times New Roman" w:cs="Times New Roman"/>
        </w:rPr>
        <w:t>“Ergamaan inni labsii ergamaa sadaffaatti hirmaatu ulfina isaatiin guutummaa lafaa ifa ni godha. Hojii bal’ina addunyaa hunda hammatuu fi humna addaa duraan hin baramneen guutame as keessatti raagameera. Sochiin dhufaatii bara 1840–44 mul’ata ulfina qabeessa humna Waaqayyoo ture; ergaan ergamaa isa jalqabaa buufata hojii ergamootaa addunyaa keessaa hundumaatti geeffame, akkasumas biyyoota tokko tokkotti yeroo Haaromsa mootummaa amantii jaarraa kudha jahaaffaa irraa eegalee biyya kamiyyuu keessatti argame keessaa fedhiin amantii guddaan isa caalu mul’ate; garuu kun hundi sochii jabaa akeekkachiisa isa dhumaa ergamaa sadaffaa jalatti ta’uun caalama.” The Great Controversy, 611.</w:t>
      </w:r>
    </w:p>
    <w:p>
      <w:pPr>
        <w:pStyle w:val="ArticleBody"/>
        <w:jc w:val="left"/>
      </w:pPr>
      <w:r>
        <w:rPr>
          <w:rFonts w:ascii="Times New Roman" w:hAnsi="Times New Roman" w:eastAsia="Times New Roman" w:cs="Times New Roman"/>
        </w:rPr>
        <w:t>Gaaffiin kun, magaalota Ameerikaa keessatti baayʼatan hundumaa keessaa, qajeelchaan Waaqayyoo Naashviil maaliif filate jedhuudha. Yeroo wayita badiisa sadaffaa Fulbaana 11 irratti dhufetti, Tuwaarota Lamaan Niiw Yoorkii fi Pentagoonii Waashingitan, DC keessatti argamu kaayyoowwan haleellaa turan. Xiyyaarri afraffaan tokko immoo lafatti kufe. Mallattoon bineensa lafaa lafuma, mallattoon humna isaa dinagdee Niiw Yoork, mallattoon humna isaa waraanaa immoo Pentagoonii dha. Yeroo Ameerikaan addunyaa mallattoo aboo paaphaasii fi sirna siyaasaa mootummaa fi waldaa kiristaanaa isa fakkeenya bineensichaa taʼe akka fudhatu dirqisiistu, kana humna waraanaa fi humna dinagdee isheetiin raawwatti; sababiin isaas Mulʼata boqonnaa kudha sadii keessatti bineensi lafaa humna isaa amanamtoonni bitachuu yookaan gurguruu akka hin dandeenye dhorkuuf akka itti fayyadamu ni ibsama; akkasumas warra Sanbata guyyaa torbaffaa kan Waaqayyoo dhaabataniif duʼa ni kenna. Mallattoon raajii kun Daaniʼel boqonnaa kudha tokko lakkoofsa afurtama keessatti akka “gaariiwwan, abbootii fardeen yaabanii (humna waraanaa), fi dooniiwwan” (humna dinagdee) tti bakka buufamee dhihaata.</w:t>
      </w:r>
    </w:p>
    <w:p>
      <w:pPr>
        <w:pStyle w:val="ArticleBody"/>
        <w:jc w:val="left"/>
      </w:pPr>
      <w:r>
        <w:rPr>
          <w:rFonts w:ascii="Times New Roman" w:hAnsi="Times New Roman" w:eastAsia="Times New Roman" w:cs="Times New Roman"/>
        </w:rPr>
        <w:t>Yeroo mallattoo namoota kuma dhibba afurtamaa afurii kaa’amu keessatti, Islaamni akka hin eegamnetti biyya ulfina qabeessa irratti yeroo afur rukuta. Inni jalqabaa 9/11 ture; inni lammaffaa fi sadaffaan immoo biyya ulfina qabeessa durii, jechuunis biyya dhugaa sana, ergasii Naashviil ture. Inni afraffaan sochii lafaa Mul’ata boqonnaa kudha tokko keessatti ibsame dha; innis seera Dilbataa ti. Haala Bala’amii fi ergamoota sadii keessatti, rukutamoonni lamaan Onkoloolessa 7, 2023 fi Naashviil, iddoo wayiniiwwan Macaafa Qulqulluu lamaan kan saba kakuu Waaqayyoo bakka bu’u.</w:t>
      </w:r>
    </w:p>
    <w:p>
      <w:pPr>
        <w:pStyle w:val="ArticleBody"/>
        <w:jc w:val="left"/>
      </w:pPr>
      <w:r>
        <w:rPr>
          <w:rFonts w:ascii="Nirmala UI" w:hAnsi="Nirmala UI" w:eastAsia="Nirmala UI" w:cs="Nirmala UI"/>
        </w:rPr>
        <w:t>ଯେବେ</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ପାପାସତ୍ତାର</w:t>
      </w:r>
      <w:r>
        <w:rPr>
          <w:rFonts w:ascii="Times New Roman" w:hAnsi="Times New Roman" w:eastAsia="Times New Roman" w:cs="Times New Roman"/>
        </w:rPr>
        <w:t xml:space="preserve"> </w:t>
      </w:r>
      <w:r>
        <w:rPr>
          <w:rFonts w:ascii="Nirmala UI" w:hAnsi="Nirmala UI" w:eastAsia="Nirmala UI" w:cs="Nirmala UI"/>
        </w:rPr>
        <w:t>ମାରଣାନ୍ତକ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ସୁସ୍ଥ</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ଯୁଗର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ଦୁର୍ଦ୍ଦଶା</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ସଦା</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ଦୃଷ୍ଟାନ୍ତରୂପେ</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ଦୁର୍ଦ୍ଦଶାରେ</w:t>
      </w:r>
      <w:r>
        <w:rPr>
          <w:rFonts w:ascii="Times New Roman" w:hAnsi="Times New Roman" w:eastAsia="Times New Roman" w:cs="Times New Roman"/>
        </w:rPr>
        <w:t xml:space="preserve"> </w:t>
      </w:r>
      <w:r>
        <w:rPr>
          <w:rFonts w:ascii="Nirmala UI" w:hAnsi="Nirmala UI" w:eastAsia="Nirmala UI" w:cs="Nirmala UI"/>
        </w:rPr>
        <w:t>ମହମ୍ମଦଙ୍କର</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ଅତଳ</w:t>
      </w:r>
      <w:r>
        <w:rPr>
          <w:rFonts w:ascii="Times New Roman" w:hAnsi="Times New Roman" w:eastAsia="Times New Roman" w:cs="Times New Roman"/>
        </w:rPr>
        <w:t xml:space="preserve"> </w:t>
      </w:r>
      <w:r>
        <w:rPr>
          <w:rFonts w:ascii="Nirmala UI" w:hAnsi="Nirmala UI" w:eastAsia="Nirmala UI" w:cs="Nirmala UI"/>
        </w:rPr>
        <w:t>ଗର୍ତ୍ତକୁ</w:t>
      </w:r>
      <w:r>
        <w:rPr>
          <w:rFonts w:ascii="Times New Roman" w:hAnsi="Times New Roman" w:eastAsia="Times New Roman" w:cs="Times New Roman"/>
        </w:rPr>
        <w:t xml:space="preserve"> </w:t>
      </w:r>
      <w:r>
        <w:rPr>
          <w:rFonts w:ascii="Nirmala UI" w:hAnsi="Nirmala UI" w:eastAsia="Nirmala UI" w:cs="Nirmala UI"/>
        </w:rPr>
        <w:t>ଖୋଲିବା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ଚାବି</w:t>
      </w:r>
      <w:r>
        <w:rPr>
          <w:rFonts w:ascii="Times New Roman" w:hAnsi="Times New Roman" w:eastAsia="Times New Roman" w:cs="Times New Roman"/>
        </w:rPr>
        <w:t xml:space="preserve"> </w:t>
      </w:r>
      <w:r>
        <w:rPr>
          <w:rFonts w:ascii="Nirmala UI" w:hAnsi="Nirmala UI" w:eastAsia="Nirmala UI" w:cs="Nirmala UI"/>
        </w:rPr>
        <w:t>ଘୁଞ୍ଚାଇଥିଲେ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9/11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ଅତଳ</w:t>
      </w:r>
      <w:r>
        <w:rPr>
          <w:rFonts w:ascii="Times New Roman" w:hAnsi="Times New Roman" w:eastAsia="Times New Roman" w:cs="Times New Roman"/>
        </w:rPr>
        <w:t xml:space="preserve"> </w:t>
      </w:r>
      <w:r>
        <w:rPr>
          <w:rFonts w:ascii="Nirmala UI" w:hAnsi="Nirmala UI" w:eastAsia="Nirmala UI" w:cs="Nirmala UI"/>
        </w:rPr>
        <w:t>ଗର୍ତ୍ତର</w:t>
      </w:r>
      <w:r>
        <w:rPr>
          <w:rFonts w:ascii="Times New Roman" w:hAnsi="Times New Roman" w:eastAsia="Times New Roman" w:cs="Times New Roman"/>
        </w:rPr>
        <w:t xml:space="preserve"> </w:t>
      </w:r>
      <w:r>
        <w:rPr>
          <w:rFonts w:ascii="Nirmala UI" w:hAnsi="Nirmala UI" w:eastAsia="Nirmala UI" w:cs="Nirmala UI"/>
        </w:rPr>
        <w:t>ନାସ୍ତିକତା</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ସାକ୍ଷୀଙ୍କୁ</w:t>
      </w:r>
      <w:r>
        <w:rPr>
          <w:rFonts w:ascii="Times New Roman" w:hAnsi="Times New Roman" w:eastAsia="Times New Roman" w:cs="Times New Roman"/>
        </w:rPr>
        <w:t xml:space="preserve"> </w:t>
      </w:r>
      <w:r>
        <w:rPr>
          <w:rFonts w:ascii="Nirmala UI" w:hAnsi="Nirmala UI" w:eastAsia="Nirmala UI" w:cs="Nirmala UI"/>
        </w:rPr>
        <w:t>ହତ୍ୟା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ପାପାସତ୍ତାର</w:t>
      </w:r>
      <w:r>
        <w:rPr>
          <w:rFonts w:ascii="Times New Roman" w:hAnsi="Times New Roman" w:eastAsia="Times New Roman" w:cs="Times New Roman"/>
        </w:rPr>
        <w:t xml:space="preserve"> </w:t>
      </w:r>
      <w:r>
        <w:rPr>
          <w:rFonts w:ascii="Nirmala UI" w:hAnsi="Nirmala UI" w:eastAsia="Nirmala UI" w:cs="Nirmala UI"/>
        </w:rPr>
        <w:t>ମାରଣାନ୍ତକ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ସୁସ୍ଥ</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କାଥଲିକତାର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ଅଷ୍ଟମର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ଭବିଷ୍ୟବାଣୀମୟ</w:t>
      </w:r>
      <w:r>
        <w:rPr>
          <w:rFonts w:ascii="Times New Roman" w:hAnsi="Times New Roman" w:eastAsia="Times New Roman" w:cs="Times New Roman"/>
        </w:rPr>
        <w:t xml:space="preserve"> </w:t>
      </w:r>
      <w:r>
        <w:rPr>
          <w:rFonts w:ascii="Nirmala UI" w:hAnsi="Nirmala UI" w:eastAsia="Nirmala UI" w:cs="Nirmala UI"/>
        </w:rPr>
        <w:t>ଗୁଢ଼ାର୍ଥକୁ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ପୁନରୁତ୍ଥାନକୁ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ତା</w:t>
      </w:r>
      <w:r>
        <w:rPr>
          <w:rFonts w:ascii="Times New Roman" w:hAnsi="Times New Roman" w:eastAsia="Times New Roman" w:cs="Times New Roman"/>
        </w:rPr>
        <w:t>’</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ଯୁଗର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ବାଲାମଙ୍କର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ଗାଧୋଇ</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ଚାବି</w:t>
      </w:r>
      <w:r>
        <w:rPr>
          <w:rFonts w:ascii="Times New Roman" w:hAnsi="Times New Roman" w:eastAsia="Times New Roman" w:cs="Times New Roman"/>
        </w:rPr>
        <w:t xml:space="preserve"> </w:t>
      </w:r>
      <w:r>
        <w:rPr>
          <w:rFonts w:ascii="Nirmala UI" w:hAnsi="Nirmala UI" w:eastAsia="Nirmala UI" w:cs="Nirmala UI"/>
        </w:rPr>
        <w:t>ଘୁଞ୍ଚାଇ</w:t>
      </w:r>
      <w:r>
        <w:rPr>
          <w:rFonts w:ascii="Times New Roman" w:hAnsi="Times New Roman" w:eastAsia="Times New Roman" w:cs="Times New Roman"/>
        </w:rPr>
        <w:t xml:space="preserve"> </w:t>
      </w:r>
      <w:r>
        <w:rPr>
          <w:rFonts w:ascii="Nirmala UI" w:hAnsi="Nirmala UI" w:eastAsia="Nirmala UI" w:cs="Nirmala UI"/>
        </w:rPr>
        <w:t>ପୁଣିଥରେ</w:t>
      </w:r>
      <w:r>
        <w:rPr>
          <w:rFonts w:ascii="Times New Roman" w:hAnsi="Times New Roman" w:eastAsia="Times New Roman" w:cs="Times New Roman"/>
        </w:rPr>
        <w:t xml:space="preserve"> </w:t>
      </w:r>
      <w:r>
        <w:rPr>
          <w:rFonts w:ascii="Nirmala UI" w:hAnsi="Nirmala UI" w:eastAsia="Nirmala UI" w:cs="Nirmala UI"/>
        </w:rPr>
        <w:t>ଅତଳ</w:t>
      </w:r>
      <w:r>
        <w:rPr>
          <w:rFonts w:ascii="Times New Roman" w:hAnsi="Times New Roman" w:eastAsia="Times New Roman" w:cs="Times New Roman"/>
        </w:rPr>
        <w:t xml:space="preserve"> </w:t>
      </w:r>
      <w:r>
        <w:rPr>
          <w:rFonts w:ascii="Nirmala UI" w:hAnsi="Nirmala UI" w:eastAsia="Nirmala UI" w:cs="Nirmala UI"/>
        </w:rPr>
        <w:t>ଗର୍ତ୍ତକୁ</w:t>
      </w:r>
      <w:r>
        <w:rPr>
          <w:rFonts w:ascii="Times New Roman" w:hAnsi="Times New Roman" w:eastAsia="Times New Roman" w:cs="Times New Roman"/>
        </w:rPr>
        <w:t xml:space="preserve"> </w:t>
      </w:r>
      <w:r>
        <w:rPr>
          <w:rFonts w:ascii="Nirmala UI" w:hAnsi="Nirmala UI" w:eastAsia="Nirmala UI" w:cs="Nirmala UI"/>
        </w:rPr>
        <w:t>ଖୋଲେ।</w:t>
      </w:r>
      <w:r>
        <w:rPr>
          <w:rFonts w:ascii="Times New Roman" w:hAnsi="Times New Roman" w:eastAsia="Times New Roman" w:cs="Times New Roman"/>
        </w:rPr>
        <w:t xml:space="preserve"> 9/11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ଅତଳ</w:t>
      </w:r>
      <w:r>
        <w:rPr>
          <w:rFonts w:ascii="Times New Roman" w:hAnsi="Times New Roman" w:eastAsia="Times New Roman" w:cs="Times New Roman"/>
        </w:rPr>
        <w:t xml:space="preserve"> </w:t>
      </w:r>
      <w:r>
        <w:rPr>
          <w:rFonts w:ascii="Nirmala UI" w:hAnsi="Nirmala UI" w:eastAsia="Nirmala UI" w:cs="Nirmala UI"/>
        </w:rPr>
        <w:t>ଗର୍ତ୍ତରୁ</w:t>
      </w:r>
      <w:r>
        <w:rPr>
          <w:rFonts w:ascii="Times New Roman" w:hAnsi="Times New Roman" w:eastAsia="Times New Roman" w:cs="Times New Roman"/>
        </w:rPr>
        <w:t xml:space="preserve"> </w:t>
      </w:r>
      <w:r>
        <w:rPr>
          <w:rFonts w:ascii="Nirmala UI" w:hAnsi="Nirmala UI" w:eastAsia="Nirmala UI" w:cs="Nirmala UI"/>
        </w:rPr>
        <w:t>ନାସ୍ତିକତା</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ଅଜଗର</w:t>
      </w:r>
      <w:r>
        <w:rPr>
          <w:rFonts w:ascii="Times New Roman" w:hAnsi="Times New Roman" w:eastAsia="Times New Roman" w:cs="Times New Roman"/>
        </w:rPr>
        <w:t xml:space="preserve">, </w:t>
      </w:r>
      <w:r>
        <w:rPr>
          <w:rFonts w:ascii="Nirmala UI" w:hAnsi="Nirmala UI" w:eastAsia="Nirmala UI" w:cs="Nirmala UI"/>
        </w:rPr>
        <w:t>ବାହାରିଆସି</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ଗ୍ରୀସ୍</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ରାଜ୍ୟକୁ</w:t>
      </w:r>
      <w:r>
        <w:rPr>
          <w:rFonts w:ascii="Times New Roman" w:hAnsi="Times New Roman" w:eastAsia="Times New Roman" w:cs="Times New Roman"/>
        </w:rPr>
        <w:t xml:space="preserve"> </w:t>
      </w:r>
      <w:r>
        <w:rPr>
          <w:rFonts w:ascii="Nirmala UI" w:hAnsi="Nirmala UI" w:eastAsia="Nirmala UI" w:cs="Nirmala UI"/>
        </w:rPr>
        <w:t>ଉତ୍ତେଜିତ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ସର୍ବଧନୀ</w:t>
      </w:r>
      <w:r>
        <w:rPr>
          <w:rFonts w:ascii="Times New Roman" w:hAnsi="Times New Roman" w:eastAsia="Times New Roman" w:cs="Times New Roman"/>
        </w:rPr>
        <w:t xml:space="preserve"> </w:t>
      </w:r>
      <w:r>
        <w:rPr>
          <w:rFonts w:ascii="Nirmala UI" w:hAnsi="Nirmala UI" w:eastAsia="Nirmala UI" w:cs="Nirmala UI"/>
        </w:rPr>
        <w:t>ରାଷ୍ଟ୍ରପତିଙ୍କ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କରିଲା।</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ସତରର</w:t>
      </w:r>
      <w:r>
        <w:rPr>
          <w:rFonts w:ascii="Times New Roman" w:hAnsi="Times New Roman" w:eastAsia="Times New Roman" w:cs="Times New Roman"/>
        </w:rPr>
        <w:t xml:space="preserve"> </w:t>
      </w:r>
      <w:r>
        <w:rPr>
          <w:rFonts w:ascii="Nirmala UI" w:hAnsi="Nirmala UI" w:eastAsia="Nirmala UI" w:cs="Nirmala UI"/>
        </w:rPr>
        <w:t>ପଶୁ</w:t>
      </w:r>
      <w:r>
        <w:rPr>
          <w:rFonts w:ascii="Times New Roman" w:hAnsi="Times New Roman" w:eastAsia="Times New Roman" w:cs="Times New Roman"/>
        </w:rPr>
        <w:t xml:space="preserve"> </w:t>
      </w:r>
      <w:r>
        <w:rPr>
          <w:rFonts w:ascii="Nirmala UI" w:hAnsi="Nirmala UI" w:eastAsia="Nirmala UI" w:cs="Nirmala UI"/>
        </w:rPr>
        <w:t>ଅତଳ</w:t>
      </w:r>
      <w:r>
        <w:rPr>
          <w:rFonts w:ascii="Times New Roman" w:hAnsi="Times New Roman" w:eastAsia="Times New Roman" w:cs="Times New Roman"/>
        </w:rPr>
        <w:t xml:space="preserve"> </w:t>
      </w:r>
      <w:r>
        <w:rPr>
          <w:rFonts w:ascii="Nirmala UI" w:hAnsi="Nirmala UI" w:eastAsia="Nirmala UI" w:cs="Nirmala UI"/>
        </w:rPr>
        <w:t>ଗର୍ତ୍ତରୁ</w:t>
      </w:r>
      <w:r>
        <w:rPr>
          <w:rFonts w:ascii="Times New Roman" w:hAnsi="Times New Roman" w:eastAsia="Times New Roman" w:cs="Times New Roman"/>
        </w:rPr>
        <w:t xml:space="preserve"> </w:t>
      </w:r>
      <w:r>
        <w:rPr>
          <w:rFonts w:ascii="Nirmala UI" w:hAnsi="Nirmala UI" w:eastAsia="Nirmala UI" w:cs="Nirmala UI"/>
        </w:rPr>
        <w:t>ଉଦ୍ଗମ</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ଅନ୍ଧକାର</w:t>
      </w:r>
      <w:r>
        <w:rPr>
          <w:rFonts w:ascii="Times New Roman" w:hAnsi="Times New Roman" w:eastAsia="Times New Roman" w:cs="Times New Roman"/>
        </w:rPr>
        <w:t xml:space="preserve"> </w:t>
      </w:r>
      <w:r>
        <w:rPr>
          <w:rFonts w:ascii="Nirmala UI" w:hAnsi="Nirmala UI" w:eastAsia="Nirmala UI" w:cs="Nirmala UI"/>
        </w:rPr>
        <w:t>ପୁଣିଥରେ</w:t>
      </w:r>
      <w:r>
        <w:rPr>
          <w:rFonts w:ascii="Times New Roman" w:hAnsi="Times New Roman" w:eastAsia="Times New Roman" w:cs="Times New Roman"/>
        </w:rPr>
        <w:t xml:space="preserve"> </w:t>
      </w:r>
      <w:r>
        <w:rPr>
          <w:rFonts w:ascii="Nirmala UI" w:hAnsi="Nirmala UI" w:eastAsia="Nirmala UI" w:cs="Nirmala UI"/>
        </w:rPr>
        <w:t>ସୂର୍ଯ୍ୟକୁ</w:t>
      </w:r>
      <w:r>
        <w:rPr>
          <w:rFonts w:ascii="Times New Roman" w:hAnsi="Times New Roman" w:eastAsia="Times New Roman" w:cs="Times New Roman"/>
        </w:rPr>
        <w:t xml:space="preserve"> </w:t>
      </w:r>
      <w:r>
        <w:rPr>
          <w:rFonts w:ascii="Nirmala UI" w:hAnsi="Nirmala UI" w:eastAsia="Nirmala UI" w:cs="Nirmala UI"/>
        </w:rPr>
        <w:t>ଆଚ୍ଛାଦିତ</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Maaliif Naashviil? Gaaffiin amma iyyuu furmaata hin arganne? Naashviil jalqaba yeroo gabaabaa labsii ergaa iyya halkan keessaa agarsiisa; innis haleellaa badiisa fidu kan Islaamiin haala hin eegamneen raawwatamuun jalqaba, akkasumaas haaluma sanaan xumurama. Seerri Dilbataa dhuma yeroo sanaatti mallattoo bineensaa Ameerikaa keessatti hojii irra oolchuuf dirqisiisuu bakka bu’a, akkasumas jalqaba badiisa magaalotaa ti. “Badiisni” amala raajii Islaamaa ti.</w:t>
      </w:r>
    </w:p>
    <w:p>
      <w:pPr>
        <w:pStyle w:val="ArticleHeading"/>
        <w:jc w:val="left"/>
      </w:pPr>
      <w:r>
        <w:rPr>
          <w:rFonts w:ascii="Arial" w:hAnsi="Arial" w:eastAsia="Arial" w:cs="Arial"/>
        </w:rPr>
        <w:t>Badiisa</w:t>
      </w:r>
    </w:p>
    <w:p>
      <w:pPr>
        <w:pStyle w:val="ArticleScripture"/>
        <w:jc w:val="left"/>
      </w:pPr>
      <w:r>
        <w:rPr>
          <w:rFonts w:ascii="Times New Roman" w:hAnsi="Times New Roman" w:eastAsia="Times New Roman" w:cs="Times New Roman"/>
        </w:rPr>
        <w:t>“Halkan darbe halkan dura halkan baay’ee nama dinqisiisu tokko ija koo dura darbe. Ani kubbaa ibiddaa guddaa tokko mana mootummaa bareedoo tokko tokko gidduutti kufee yeroo battalumatti isaan barbadeessu arge. Namoonni tokko tokko, ‘Murtiin Waaqayyoo lafa irratti dhufuuf akka jiru ni beekna turre, garuu akkas dafee akka dhufu hin beekne,’ jedhan naan dhaga’ame. Warri kaan immoo, ‘Isin ni beektu turre! Yoos maaliif nutti hin himne? Nuti hin beekne ture,’ jedhan. Gama hundumaanis dubbii akkanaa akka dubbatamu nan dhaga’e.” Letter 217, 1904.</w:t>
      </w:r>
    </w:p>
    <w:p>
      <w:pPr>
        <w:pStyle w:val="ArticleHeading"/>
        <w:jc w:val="left"/>
      </w:pPr>
      <w:r>
        <w:rPr>
          <w:rFonts w:ascii="Arial" w:hAnsi="Arial" w:eastAsia="Arial" w:cs="Arial"/>
        </w:rPr>
        <w:t>Sagal Tokkoo keessaa Tokkoo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 jechuun</w:t>
      </w:r>
      <w:r>
        <w:rPr>
          <w:rFonts w:ascii="Microsoft YaHei" w:hAnsi="Microsoft YaHei" w:eastAsia="Microsoft YaHei" w:cs="Microsoft YaHei"/>
        </w:rPr>
        <w:t>】【</w:t>
      </w:r>
      <w:r>
        <w:rPr>
          <w:rFonts w:ascii="Arial" w:hAnsi="Arial" w:eastAsia="Arial" w:cs="Arial"/>
        </w:rPr>
        <w:t>.</w:t>
      </w:r>
    </w:p>
    <w:p>
      <w:pPr>
        <w:pStyle w:val="ArticleBody"/>
        <w:jc w:val="left"/>
      </w:pPr>
      <w:r>
        <w:rPr>
          <w:rFonts w:ascii="Times New Roman" w:hAnsi="Times New Roman" w:eastAsia="Times New Roman" w:cs="Times New Roman"/>
        </w:rPr>
        <w:t>Mul’anni “Sagalii Tokko” mootummaa Islaamaa akka amala du’aa fi barbadaa’insaa qabu ifatti ibsa; maqaan raajii keessatti amala bakka bu’aatii.</w:t>
      </w:r>
    </w:p>
    <w:p>
      <w:pPr>
        <w:pStyle w:val="ArticleBody"/>
        <w:jc w:val="left"/>
      </w:pPr>
      <w:r>
        <w:rPr>
          <w:rFonts w:ascii="Times New Roman" w:hAnsi="Times New Roman" w:eastAsia="Times New Roman" w:cs="Times New Roman"/>
        </w:rPr>
        <w:t>Isaanis mootii isaan irratti bulchu qabu turan; innis ergamaa boolla gad-dhabeessa sanaa ti; maqaan isaa afaan Ibrootaatiin Abaddoon jedhama; afaan Giriikiitiin immoo maqaan isaa Apollyoon dha. Mul’ata 9/11.</w:t>
      </w:r>
    </w:p>
    <w:p>
      <w:pPr>
        <w:pStyle w:val="ArticleBody"/>
        <w:jc w:val="left"/>
      </w:pPr>
      <w:r>
        <w:rPr>
          <w:rFonts w:ascii="Times New Roman" w:hAnsi="Times New Roman" w:eastAsia="Times New Roman" w:cs="Times New Roman"/>
        </w:rPr>
        <w:t>Abaddoon jechuun “badiisa yookaan iddoo badiisaa” jechuudha; Apollyon immoo “balleessaa” jechuudha.</w:t>
      </w:r>
    </w:p>
    <w:p>
      <w:pPr>
        <w:pStyle w:val="ArticleScripture"/>
        <w:jc w:val="left"/>
      </w:pPr>
      <w:r>
        <w:rPr>
          <w:rFonts w:ascii="Times New Roman" w:hAnsi="Times New Roman" w:eastAsia="Times New Roman" w:cs="Times New Roman"/>
        </w:rPr>
        <w:t>“</w:t>
      </w:r>
      <w:r>
        <w:rPr>
          <w:rFonts w:ascii="Nirmala UI" w:hAnsi="Nirmala UI" w:eastAsia="Nirmala UI" w:cs="Nirmala UI"/>
        </w:rPr>
        <w:t>ଦୂତମାନେ</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ପବନକୁ</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ରଖିଛନ୍ତି</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କ୍ରୁଦ୍ଧ</w:t>
      </w:r>
      <w:r>
        <w:rPr>
          <w:rFonts w:ascii="Times New Roman" w:hAnsi="Times New Roman" w:eastAsia="Times New Roman" w:cs="Times New Roman"/>
        </w:rPr>
        <w:t xml:space="preserve"> </w:t>
      </w:r>
      <w:r>
        <w:rPr>
          <w:rFonts w:ascii="Nirmala UI" w:hAnsi="Nirmala UI" w:eastAsia="Nirmala UI" w:cs="Nirmala UI"/>
        </w:rPr>
        <w:t>ଘୋଡ଼ାରୂପେ</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ଯେଉଁଥି</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ପୃଷ୍ଠଭାଗ</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ଦୌଡ଼ିଯିବାକୁ</w:t>
      </w:r>
      <w:r>
        <w:rPr>
          <w:rFonts w:ascii="Times New Roman" w:hAnsi="Times New Roman" w:eastAsia="Times New Roman" w:cs="Times New Roman"/>
        </w:rPr>
        <w:t xml:space="preserve"> </w:t>
      </w:r>
      <w:r>
        <w:rPr>
          <w:rFonts w:ascii="Nirmala UI" w:hAnsi="Nirmala UI" w:eastAsia="Nirmala UI" w:cs="Nirmala UI"/>
        </w:rPr>
        <w:t>ଚେଷ୍ଟା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ମୃତ୍ୟୁ</w:t>
      </w:r>
      <w:r>
        <w:rPr>
          <w:rFonts w:ascii="Times New Roman" w:hAnsi="Times New Roman" w:eastAsia="Times New Roman" w:cs="Times New Roman"/>
        </w:rPr>
        <w:t xml:space="preserve"> </w:t>
      </w:r>
      <w:r>
        <w:rPr>
          <w:rFonts w:ascii="Nirmala UI" w:hAnsi="Nirmala UI" w:eastAsia="Nirmala UI" w:cs="Nirmala UI"/>
        </w:rPr>
        <w:t>ବହନ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“Nu adda bara bara bara dhuma addunyaa bara baraa irrattii rafnaa ree? Nu gaggaboo, qabbanaa’oo, fi du’aa taanaa ree? Yaa, akka waldoota keenya keessatti Hafuuri fi hafuurri Waaqayyoo saba Isaa keessatti afuufamu haa argannu; isaanis miilla isaanii irra dhaabatanii haa jiraatan. Akka daandiin dhiphaa ta’e fi balballi isaa immoo dhiphaa ta’e hubachuu nu barbaachisa. Garuu yeroo nu balbala dhiphaa sana keessa dabarru, bal’inni isaa daangaa hin qabu.” Manuscript Releases, volume 20, 217.</w:t>
      </w:r>
    </w:p>
    <w:p>
      <w:pPr>
        <w:pStyle w:val="ArticleBody"/>
        <w:jc w:val="left"/>
      </w:pPr>
      <w:r>
        <w:rPr>
          <w:rFonts w:ascii="Times New Roman" w:hAnsi="Times New Roman" w:eastAsia="Times New Roman" w:cs="Times New Roman"/>
        </w:rPr>
        <w:t>Karaa Islaamaa kan wayyoo sadaffaatii karaa Balaamii fi harreetii dha. Karaan farda dheekkamsaa Islaamaa, jechuunis qilleensota falmii afur Yohaannis, bubbee jajjabaa Isaayyaas, akkasumas “qilleensa” yookaan “hafuura” Hisqiʼeel isa qilleensota afran keessaa dhufu, 9/11 irraa karaa balbala “dhiphaa” fi “sirrii” geessu irra deema. Balballi dhiphaan sun mallattoo karaa sadaffaa Balaamii fi harreetii dha.</w:t>
      </w:r>
    </w:p>
    <w:p>
      <w:pPr>
        <w:pStyle w:val="ArticleScripture"/>
        <w:jc w:val="left"/>
      </w:pPr>
      <w:r>
        <w:rPr>
          <w:rFonts w:ascii="Times New Roman" w:hAnsi="Times New Roman" w:eastAsia="Times New Roman" w:cs="Times New Roman"/>
        </w:rPr>
        <w:t>Ergamichi Waaqayyoo itti fufee gara fuula duraatti darbee, iddoo dhiphoo, bitaa yookaan mirgatti goruun itti hin danda’amnetti dhaabbate. Harreenis ergamicha Waaqayyoo yommuu argite Balaam jala ciifte; dheekkamsi Balaamis ni boba’e, ulee tokkoon harree sana rukute. Achiis Waaqayyo afaan harree sana bane; isheenis Balaamiin akkana jette, “Akka ati yeroo sadii kana na rukuttuuf ani maal sitti hojjedhe?” Lakkoobsa 22:26–28.</w:t>
      </w:r>
    </w:p>
    <w:p>
      <w:pPr>
        <w:pStyle w:val="ArticleBody"/>
        <w:jc w:val="left"/>
      </w:pPr>
      <w:r>
        <w:rPr>
          <w:rFonts w:ascii="Times New Roman" w:hAnsi="Times New Roman" w:eastAsia="Times New Roman" w:cs="Times New Roman"/>
        </w:rPr>
        <w:t>Karaan badiisa sadaffaa ee halaaggii Islaamaa 9/11 irraa jalqabe, yeroo Mul’ata 18:1–3 raawwatametti.</w:t>
      </w:r>
    </w:p>
    <w:p>
      <w:pPr>
        <w:pStyle w:val="ArticleScripture"/>
        <w:jc w:val="left"/>
      </w:pPr>
      <w:r>
        <w:rPr>
          <w:rFonts w:ascii="Times New Roman" w:hAnsi="Times New Roman" w:eastAsia="Times New Roman" w:cs="Times New Roman"/>
        </w:rPr>
        <w:t>“Amma jechi ani dubbadheera jechuun, Niiwu Yoorkii dambalii galaanaa guddaadhaan haxaaʼamee haqamuu qaba jechuudhaa? Kana ani matumaan jedhee hin beeku. Ani immoo, yeroo ani ijaarsota gurguddoo achitti ol kaafamaa jiran, darbii irratti darbii ol ijaaramaa jiran argu, akkana jedheen ture: ‘Yommuu Gooftaan lafa suukanneessaa taʼeen raasuuf kaʼu, mulʼanni akkamii sodaachisaan ni taʼa! Sana booda dubbiin Mulʼata Yohaannis 18:1–3 ni raawwatama.’ Boqonnaan kudha saddeettaffaa Mulʼata Yohaannis guutuun isaa waan lafa irratti dhufuuf jiru ilaalchisee akeekkachiisa dha. Garuu waan addumaan Niiwu Yoorkii irratti dhufuuf jiru ilaalchisee ifa tokkollee hin qabu; kana qofa nan beeka, guyyaa tokko ijaarsonni gurguddoon achi jiran humna Waaqayyoo geeddaruu fi garagalchuu isaatiin ni kufu. Ifti anaaf kenname irraa, badiisni addunyaa keessa akka jiru nan beeka. Dubbiin tokko Gooftaa irraa dhufu, tuqaan tokko humna isaa jabaa sanaa, caasaaleen gurguddoon kun ni jigu. Mulʼanni hamminni isaanii yaadaan illee tilmaamamuu hin dandeenye ni taʼa.” Review and Herald, July 5, 1906.</w:t>
      </w:r>
    </w:p>
    <w:p>
      <w:pPr>
        <w:pStyle w:val="ArticleBody"/>
        <w:jc w:val="left"/>
      </w:pPr>
      <w:r>
        <w:rPr>
          <w:rFonts w:ascii="Times New Roman" w:hAnsi="Times New Roman" w:eastAsia="Times New Roman" w:cs="Times New Roman"/>
        </w:rPr>
        <w:t>Gaaffiin kun hafe: Maaliif Naashviil? Kubbaawwan ibiddaa Naashviil haala raajii kan gosa tokkoo Adventizimii itti qaanfamu, akka Yo’eel ibsuttis, “muramee irraa cite” bakka bu’u. Gosti inni kaan immoo akka yeroo hundumaa hin qaanofneetti, gammachuudhaanis guutameetti bakka bu’ameera. Gammachuun raajii murtii Naashviilii fi Ameerikaa irratti fideef miti, garuu warra mammaaksa keessatti zayitii qabanii fi warra zayitii hin qabne gidduutti mirkaneeffannaan bakka bu’ameefidha. Zayitiin hiika mallattoo hedduu ofitti kan qabatudha, garuu hiikni isaa inni ijoo keessaa tokko ergaa iyyata halkan walakkaati. Ergaan sun dhuma bara 2023 irraa eegalee suutuma suutaan banamuu jalqabe, innis dabala beekumsaa kan yookaan didamu yookaan fudhatamu bakka bu’e. Hoose’aan warri beekumsa didan akka luboota Waaqayyoo ta’anii didaman ifatti dubbata. Pheexiros yeroo kubbaawwan ibiddaa Naashviil hubatu, caasaa Lewwootaa digdamii sadii gidduutti argama; lakkoofsi soddomni immoo mallattoo lubootaa dha.</w:t>
      </w:r>
    </w:p>
    <w:p>
      <w:pPr>
        <w:pStyle w:val="ArticleScripture"/>
        <w:jc w:val="left"/>
      </w:pPr>
      <w:r>
        <w:rPr>
          <w:rFonts w:ascii="Times New Roman" w:hAnsi="Times New Roman" w:eastAsia="Times New Roman" w:cs="Times New Roman"/>
        </w:rPr>
        <w:t>Sabni koo beekumsa dhabuudhaan badaniiru; ati beekumsa waan tuffatteef, anis akka ati anaaf lubbu taʼuu dhiiftuuf si tuffadha; ati seera Waaqa keetii waan dagatteef, anis ijoollee kee nan dagadha. Hosea 4:6.</w:t>
      </w:r>
    </w:p>
    <w:p>
      <w:pPr>
        <w:pStyle w:val="ArticleBody"/>
        <w:jc w:val="left"/>
      </w:pPr>
      <w:r>
        <w:rPr>
          <w:rFonts w:ascii="Times New Roman" w:hAnsi="Times New Roman" w:eastAsia="Times New Roman" w:cs="Times New Roman"/>
        </w:rPr>
        <w:t>Dhimmi “beekumsaa” yookiin dhabamuu isaa, dhugaa dhagaa ibiddaa Nashville dhufuu wajjin walqabatan keessaa tokko dha. “Beekumsi” raajii yookiin dhabamuun isaa, labsii iyyata halkanii giddugaleessaa jalqaba irratti mallattoo kaa’a; yeroo sanas dhimma Dubbii Waaqayyootiif ajajamuun, akkuma dhimma Sanbataa fi Dilbataa keessatti bakka bu’een mul’atutti, xumura. Kiristoos yeroo hundumaa xumura jalqabaatiin ibsa; jalqabattis ajajamuun Dubbii Waaqayyootiif, ergaa akeekkachiisaa Addaamii fi Hewaaniif iddoo biqiltuu sana keessatti kenname ture.</w:t>
      </w:r>
    </w:p>
    <w:p>
      <w:pPr>
        <w:pStyle w:val="ArticleBody"/>
        <w:jc w:val="left"/>
      </w:pPr>
      <w:r>
        <w:rPr>
          <w:rFonts w:ascii="Times New Roman" w:hAnsi="Times New Roman" w:eastAsia="Times New Roman" w:cs="Times New Roman"/>
        </w:rPr>
        <w:t>Dhimmichi ajajamuu dhuma irratti ka’u, akka Obboleettii White jettutti, “sabni hundinuu keessatti hirmaata” taanaan, iddoo biqiltuu tokko qofaan daangeffamuu hin danda’u. Dhimmi Sanbataa fi Dilbataa qoricha jalqabaa Aadamiinii fi Hewaan iddoo biqiltuu keessatti darban irra deebi’uu dha; innis dhuma irratti guutummaa biyya lafaa keessatti irra deebi’ama. Qorichi sunis Ameerikaa keessatti seera Dilbataa irraa jalqaba; kunis yeroo iyyi halkan walakkaa labsamuu xumura isaati.</w:t>
      </w:r>
    </w:p>
    <w:p>
      <w:pPr>
        <w:pStyle w:val="ArticleBody"/>
        <w:jc w:val="left"/>
      </w:pPr>
      <w:r>
        <w:rPr>
          <w:rFonts w:ascii="Times New Roman" w:hAnsi="Times New Roman" w:eastAsia="Times New Roman" w:cs="Times New Roman"/>
        </w:rPr>
        <w:t>Labsiin akeekkachiisaa akka Kiristoos dhufu sana kan labsan, warra dhuma bara 2023 irraa eegalee hiikni mul’achuu Isaa Yesuus Kiristoos ergaa irraa hiikameen beekumsi dabalataa kenname fudhatan qofadha. Qorumsi beekumsaa, yookaan dhabamuu isaa, haleellaa Nashville irratti xumurama. Qormaanni adda baasu, qorumsota sadii keessaa isa bara 2023 hiikamuu sanaan jalqabame, zayitii irratti hundaa’a; zayitiin sunis “beekumsa” ergaa raajii yeroo sana hiikame keessatti qabame dha.</w:t>
      </w:r>
    </w:p>
    <w:p>
      <w:pPr>
        <w:pStyle w:val="ArticleBody"/>
        <w:jc w:val="left"/>
      </w:pPr>
      <w:r>
        <w:rPr>
          <w:rFonts w:ascii="Ebrima" w:hAnsi="Ebrima" w:eastAsia="Ebrima" w:cs="Ebrima"/>
        </w:rPr>
        <w:t>ማሕተሙ</w:t>
      </w:r>
      <w:r>
        <w:rPr>
          <w:rFonts w:ascii="Times New Roman" w:hAnsi="Times New Roman" w:eastAsia="Times New Roman" w:cs="Times New Roman"/>
        </w:rPr>
        <w:t xml:space="preserve"> </w:t>
      </w:r>
      <w:r>
        <w:rPr>
          <w:rFonts w:ascii="Ebrima" w:hAnsi="Ebrima" w:eastAsia="Ebrima" w:cs="Ebrima"/>
        </w:rPr>
        <w:t>ዘይተፈትሐ</w:t>
      </w:r>
      <w:r>
        <w:rPr>
          <w:rFonts w:ascii="Times New Roman" w:hAnsi="Times New Roman" w:eastAsia="Times New Roman" w:cs="Times New Roman"/>
        </w:rPr>
        <w:t xml:space="preserve"> “</w:t>
      </w:r>
      <w:r>
        <w:rPr>
          <w:rFonts w:ascii="Ebrima" w:hAnsi="Ebrima" w:eastAsia="Ebrima" w:cs="Ebrima"/>
        </w:rPr>
        <w:t>እውቀት</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ሳልሳይን</w:t>
      </w:r>
      <w:r>
        <w:rPr>
          <w:rFonts w:ascii="Times New Roman" w:hAnsi="Times New Roman" w:eastAsia="Times New Roman" w:cs="Times New Roman"/>
        </w:rPr>
        <w:t xml:space="preserve"> </w:t>
      </w:r>
      <w:r>
        <w:rPr>
          <w:rFonts w:ascii="Ebrima" w:hAnsi="Ebrima" w:eastAsia="Ebrima" w:cs="Ebrima"/>
        </w:rPr>
        <w:t>መለለዪ</w:t>
      </w:r>
      <w:r>
        <w:rPr>
          <w:rFonts w:ascii="Times New Roman" w:hAnsi="Times New Roman" w:eastAsia="Times New Roman" w:cs="Times New Roman"/>
        </w:rPr>
        <w:t xml:space="preserve"> </w:t>
      </w:r>
      <w:r>
        <w:rPr>
          <w:rFonts w:ascii="Ebrima" w:hAnsi="Ebrima" w:eastAsia="Ebrima" w:cs="Ebrima"/>
        </w:rPr>
        <w:t>ፈተናን</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ዘይቲ፡</w:t>
      </w:r>
      <w:r>
        <w:rPr>
          <w:rFonts w:ascii="Times New Roman" w:hAnsi="Times New Roman" w:eastAsia="Times New Roman" w:cs="Times New Roman"/>
        </w:rPr>
        <w:t xml:space="preserve"> </w:t>
      </w:r>
      <w:r>
        <w:rPr>
          <w:rFonts w:ascii="Ebrima" w:hAnsi="Ebrima" w:eastAsia="Ebrima" w:cs="Ebrima"/>
        </w:rPr>
        <w:t>ይፍትን</w:t>
      </w:r>
      <w:r>
        <w:rPr>
          <w:rFonts w:ascii="Times New Roman" w:hAnsi="Times New Roman" w:eastAsia="Times New Roman" w:cs="Times New Roman"/>
        </w:rPr>
        <w:t xml:space="preserve"> </w:t>
      </w:r>
      <w:r>
        <w:rPr>
          <w:rFonts w:ascii="Ebrima" w:hAnsi="Ebrima" w:eastAsia="Ebrima" w:cs="Ebrima"/>
        </w:rPr>
        <w:t>እሞ</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ይግለጽ።</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ጭርሖ</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ስብከት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ይጀምር፤</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ተኣዛዝነት</w:t>
      </w:r>
      <w:r>
        <w:rPr>
          <w:rFonts w:ascii="Times New Roman" w:hAnsi="Times New Roman" w:eastAsia="Times New Roman" w:cs="Times New Roman"/>
        </w:rPr>
        <w:t xml:space="preserve"> </w:t>
      </w:r>
      <w:r>
        <w:rPr>
          <w:rFonts w:ascii="Ebrima" w:hAnsi="Ebrima" w:eastAsia="Ebrima" w:cs="Ebrima"/>
        </w:rPr>
        <w:t>ይቕጽል።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ተኣዛዝነት</w:t>
      </w:r>
      <w:r>
        <w:rPr>
          <w:rFonts w:ascii="Times New Roman" w:hAnsi="Times New Roman" w:eastAsia="Times New Roman" w:cs="Times New Roman"/>
        </w:rPr>
        <w:t xml:space="preserve"> </w:t>
      </w:r>
      <w:r>
        <w:rPr>
          <w:rFonts w:ascii="Ebrima" w:hAnsi="Ebrima" w:eastAsia="Ebrima" w:cs="Ebrima"/>
        </w:rPr>
        <w:t>ብሄዋን፡</w:t>
      </w:r>
      <w:r>
        <w:rPr>
          <w:rFonts w:ascii="Times New Roman" w:hAnsi="Times New Roman" w:eastAsia="Times New Roman" w:cs="Times New Roman"/>
        </w:rPr>
        <w:t xml:space="preserve"> </w:t>
      </w:r>
      <w:r>
        <w:rPr>
          <w:rFonts w:ascii="Ebrima" w:hAnsi="Ebrima" w:eastAsia="Ebrima" w:cs="Ebrima"/>
        </w:rPr>
        <w:t>ነታ</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እትወክል፡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ብኣዳም፡</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ዝወክል፡</w:t>
      </w:r>
      <w:r>
        <w:rPr>
          <w:rFonts w:ascii="Times New Roman" w:hAnsi="Times New Roman" w:eastAsia="Times New Roman" w:cs="Times New Roman"/>
        </w:rPr>
        <w:t xml:space="preserve"> </w:t>
      </w:r>
      <w:r>
        <w:rPr>
          <w:rFonts w:ascii="Ebrima" w:hAnsi="Ebrima" w:eastAsia="Ebrima" w:cs="Ebrima"/>
        </w:rPr>
        <w:t>ይፍጸም።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ምውህሃድ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እዞም</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ኣካላት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እንስሳ</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ተግደደ</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ይፍጸም።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ገነት</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ንወዲ</w:t>
      </w:r>
      <w:r>
        <w:rPr>
          <w:rFonts w:ascii="Times New Roman" w:hAnsi="Times New Roman" w:eastAsia="Times New Roman" w:cs="Times New Roman"/>
        </w:rPr>
        <w:t xml:space="preserve"> </w:t>
      </w:r>
      <w:r>
        <w:rPr>
          <w:rFonts w:ascii="Ebrima" w:hAnsi="Ebrima" w:eastAsia="Ebrima" w:cs="Ebrima"/>
        </w:rPr>
        <w:t>ሰብን</w:t>
      </w:r>
      <w:r>
        <w:rPr>
          <w:rFonts w:ascii="Times New Roman" w:hAnsi="Times New Roman" w:eastAsia="Times New Roman" w:cs="Times New Roman"/>
        </w:rPr>
        <w:t xml:space="preserve"> </w:t>
      </w:r>
      <w:r>
        <w:rPr>
          <w:rFonts w:ascii="Ebrima" w:hAnsi="Ebrima" w:eastAsia="Ebrima" w:cs="Ebrima"/>
        </w:rPr>
        <w:t>ንሰበይትን</w:t>
      </w:r>
      <w:r>
        <w:rPr>
          <w:rFonts w:ascii="Times New Roman" w:hAnsi="Times New Roman" w:eastAsia="Times New Roman" w:cs="Times New Roman"/>
        </w:rPr>
        <w:t xml:space="preserve"> </w:t>
      </w:r>
      <w:r>
        <w:rPr>
          <w:rFonts w:ascii="Ebrima" w:hAnsi="Ebrima" w:eastAsia="Ebrima" w:cs="Ebrima"/>
        </w:rPr>
        <w:t>ዝምልከት፡</w:t>
      </w:r>
      <w:r>
        <w:rPr>
          <w:rFonts w:ascii="Times New Roman" w:hAnsi="Times New Roman" w:eastAsia="Times New Roman" w:cs="Times New Roman"/>
        </w:rPr>
        <w:t xml:space="preserve"> </w:t>
      </w:r>
      <w:r>
        <w:rPr>
          <w:rFonts w:ascii="Ebrima" w:hAnsi="Ebrima" w:eastAsia="Ebrima" w:cs="Ebrima"/>
        </w:rPr>
        <w:t>ማሕበር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ክርስቲያንን</w:t>
      </w:r>
      <w:r>
        <w:rPr>
          <w:rFonts w:ascii="Times New Roman" w:hAnsi="Times New Roman" w:eastAsia="Times New Roman" w:cs="Times New Roman"/>
        </w:rPr>
        <w:t xml:space="preserve"> </w:t>
      </w:r>
      <w:r>
        <w:rPr>
          <w:rFonts w:ascii="Ebrima" w:hAnsi="Ebrima" w:eastAsia="Ebrima" w:cs="Ebrima"/>
        </w:rPr>
        <w:t>መንግስትን</w:t>
      </w:r>
      <w:r>
        <w:rPr>
          <w:rFonts w:ascii="Times New Roman" w:hAnsi="Times New Roman" w:eastAsia="Times New Roman" w:cs="Times New Roman"/>
        </w:rPr>
        <w:t xml:space="preserve"> </w:t>
      </w:r>
      <w:r>
        <w:rPr>
          <w:rFonts w:ascii="Ebrima" w:hAnsi="Ebrima" w:eastAsia="Ebrima" w:cs="Ebrima"/>
        </w:rPr>
        <w:t>ዝሓቖፈ</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እዚኣቶም</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ወዲ</w:t>
      </w:r>
      <w:r>
        <w:rPr>
          <w:rFonts w:ascii="Times New Roman" w:hAnsi="Times New Roman" w:eastAsia="Times New Roman" w:cs="Times New Roman"/>
        </w:rPr>
        <w:t xml:space="preserve"> </w:t>
      </w:r>
      <w:r>
        <w:rPr>
          <w:rFonts w:ascii="Ebrima" w:hAnsi="Ebrima" w:eastAsia="Ebrima" w:cs="Ebrima"/>
        </w:rPr>
        <w:t>ተባዕታይን</w:t>
      </w:r>
      <w:r>
        <w:rPr>
          <w:rFonts w:ascii="Times New Roman" w:hAnsi="Times New Roman" w:eastAsia="Times New Roman" w:cs="Times New Roman"/>
        </w:rPr>
        <w:t xml:space="preserve"> </w:t>
      </w:r>
      <w:r>
        <w:rPr>
          <w:rFonts w:ascii="Ebrima" w:hAnsi="Ebrima" w:eastAsia="Ebrima" w:cs="Ebrima"/>
        </w:rPr>
        <w:t>ሓንቲ</w:t>
      </w:r>
      <w:r>
        <w:rPr>
          <w:rFonts w:ascii="Times New Roman" w:hAnsi="Times New Roman" w:eastAsia="Times New Roman" w:cs="Times New Roman"/>
        </w:rPr>
        <w:t xml:space="preserve"> </w:t>
      </w:r>
      <w:r>
        <w:rPr>
          <w:rFonts w:ascii="Ebrima" w:hAnsi="Ebrima" w:eastAsia="Ebrima" w:cs="Ebrima"/>
        </w:rPr>
        <w:t>ሰበይትን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ናብቲ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ተኣዛዝነት</w:t>
      </w:r>
      <w:r>
        <w:rPr>
          <w:rFonts w:ascii="Times New Roman" w:hAnsi="Times New Roman" w:eastAsia="Times New Roman" w:cs="Times New Roman"/>
        </w:rPr>
        <w:t xml:space="preserve"> </w:t>
      </w:r>
      <w:r>
        <w:rPr>
          <w:rFonts w:ascii="Ebrima" w:hAnsi="Ebrima" w:eastAsia="Ebrima" w:cs="Ebrima"/>
        </w:rPr>
        <w:t>ዝመርሕ</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ዘይተማሕተመ</w:t>
      </w:r>
      <w:r>
        <w:rPr>
          <w:rFonts w:ascii="Times New Roman" w:hAnsi="Times New Roman" w:eastAsia="Times New Roman" w:cs="Times New Roman"/>
        </w:rPr>
        <w:t xml:space="preserve"> </w:t>
      </w:r>
      <w:r>
        <w:rPr>
          <w:rFonts w:ascii="Ebrima" w:hAnsi="Ebrima" w:eastAsia="Ebrima" w:cs="Ebrima"/>
        </w:rPr>
        <w:t>መጠንቀቕታ</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ብኦም</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እውቀት</w:t>
      </w:r>
      <w:r>
        <w:rPr>
          <w:rFonts w:ascii="Times New Roman" w:hAnsi="Times New Roman" w:eastAsia="Times New Roman" w:cs="Times New Roman"/>
        </w:rPr>
        <w:t xml:space="preserve">” </w:t>
      </w:r>
      <w:r>
        <w:rPr>
          <w:rFonts w:ascii="Ebrima" w:hAnsi="Ebrima" w:eastAsia="Ebrima" w:cs="Ebrima"/>
        </w:rPr>
        <w:t>ሰናይን</w:t>
      </w:r>
      <w:r>
        <w:rPr>
          <w:rFonts w:ascii="Times New Roman" w:hAnsi="Times New Roman" w:eastAsia="Times New Roman" w:cs="Times New Roman"/>
        </w:rPr>
        <w:t xml:space="preserve"> </w:t>
      </w:r>
      <w:r>
        <w:rPr>
          <w:rFonts w:ascii="Ebrima" w:hAnsi="Ebrima" w:eastAsia="Ebrima" w:cs="Ebrima"/>
        </w:rPr>
        <w:t>ክፉእን</w:t>
      </w:r>
      <w:r>
        <w:rPr>
          <w:rFonts w:ascii="Times New Roman" w:hAnsi="Times New Roman" w:eastAsia="Times New Roman" w:cs="Times New Roman"/>
        </w:rPr>
        <w:t xml:space="preserve"> </w:t>
      </w:r>
      <w:r>
        <w:rPr>
          <w:rFonts w:ascii="Ebrima" w:hAnsi="Ebrima" w:eastAsia="Ebrima" w:cs="Ebrima"/>
        </w:rPr>
        <w:t>ዝወክል</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Naashviil biyya bineensa lafaa keessatti mallattoo barnoota Giriikii ti. Barnooti Giriikii barnoota sobaa dha; inni beekumsa hamaa dha; beekumsi gaariin immoo barnoota dhugaa dha. Boordiin dhaabbataa qindaa’aa Ellen White yeroo kamiyyuu irratti hirmaachuuf walii galle tokkichi Koolleejii Madison, Naashviil keessatti argamu, isa “Ateensii Kibbaa” jedhamee waamamu ture. Naashviil mallattoo barnoota Giriikii, yookaan barnoota sobaa ti. Barnooti sobaa beekumsa sobaa dha. Barbaachisummaan Naashviil mallattoo Magaalaa New York fi Pentagon wajjin wal qixa ta’a.</w:t>
      </w:r>
    </w:p>
    <w:p>
      <w:pPr>
        <w:pStyle w:val="ArticleBody"/>
        <w:jc w:val="left"/>
      </w:pPr>
      <w:r>
        <w:rPr>
          <w:rFonts w:ascii="Times New Roman" w:hAnsi="Times New Roman" w:eastAsia="Times New Roman" w:cs="Times New Roman"/>
        </w:rPr>
        <w:t>Waxaannu waxyaalahan ku sii wadi doonnaa maqaalka xiga.</w:t>
      </w:r>
    </w:p>
    <w:p>
      <w:pPr>
        <w:pStyle w:val="ArticleHeading"/>
        <w:jc w:val="left"/>
      </w:pPr>
      <w:r>
        <w:rPr>
          <w:rFonts w:ascii="Arial" w:hAnsi="Arial" w:eastAsia="Arial" w:cs="Arial"/>
        </w:rPr>
        <w:t>Barreeffama 188, 1905</w:t>
      </w:r>
    </w:p>
    <w:p>
      <w:pPr>
        <w:pStyle w:val="ArticleScripture"/>
        <w:jc w:val="left"/>
      </w:pPr>
      <w:r>
        <w:rPr>
          <w:rFonts w:ascii="Times New Roman" w:hAnsi="Times New Roman" w:eastAsia="Times New Roman" w:cs="Times New Roman"/>
        </w:rPr>
        <w:t>“Yeroo ani Naashviil turetti, ani namootatti dubbachaa ture; halkan keessa immoo kubbaan ibiddaa guddaan tokko kallattiidhaan samii irraa dhufee Naashviil irra qubate. Kubbicha sana irraa ibiddi akka xiyyaatti babbaʼee baʼaa ture; manneen gubamaa turan; manneen ni hollachaa, ni kufaas turan. Namoonni keenya keessaa tokko tokko achi dhaabatanii turan. ‘Kun akkuma nu eegnetti dha,’ jedhan, ‘kanas ni eegaa turre.’ Warri kaan immoo harka isaanii gaddaan marartee walitti qabatanii, araaraaf Waaqayyootti iyyachaa turan. ‘Ati ni beekta turte,’ jedhan, ‘ati waan kun akka dhufu ni beekta turte; garuu nu akeekkachiisuuf jecha tokko illee hin dubbanne!’ Isaan kun, waan yeroo hundumaa isaanitti hin himneef yookaan akeekkachiisa tokko illee isaaniif hin kennineef, akka isaan cicciranii bubbutanitti isaanitti fakkaata ture.”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Seenaa Dhokataa Keeyyata Afurtamaa – Lakkoofsa Kudhan</dc:title>
  <dc:subject>Bakka-Galeessa</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