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Afur</w:t>
      </w:r>
    </w:p>
    <w:p>
      <w:pPr>
        <w:pStyle w:val="ArticleSubtitle"/>
        <w:jc w:val="left"/>
      </w:pPr>
      <w:r>
        <w:rPr>
          <w:rFonts w:ascii="Segoe UI" w:hAnsi="Segoe UI" w:eastAsia="Segoe UI" w:cs="Segoe UI"/>
        </w:rPr>
        <w:t>اشعیا</w:t>
      </w:r>
      <w:r>
        <w:rPr>
          <w:rFonts w:ascii="Arial" w:hAnsi="Arial" w:eastAsia="Arial" w:cs="Arial"/>
        </w:rPr>
        <w:t xml:space="preserve"> </w:t>
      </w:r>
      <w:r>
        <w:rPr>
          <w:rFonts w:ascii="Segoe UI" w:hAnsi="Segoe UI" w:eastAsia="Segoe UI" w:cs="Segoe UI"/>
        </w:rPr>
        <w:t>باب</w:t>
      </w:r>
      <w:r>
        <w:rPr>
          <w:rFonts w:ascii="Arial" w:hAnsi="Arial" w:eastAsia="Arial" w:cs="Arial"/>
        </w:rPr>
        <w:t xml:space="preserve"> </w:t>
      </w:r>
      <w:r>
        <w:rPr>
          <w:rFonts w:ascii="Segoe UI" w:hAnsi="Segoe UI" w:eastAsia="Segoe UI" w:cs="Segoe UI"/>
        </w:rPr>
        <w:t>چهل</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Mul’anni Mul’ata Yesuus Kiristoos kan banamaa jiru keessa jecha Ibrootaa “dhugaa” jedhamee hiikamu adda baasuuntu jira; inni wantoota biroo keessaa, akka amala Kiristoos kan Alfaa fi Oomeegaa ta’eetti bakka bu’a. Jalqabni waan tokkoo dhuma waan sanaa bakka bu’uun isaa Macaafa Qulqulluu guutuu keessa faca’ee jira; amalli Kiristoosis Macaafa Qulqulluu keessatti mul’ata, inni Ergaadhaatii. Alfaa fi Oomeegaan qaama amala Kiristoos keessaa isa inni ofii isaatii adda baafatee ibsuu dha; kunis ragaa inni Waaqayyo ta’uu isaati.</w:t>
      </w:r>
    </w:p>
    <w:p>
      <w:pPr>
        <w:pStyle w:val="ArticleBody"/>
        <w:jc w:val="left"/>
      </w:pPr>
      <w:r>
        <w:rPr>
          <w:rFonts w:ascii="Times New Roman" w:hAnsi="Times New Roman" w:eastAsia="Times New Roman" w:cs="Times New Roman"/>
        </w:rPr>
        <w:t>Boqonna afurtama Isaayyaas jalqaba seenaa raajii isa hanga dhuma kitaaba Isaayyaasatti, boqonnaa jahaatamii ja’aatti, itti fufu ni mallattofsa. Innis jalqaba irratti Jajjabeessaa ergame adda baasa; isa Kiristoos deebiʼuu isaa irraa isaan jajjabeessuuf bartoota isaatiif abdachiise; garuu dhufuun Jajjabeessaa, akkuma raajiiwwan hundi taʼanitti, guutamuu isaa isa mudaa hin qabne guyyoota dhumaatti argata. Ibsi Isaayyaasii fi Yesus waaʼee dhufaatii Jajjabeessaa kennan, abdii kutannaa sochii namoota dhibba tokkoo fi afurtamii afurii, isa Adoolessa 18, 2020tti taʼe, agarsiisa.</w:t>
      </w:r>
    </w:p>
    <w:p>
      <w:pPr>
        <w:pStyle w:val="ArticleScripture"/>
        <w:jc w:val="left"/>
      </w:pPr>
      <w:r>
        <w:rPr>
          <w:rFonts w:ascii="Times New Roman" w:hAnsi="Times New Roman" w:eastAsia="Times New Roman" w:cs="Times New Roman"/>
        </w:rPr>
        <w:t>Haa taʼu malee ani dhuguman isinittin hima; ani deemuun koo isiniif wayya; yoo ani hin deemne, Jajjabeessaan gara keessan hin dhufu; yoo ani deeme garuu, isa gara keessanitti nan erga. Inni yommuu dhufu, cubbuu irraa, qajeelummaa irraa, murtii irras addunyaa ni ceephaʼa. Yohannis 16:7, 8.</w:t>
      </w:r>
    </w:p>
    <w:p>
      <w:pPr>
        <w:pStyle w:val="ArticleBody"/>
        <w:jc w:val="left"/>
      </w:pPr>
      <w:r>
        <w:rPr>
          <w:rFonts w:ascii="Times New Roman" w:hAnsi="Times New Roman" w:eastAsia="Times New Roman" w:cs="Times New Roman"/>
        </w:rPr>
        <w:t>“</w:t>
      </w:r>
      <w:r>
        <w:rPr>
          <w:rFonts w:ascii="Nirmala UI" w:hAnsi="Nirmala UI" w:eastAsia="Nirmala UI" w:cs="Nirmala UI"/>
        </w:rPr>
        <w:t>ଅପରାଧ</w:t>
      </w:r>
      <w:r>
        <w:rPr>
          <w:rFonts w:ascii="Times New Roman" w:hAnsi="Times New Roman" w:eastAsia="Times New Roman" w:cs="Times New Roman"/>
        </w:rPr>
        <w:t xml:space="preserve">, </w:t>
      </w:r>
      <w:r>
        <w:rPr>
          <w:rFonts w:ascii="Nirmala UI" w:hAnsi="Nirmala UI" w:eastAsia="Nirmala UI" w:cs="Nirmala UI"/>
        </w:rPr>
        <w:t>ଧର୍ମିକତା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ବୋଲିଥିବା</w:t>
      </w:r>
      <w:r>
        <w:rPr>
          <w:rFonts w:ascii="Times New Roman" w:hAnsi="Times New Roman" w:eastAsia="Times New Roman" w:cs="Times New Roman"/>
        </w:rPr>
        <w:t xml:space="preserve"> </w:t>
      </w:r>
      <w:r>
        <w:rPr>
          <w:rFonts w:ascii="Nirmala UI" w:hAnsi="Nirmala UI" w:eastAsia="Nirmala UI" w:cs="Nirmala UI"/>
        </w:rPr>
        <w:t>ଶବ୍ଦଗୁଡ଼ିକ</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ସାନ୍ତ୍ୱନାଦାତା</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ଦୋଷୀ</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ଦୋଷୀ</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ବା</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ଜନ୍ମାଇବା</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ଅପରାଧ</w:t>
      </w:r>
      <w:r>
        <w:rPr>
          <w:rFonts w:ascii="Times New Roman" w:hAnsi="Times New Roman" w:eastAsia="Times New Roman" w:cs="Times New Roman"/>
        </w:rPr>
        <w:t xml:space="preserve">, </w:t>
      </w:r>
      <w:r>
        <w:rPr>
          <w:rFonts w:ascii="Nirmala UI" w:hAnsi="Nirmala UI" w:eastAsia="Nirmala UI" w:cs="Nirmala UI"/>
        </w:rPr>
        <w:t>ଧର୍ମିକତା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ପଦକ୍ରମ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ଅକ୍ଷରରୁ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ପ୍ରତିପାଦନ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ସୃଷ୍ଟିକର୍ତ୍ତା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ସାନ୍ତ୍ୱନାଦାତା</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Scripture"/>
        <w:jc w:val="left"/>
      </w:pPr>
      <w:r>
        <w:rPr>
          <w:rFonts w:ascii="Times New Roman" w:hAnsi="Times New Roman" w:eastAsia="Times New Roman" w:cs="Times New Roman"/>
        </w:rPr>
        <w:t>Jajjabeessaa, jajjabeessaa saba koo, jedha Waaqni keessan. Gara Yerusaalemitti dubbii jajjabinaan dubbadhaa, isheettis labsaa, lolli ishee akka raawwatame, yakki ishee akka dhiifame; cubbuuwwan ishee hundumaatiif harka Waaqayyoo irraa dachaa akka fudhatte. Sagaleen isa lafa onaa keessatti iyyuu akkana jedha, Karaa Gooftaaf qopheessaa, gammoojjii keessatti Waaqa keenyaaf daandii qajeelaa godhaa. Sululli hundinuu ol ni kaafama, tulluu fi gaaraan hundinuu gad ni buufama; wanti jal’aan qajeelaa ni ta’a, iddoowwan danqaraan guutamanis dirree wal-qixxaa ni ta’u. Ulfinni Waaqayyoo ni mul’ata, namni foon uffate hundinuus walumaan ni argu; afaan Waaqayyootu kana dubbateera. Isaayaas 40:1–5</w:t>
      </w:r>
    </w:p>
    <w:p>
      <w:pPr>
        <w:pStyle w:val="ArticleBody"/>
        <w:jc w:val="left"/>
      </w:pPr>
      <w:r>
        <w:rPr>
          <w:rFonts w:ascii="Times New Roman" w:hAnsi="Times New Roman" w:eastAsia="Times New Roman" w:cs="Times New Roman"/>
        </w:rPr>
        <w:t>Kutaan kun hojii ergamaa Eliyaas isa dhumaa, isa William Milleriin fakkeenyeffame, kan William Miller immoo Yohannis Cuuphaatiin fakkeenyeffame, kan Yohannis Cuuphaan immoo Eliyaasiin fakkeenyeffame, akkasumas isa Malaakiin akka ergamaa karaa ergamaa kakuu qopheessu sanatti ibsame, adda baasa. Sochii Eliyaas isa dhumaa keessatti, yeroo Gooftaan warra abdii kutatanii fi yeroo turtii keessatti Gooftaa eegaa jiran jajjabeessuuf Jajjabeessaa ergu, “ulfinni Gooftaa ni mul’ata, namni hundinuus walumaan isa ni argu.” “Ulfinni” Gooftaa amala Isaa dha; Mul’anni Yesuus Kiristoos immoo kutaa amala Isaa isa Alfaa fi Oomeegaa ta’ee bakka buufame sana hiikamee mul’achuu dha. Seensa lakkoofsota shanan jalqabaa booda, “sagaleen isa lafa onaa keessatti iyyu” Waaqayyoon, “Maalan iyyuu?” jedhee gaafata.</w:t>
      </w:r>
    </w:p>
    <w:p>
      <w:pPr>
        <w:pStyle w:val="ArticleScripture"/>
        <w:jc w:val="left"/>
      </w:pPr>
      <w:r>
        <w:rPr>
          <w:rFonts w:ascii="Times New Roman" w:hAnsi="Times New Roman" w:eastAsia="Times New Roman" w:cs="Times New Roman"/>
        </w:rPr>
        <w:t>Sagaleen ni jedhe, Iyyaa. Innis immoo, Maal iyyuu? jedhe. Foon hundinuu margaa dha, miidhaginni isaas hundi akka daraaraa dirree ti; margichi ni goga, daraaraan ni coolaga; sababni isaas hafuurri Waaqayyoo isa irratti afuufa; dhugumaan, sabni margaa dha. Margichi ni goga, daraaraan ni coolaga; dubbiin Waaqayyo keenya garuu bara baraan ni jabaata. Isaayyaas 40:6–8.</w:t>
      </w:r>
    </w:p>
    <w:p>
      <w:pPr>
        <w:pStyle w:val="ArticleBody"/>
        <w:jc w:val="left"/>
      </w:pP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ଚରିତ୍ରର</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ପ୍ରତୀକାତ୍ମକତାର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ହେଜିକିୟେଲ</w:t>
      </w:r>
      <w:r>
        <w:rPr>
          <w:rFonts w:ascii="Times New Roman" w:hAnsi="Times New Roman" w:eastAsia="Times New Roman" w:cs="Times New Roman"/>
        </w:rPr>
        <w:t xml:space="preserve"> </w:t>
      </w:r>
      <w:r>
        <w:rPr>
          <w:rFonts w:ascii="Nirmala UI" w:hAnsi="Nirmala UI" w:eastAsia="Nirmala UI" w:cs="Nirmala UI"/>
        </w:rPr>
        <w:t>ସତତ୍ରିଶତମ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ଅସ୍ଥିମାନଙ୍କର</w:t>
      </w:r>
      <w:r>
        <w:rPr>
          <w:rFonts w:ascii="Times New Roman" w:hAnsi="Times New Roman" w:eastAsia="Times New Roman" w:cs="Times New Roman"/>
        </w:rPr>
        <w:t xml:space="preserve"> </w:t>
      </w:r>
      <w:r>
        <w:rPr>
          <w:rFonts w:ascii="Nirmala UI" w:hAnsi="Nirmala UI" w:eastAsia="Nirmala UI" w:cs="Nirmala UI"/>
        </w:rPr>
        <w:t>ଉପତ୍ୟକାକୁ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ଦିଆଯାଏ।</w:t>
      </w:r>
    </w:p>
    <w:p>
      <w:pPr>
        <w:pStyle w:val="ArticleScripture"/>
        <w:jc w:val="left"/>
      </w:pPr>
      <w:r>
        <w:rPr>
          <w:rFonts w:ascii="Times New Roman" w:hAnsi="Times New Roman" w:eastAsia="Times New Roman" w:cs="Times New Roman"/>
        </w:rPr>
        <w:t>“Malaaʼikoonni qilleensota afran qabatanii jiru; isaanis akka farda dheekkame to’annoo jalaa bahee fuula lafaa guutuu irra fiiguuf yaaduutti kan fakkeeffaman, karaa inni darbu hundatti badiisaa fi duʼa baachaa dha.”</w:t>
      </w:r>
    </w:p>
    <w:p>
      <w:pPr>
        <w:pStyle w:val="ArticleScripture"/>
        <w:jc w:val="left"/>
      </w:pPr>
      <w:r>
        <w:rPr>
          <w:rFonts w:ascii="Times New Roman" w:hAnsi="Times New Roman" w:eastAsia="Times New Roman" w:cs="Times New Roman"/>
        </w:rPr>
        <w:t>“</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ଅନନ୍ତ</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ସୀମାରେ</w:t>
      </w:r>
      <w:r>
        <w:rPr>
          <w:rFonts w:ascii="Times New Roman" w:hAnsi="Times New Roman" w:eastAsia="Times New Roman" w:cs="Times New Roman"/>
        </w:rPr>
        <w:t xml:space="preserve"> </w:t>
      </w:r>
      <w:r>
        <w:rPr>
          <w:rFonts w:ascii="Nirmala UI" w:hAnsi="Nirmala UI" w:eastAsia="Nirmala UI" w:cs="Nirmala UI"/>
        </w:rPr>
        <w:t>ଥିବାବେଳେ</w:t>
      </w:r>
      <w:r>
        <w:rPr>
          <w:rFonts w:ascii="Times New Roman" w:hAnsi="Times New Roman" w:eastAsia="Times New Roman" w:cs="Times New Roman"/>
        </w:rPr>
        <w:t xml:space="preserve"> </w:t>
      </w:r>
      <w:r>
        <w:rPr>
          <w:rFonts w:ascii="Nirmala UI" w:hAnsi="Nirmala UI" w:eastAsia="Nirmala UI" w:cs="Nirmala UI"/>
        </w:rPr>
        <w:t>ନିଦ୍ରାସ୍ଥ</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ମନ୍ଦ</w:t>
      </w:r>
      <w:r>
        <w:rPr>
          <w:rFonts w:ascii="Times New Roman" w:hAnsi="Times New Roman" w:eastAsia="Times New Roman" w:cs="Times New Roman"/>
        </w:rPr>
        <w:t xml:space="preserve">, </w:t>
      </w:r>
      <w:r>
        <w:rPr>
          <w:rFonts w:ascii="Nirmala UI" w:hAnsi="Nirmala UI" w:eastAsia="Nirmala UI" w:cs="Nirmala UI"/>
        </w:rPr>
        <w:t>ଶୀତଳ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ମୃତସଦୃଶ</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କଳିସିଆମାନଙ୍କ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ଈଶ୍ୱରଙ୍କର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ସ୍ୱାସିତ</w:t>
      </w:r>
      <w:r>
        <w:rPr>
          <w:rFonts w:ascii="Times New Roman" w:hAnsi="Times New Roman" w:eastAsia="Times New Roman" w:cs="Times New Roman"/>
        </w:rPr>
        <w:t xml:space="preserve"> </w:t>
      </w:r>
      <w:r>
        <w:rPr>
          <w:rFonts w:ascii="Nirmala UI" w:hAnsi="Nirmala UI" w:eastAsia="Nirmala UI" w:cs="Nirmala UI"/>
        </w:rPr>
        <w:t>ହେଉଥାନ୍ତା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ବଞ୍ଚିଉଠନ୍ତେ।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ସଂକୀର୍ଣ୍ଣ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ସଂକୁଚିତ।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ସଂକୁଚିତ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ବିସ୍ତାରର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ସୀମା</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Manuscript Releases, volume 20, 217.</w:t>
      </w:r>
    </w:p>
    <w:p>
      <w:pPr>
        <w:pStyle w:val="ArticleBody"/>
        <w:jc w:val="left"/>
      </w:pPr>
      <w:r>
        <w:rPr>
          <w:rFonts w:ascii="Times New Roman" w:hAnsi="Times New Roman" w:eastAsia="Times New Roman" w:cs="Times New Roman"/>
        </w:rPr>
        <w:t>Fardi dheekkame raajii Macaafa Qulqulluu Islaamummaa dha. Fardi dheekkame hojii isaa kan badiisaa taʼe akka hin hojjenneetti duubatti qabamee jira; kunis Mul’ata boqonnaa torba keessatti ergamoonni afur qilleensota afur qabanii dhaabuu isaanii irratti fakkeeffamee jira. Isaanis hamma namoonni kuma dhibba tokkoo fi afurtamii afur mallattoo argatanitti ittifamamanii jiru.</w:t>
      </w:r>
    </w:p>
    <w:p>
      <w:pPr>
        <w:pStyle w:val="ArticleScripture"/>
        <w:jc w:val="left"/>
      </w:pPr>
      <w:r>
        <w:rPr>
          <w:rFonts w:ascii="Times New Roman" w:hAnsi="Times New Roman" w:eastAsia="Times New Roman" w:cs="Times New Roman"/>
        </w:rPr>
        <w:t>Kana booddee waan kanaa ergamoota afur rogawwan afur lafa irratti dhaabatanii, qilleensota afur lafaas qabatanii arge; akka qilleensi lafa irratti, yookaan galaana irratti, yookaan muka kamiyyuu irratti hin bubbulleef. Ergamaa biraas bahaa irraa ol ba’aa jiru arge; innis chaappaa Waaqa jiraataa qabatee ture; ergamoota afur warra lafa fi galaana miidhuun isaanii kennameef sagalee guddaadhaan waamee, “Hamma nu garboota Waaqa keenya adda isaanii irratti chaappessinutti, lafa yookaan galaana yookaan mukoota hin miidhinaa” jedhe. Mul’ata Yohaannis 7:1–3.</w:t>
      </w:r>
    </w:p>
    <w:p>
      <w:pPr>
        <w:pStyle w:val="ArticleBody"/>
        <w:jc w:val="left"/>
      </w:pPr>
      <w:r>
        <w:rPr>
          <w:rFonts w:ascii="Times New Roman" w:hAnsi="Times New Roman" w:eastAsia="Times New Roman" w:cs="Times New Roman"/>
        </w:rPr>
        <w:t>Bubbeewwan afur qabamanii jiran kun, hanga mallattoon saba Waaqayyoo guutamututti Islaamni akka ittifamu ni bakka bu’a. Islaamni Mul’ata keessatti akka xurumbaawwan torban keessaa sadan dhumaa, akkasumas akka badiisawwan sadanii ni bakka bu’a.</w:t>
      </w:r>
    </w:p>
    <w:p>
      <w:pPr>
        <w:pStyle w:val="ArticleScripture"/>
        <w:jc w:val="left"/>
      </w:pPr>
      <w:r>
        <w:rPr>
          <w:rFonts w:ascii="Times New Roman" w:hAnsi="Times New Roman" w:eastAsia="Times New Roman" w:cs="Times New Roman"/>
        </w:rPr>
        <w:t>Ani nan ilaale; ergasichis qilleensa gidduutti barrisaa balaliʼaa, sagalee guddaadhaan akkana jedhee dubbatuun dhagaʼe: Sagalee malakata ergamoota sadan hafanii afuufan sanaatiin kan kaʼe, lafa irra jiraattotaaf wayyoo, wayyoo, wayyoo! Mul’ata 8:13.</w:t>
      </w:r>
    </w:p>
    <w:p>
      <w:pPr>
        <w:pStyle w:val="ArticleBody"/>
        <w:jc w:val="left"/>
      </w:pPr>
      <w:r>
        <w:rPr>
          <w:rFonts w:ascii="Times New Roman" w:hAnsi="Times New Roman" w:eastAsia="Times New Roman" w:cs="Times New Roman"/>
        </w:rPr>
        <w:t>Booda badii sadii afuufamuu erga beeksisee booda, Yohannis boqonnaa sagalaffaa keessatti amaloota Islaamaa adda baasa. Lakkoofsa afurffaa boqonnaa sagalaffa keessatti ajajni tokko Islaamaaf kenname; innis seenaa Abuubekr, hoogganaa jalqabaa mootummaa Mohammed booda ture keessatti raawwatame.</w:t>
      </w:r>
    </w:p>
    <w:p>
      <w:pPr>
        <w:pStyle w:val="ArticleScripture"/>
        <w:jc w:val="left"/>
      </w:pPr>
      <w:r>
        <w:rPr>
          <w:rFonts w:ascii="Times New Roman" w:hAnsi="Times New Roman" w:eastAsia="Times New Roman" w:cs="Times New Roman"/>
        </w:rPr>
        <w:t>Isaanis immoo margamee ture, coqorsa lafaas ta’e wanta magariisaa kamiyyuu yookaan muka kamiyyuu akka hin miine; garuu namoota chaappaa Waaqayyoo adda isaanii irratti hin qabne qofa akka miidhan. Mul’ata 9:4.</w:t>
      </w:r>
    </w:p>
    <w:p>
      <w:pPr>
        <w:pStyle w:val="ArticleBody"/>
        <w:jc w:val="left"/>
      </w:pPr>
      <w:r>
        <w:rPr>
          <w:rFonts w:ascii="Ebrima" w:hAnsi="Ebrima" w:eastAsia="Ebrima" w:cs="Ebrima"/>
        </w:rPr>
        <w:t>ኡርያ</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ንኣቡበክር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ርክብ</w:t>
      </w:r>
      <w:r>
        <w:rPr>
          <w:rFonts w:ascii="Times New Roman" w:hAnsi="Times New Roman" w:eastAsia="Times New Roman" w:cs="Times New Roman"/>
        </w:rPr>
        <w:t xml:space="preserve"> </w:t>
      </w:r>
      <w:r>
        <w:rPr>
          <w:rFonts w:ascii="Ebrima" w:hAnsi="Ebrima" w:eastAsia="Ebrima" w:cs="Ebrima"/>
        </w:rPr>
        <w:t>ለለየ።</w:t>
      </w:r>
    </w:p>
    <w:p>
      <w:pPr>
        <w:pStyle w:val="ArticleScripture"/>
        <w:jc w:val="left"/>
      </w:pPr>
      <w:r>
        <w:rPr>
          <w:rFonts w:ascii="Times New Roman" w:hAnsi="Times New Roman" w:eastAsia="Times New Roman" w:cs="Times New Roman"/>
        </w:rPr>
        <w:t>“Mohammed erga duʼa booddee, innis bulchiinsa keessatti Abubekriin bakka buufame; innis A.D. 632 keessa, akkuma aangoo fi mootummaa isaa sirriitti jabeessee hundeesseen, xalayaa marsaa gosoota Arabaa garaagaraatti erge; keessaa kutaan armaan gadii kun fudhatama:”</w:t>
      </w:r>
    </w:p>
    <w:p>
      <w:pPr>
        <w:pStyle w:val="ArticleScripture"/>
        <w:jc w:val="left"/>
      </w:pPr>
      <w:r>
        <w:rPr>
          <w:rFonts w:ascii="Times New Roman" w:hAnsi="Times New Roman" w:eastAsia="Times New Roman" w:cs="Times New Roman"/>
        </w:rPr>
        <w:t>“‘Yeroo isin waraana Gooftaa loltanitti, akka dhiiraatti of qajeelchaa, dugda hin garagalfatinaa; garuu mo’ichi keessan dhiiga dubartootaa fi daa’immaniin haa xuroofne. Mukkeen timiraa hin balleessinaa, yookaan lafa qamadii tokkollee hin gubinaa. Mukkeen ija godhatan tokko illee hin murinaa; horii irrattis hammina tokko illee hin raawwatin, kan isin nyaachuuf qaltan malee. Yeroo kakuu yookaan waliigaltee tokko gootan, isa sana irratti ciminaan dhaabadhaa, akkuma dubbii keessaniittis amanamoo ta’aa. Akkasumas yeroo deemdanitti, namoota amantii keessaa gosa tokko kan mana amantii keessatti kophaatti jiraatanii karaa sanaan Waaqayyoon tajaajiluuf kaayyoo godhatan ni argitu; isaan dhiisaa, isaan hin ajjeesinaa, mana amantii isaanii illee hin balleessinaa. Akkasumas namoota gosa biraa kan mana waldaa mootummaa Seexanaa keessaa ta’an, kan mataa isaanii gubbaa haadaman ni argitu; dhugumatti lafee mataa isaanii qoodaa, hamma isaan yookaan Mohammedanoota ta’an yookaan gibira kaffalanitti araara tokko illee isaaniif hin goonaa.’” Uriah Smith, Daniel and the Revelation, 500.</w:t>
      </w:r>
    </w:p>
    <w:p>
      <w:pPr>
        <w:pStyle w:val="ArticleBody"/>
        <w:jc w:val="left"/>
      </w:pPr>
      <w:r>
        <w:rPr>
          <w:rFonts w:ascii="Times New Roman" w:hAnsi="Times New Roman" w:eastAsia="Times New Roman" w:cs="Times New Roman"/>
        </w:rPr>
        <w:t>Uriah Smith, namoota lamaa namootaa adda baasee ibsa; isaanis waraantota Islaamaa Abubekr Roomaa irratti waraana geessuuf erge irraa adda baafamuu turan. Garee tokko inni munkoota Kaatolikii, warra Dilbata waaqeffatan, jechuun isaanii; gareen kaan immoo warra guyyaa torbaffaa waaqeffatan ture. Islaamni waaqeffattoota aduu qofa irratti haleellaa raawwachuu qaba ture. Yaada keenyaaf caalaatti barbaachisaan immoo, namoonni, warra Dilbata eegan yookaan warra Sanbata eegan taʼan iyyuu, mallattoo ahaan marga, wantoota magariisaa fi mukkeen jedhamanii bakka buufamuudha. Boqonnaa torbaffaa keessatti qilleensonni afran, hamma warri Sanbata eegan mallatteeffamanitti, marga irratti akka hin bubbulle uggurfamanii turan.</w:t>
      </w:r>
    </w:p>
    <w:p>
      <w:pPr>
        <w:pStyle w:val="ArticleBody"/>
        <w:jc w:val="left"/>
      </w:pPr>
      <w:r>
        <w:rPr>
          <w:rFonts w:ascii="Times New Roman" w:hAnsi="Times New Roman" w:eastAsia="Times New Roman" w:cs="Times New Roman"/>
        </w:rPr>
        <w:t>Ergamaan sochii sochii kuma afurtama afur kuma jaha afurii fi afurii Waaqayyoon, “Maalan iyya?” jedhee gaafata. Innis ergaan isaa akka jedhu, Dubbiin Waaqayyoo bara baraan jabaatee akka dhaabatu ture; ergaan sunis haala qilleensa marga irratti bubbisu sana keessatti kaa’amuu qaba ture. Yommuu Jajjabeessaan gara warra dhibba afurtama afur kuma jaha afurii fi afurii, warra raajii Islaamaa kufaa ta’e irratti abdii kutatanii gaddanitti ergamu, isaanis sana booddee akka yeroo turtii fakkeenya durboota kudhaniitti jiran hubatan, yeroo sana Jajjabeessaan isaan beeksisa akka ergaan isaanii dhiyeessuu qaban ergaa gahee Islaamni raajii Macaafa Qulqulluu keessatti qabu ta’e. Dhufaatiin Jajjabeessaa, seenaa yeroo turtii keessatti, isaan akka dhaabatan godha.</w:t>
      </w:r>
    </w:p>
    <w:p>
      <w:pPr>
        <w:pStyle w:val="ArticleScripture"/>
        <w:jc w:val="left"/>
      </w:pPr>
      <w:r>
        <w:rPr>
          <w:rFonts w:ascii="Times New Roman" w:hAnsi="Times New Roman" w:eastAsia="Times New Roman" w:cs="Times New Roman"/>
        </w:rPr>
        <w:t>Innis naan, “Yaa ilma namaa, miilla kee irra dhaabadhu, anis sitti nan dubbadha” naan jedhe. Yommuu inni na dubbise hafuuri sun keessa koo seenee miilla koo irra na dhaabe; anis isa na dubbachaa ture nan dhagaʼe. Hisqiʼel 2:1, 2.</w:t>
      </w:r>
    </w:p>
    <w:p>
      <w:pPr>
        <w:pStyle w:val="ArticleBody"/>
        <w:jc w:val="left"/>
      </w:pPr>
      <w:r>
        <w:rPr>
          <w:rFonts w:ascii="Times New Roman" w:hAnsi="Times New Roman" w:eastAsia="Times New Roman" w:cs="Times New Roman"/>
        </w:rPr>
        <w:t>Isaan yeroo duʼaa kaafaman dhaabbatu.</w:t>
      </w:r>
    </w:p>
    <w:p>
      <w:pPr>
        <w:pStyle w:val="ArticleScripture"/>
        <w:jc w:val="left"/>
      </w:pPr>
      <w:r>
        <w:rPr>
          <w:rFonts w:ascii="Ebrima" w:hAnsi="Ebrima" w:eastAsia="Ebrima" w:cs="Ebrima"/>
        </w:rPr>
        <w:t>መንግሥታትንና</w:t>
      </w:r>
      <w:r>
        <w:rPr>
          <w:rFonts w:ascii="Times New Roman" w:hAnsi="Times New Roman" w:eastAsia="Times New Roman" w:cs="Times New Roman"/>
        </w:rPr>
        <w:t xml:space="preserve"> </w:t>
      </w:r>
      <w:r>
        <w:rPr>
          <w:rFonts w:ascii="Ebrima" w:hAnsi="Ebrima" w:eastAsia="Ebrima" w:cs="Ebrima"/>
        </w:rPr>
        <w:t>ወገኖችንና</w:t>
      </w:r>
      <w:r>
        <w:rPr>
          <w:rFonts w:ascii="Times New Roman" w:hAnsi="Times New Roman" w:eastAsia="Times New Roman" w:cs="Times New Roman"/>
        </w:rPr>
        <w:t xml:space="preserve"> </w:t>
      </w:r>
      <w:r>
        <w:rPr>
          <w:rFonts w:ascii="Ebrima" w:hAnsi="Ebrima" w:eastAsia="Ebrima" w:cs="Ebrima"/>
        </w:rPr>
        <w:t>ቋንቋዎችንና</w:t>
      </w:r>
      <w:r>
        <w:rPr>
          <w:rFonts w:ascii="Times New Roman" w:hAnsi="Times New Roman" w:eastAsia="Times New Roman" w:cs="Times New Roman"/>
        </w:rPr>
        <w:t xml:space="preserve"> </w:t>
      </w:r>
      <w:r>
        <w:rPr>
          <w:rFonts w:ascii="Ebrima" w:hAnsi="Ebrima" w:eastAsia="Ebrima" w:cs="Ebrima"/>
        </w:rPr>
        <w:t>ሕዝቦችን</w:t>
      </w:r>
      <w:r>
        <w:rPr>
          <w:rFonts w:ascii="Times New Roman" w:hAnsi="Times New Roman" w:eastAsia="Times New Roman" w:cs="Times New Roman"/>
        </w:rPr>
        <w:t xml:space="preserve"> </w:t>
      </w:r>
      <w:r>
        <w:rPr>
          <w:rFonts w:ascii="Ebrima" w:hAnsi="Ebrima" w:eastAsia="Ebrima" w:cs="Ebrima"/>
        </w:rPr>
        <w:t>የሚወክሉ</w:t>
      </w:r>
      <w:r>
        <w:rPr>
          <w:rFonts w:ascii="Times New Roman" w:hAnsi="Times New Roman" w:eastAsia="Times New Roman" w:cs="Times New Roman"/>
        </w:rPr>
        <w:t xml:space="preserve"> </w:t>
      </w:r>
      <w:r>
        <w:rPr>
          <w:rFonts w:ascii="Ebrima" w:hAnsi="Ebrima" w:eastAsia="Ebrima" w:cs="Ebrima"/>
        </w:rPr>
        <w:t>ሰዎችም</w:t>
      </w:r>
      <w:r>
        <w:rPr>
          <w:rFonts w:ascii="Times New Roman" w:hAnsi="Times New Roman" w:eastAsia="Times New Roman" w:cs="Times New Roman"/>
        </w:rPr>
        <w:t xml:space="preserve"> </w:t>
      </w:r>
      <w:r>
        <w:rPr>
          <w:rFonts w:ascii="Ebrima" w:hAnsi="Ebrima" w:eastAsia="Ebrima" w:cs="Ebrima"/>
        </w:rPr>
        <w:t>ሬሳቸውን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ተኵል</w:t>
      </w:r>
      <w:r>
        <w:rPr>
          <w:rFonts w:ascii="Times New Roman" w:hAnsi="Times New Roman" w:eastAsia="Times New Roman" w:cs="Times New Roman"/>
        </w:rPr>
        <w:t xml:space="preserve"> </w:t>
      </w:r>
      <w:r>
        <w:rPr>
          <w:rFonts w:ascii="Ebrima" w:hAnsi="Ebrima" w:eastAsia="Ebrima" w:cs="Ebrima"/>
        </w:rPr>
        <w:t>ያያሉ፥</w:t>
      </w:r>
      <w:r>
        <w:rPr>
          <w:rFonts w:ascii="Times New Roman" w:hAnsi="Times New Roman" w:eastAsia="Times New Roman" w:cs="Times New Roman"/>
        </w:rPr>
        <w:t xml:space="preserve"> </w:t>
      </w:r>
      <w:r>
        <w:rPr>
          <w:rFonts w:ascii="Ebrima" w:hAnsi="Ebrima" w:eastAsia="Ebrima" w:cs="Ebrima"/>
        </w:rPr>
        <w:t>ሬሳቸውም</w:t>
      </w:r>
      <w:r>
        <w:rPr>
          <w:rFonts w:ascii="Times New Roman" w:hAnsi="Times New Roman" w:eastAsia="Times New Roman" w:cs="Times New Roman"/>
        </w:rPr>
        <w:t xml:space="preserve"> </w:t>
      </w:r>
      <w:r>
        <w:rPr>
          <w:rFonts w:ascii="Ebrima" w:hAnsi="Ebrima" w:eastAsia="Ebrima" w:cs="Ebrima"/>
        </w:rPr>
        <w:t>በመቃብር</w:t>
      </w:r>
      <w:r>
        <w:rPr>
          <w:rFonts w:ascii="Times New Roman" w:hAnsi="Times New Roman" w:eastAsia="Times New Roman" w:cs="Times New Roman"/>
        </w:rPr>
        <w:t xml:space="preserve"> </w:t>
      </w:r>
      <w:r>
        <w:rPr>
          <w:rFonts w:ascii="Ebrima" w:hAnsi="Ebrima" w:eastAsia="Ebrima" w:cs="Ebrima"/>
        </w:rPr>
        <w:t>እንዲቀበር</w:t>
      </w:r>
      <w:r>
        <w:rPr>
          <w:rFonts w:ascii="Times New Roman" w:hAnsi="Times New Roman" w:eastAsia="Times New Roman" w:cs="Times New Roman"/>
        </w:rPr>
        <w:t xml:space="preserve"> </w:t>
      </w:r>
      <w:r>
        <w:rPr>
          <w:rFonts w:ascii="Ebrima" w:hAnsi="Ebrima" w:eastAsia="Ebrima" w:cs="Ebrima"/>
        </w:rPr>
        <w:t>አይፈቅዱም።</w:t>
      </w:r>
      <w:r>
        <w:rPr>
          <w:rFonts w:ascii="Times New Roman" w:hAnsi="Times New Roman" w:eastAsia="Times New Roman" w:cs="Times New Roman"/>
        </w:rPr>
        <w:t xml:space="preserve"> </w:t>
      </w:r>
      <w:r>
        <w:rPr>
          <w:rFonts w:ascii="Ebrima" w:hAnsi="Ebrima" w:eastAsia="Ebrima" w:cs="Ebrima"/>
        </w:rPr>
        <w:t>በምድርም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የሚኖሩ</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ደስ</w:t>
      </w:r>
      <w:r>
        <w:rPr>
          <w:rFonts w:ascii="Times New Roman" w:hAnsi="Times New Roman" w:eastAsia="Times New Roman" w:cs="Times New Roman"/>
        </w:rPr>
        <w:t xml:space="preserve"> </w:t>
      </w:r>
      <w:r>
        <w:rPr>
          <w:rFonts w:ascii="Ebrima" w:hAnsi="Ebrima" w:eastAsia="Ebrima" w:cs="Ebrima"/>
        </w:rPr>
        <w:t>ይላቸዋል፥</w:t>
      </w:r>
      <w:r>
        <w:rPr>
          <w:rFonts w:ascii="Times New Roman" w:hAnsi="Times New Roman" w:eastAsia="Times New Roman" w:cs="Times New Roman"/>
        </w:rPr>
        <w:t xml:space="preserve"> </w:t>
      </w:r>
      <w:r>
        <w:rPr>
          <w:rFonts w:ascii="Ebrima" w:hAnsi="Ebrima" w:eastAsia="Ebrima" w:cs="Ebrima"/>
        </w:rPr>
        <w:t>ሐሴትም</w:t>
      </w:r>
      <w:r>
        <w:rPr>
          <w:rFonts w:ascii="Times New Roman" w:hAnsi="Times New Roman" w:eastAsia="Times New Roman" w:cs="Times New Roman"/>
        </w:rPr>
        <w:t xml:space="preserve"> </w:t>
      </w:r>
      <w:r>
        <w:rPr>
          <w:rFonts w:ascii="Ebrima" w:hAnsi="Ebrima" w:eastAsia="Ebrima" w:cs="Ebrima"/>
        </w:rPr>
        <w:t>ያደርጋሉ፥</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በርሳቸውም</w:t>
      </w:r>
      <w:r>
        <w:rPr>
          <w:rFonts w:ascii="Times New Roman" w:hAnsi="Times New Roman" w:eastAsia="Times New Roman" w:cs="Times New Roman"/>
        </w:rPr>
        <w:t xml:space="preserve"> </w:t>
      </w:r>
      <w:r>
        <w:rPr>
          <w:rFonts w:ascii="Ebrima" w:hAnsi="Ebrima" w:eastAsia="Ebrima" w:cs="Ebrima"/>
        </w:rPr>
        <w:t>ስጦታ</w:t>
      </w:r>
      <w:r>
        <w:rPr>
          <w:rFonts w:ascii="Times New Roman" w:hAnsi="Times New Roman" w:eastAsia="Times New Roman" w:cs="Times New Roman"/>
        </w:rPr>
        <w:t xml:space="preserve"> </w:t>
      </w:r>
      <w:r>
        <w:rPr>
          <w:rFonts w:ascii="Ebrima" w:hAnsi="Ebrima" w:eastAsia="Ebrima" w:cs="Ebrima"/>
        </w:rPr>
        <w:t>ይላላካሉ፤</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የሚኖሩትን</w:t>
      </w:r>
      <w:r>
        <w:rPr>
          <w:rFonts w:ascii="Times New Roman" w:hAnsi="Times New Roman" w:eastAsia="Times New Roman" w:cs="Times New Roman"/>
        </w:rPr>
        <w:t xml:space="preserve"> </w:t>
      </w:r>
      <w:r>
        <w:rPr>
          <w:rFonts w:ascii="Ebrima" w:hAnsi="Ebrima" w:eastAsia="Ebrima" w:cs="Ebrima"/>
        </w:rPr>
        <w:t>ያሠቃዩአቸው</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ከሦስት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ተኵልም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የሕይወት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ገባ፥</w:t>
      </w:r>
      <w:r>
        <w:rPr>
          <w:rFonts w:ascii="Times New Roman" w:hAnsi="Times New Roman" w:eastAsia="Times New Roman" w:cs="Times New Roman"/>
        </w:rPr>
        <w:t xml:space="preserve"> </w:t>
      </w:r>
      <w:r>
        <w:rPr>
          <w:rFonts w:ascii="Ebrima" w:hAnsi="Ebrima" w:eastAsia="Ebrima" w:cs="Ebrima"/>
        </w:rPr>
        <w:t>በእግራቸውም</w:t>
      </w:r>
      <w:r>
        <w:rPr>
          <w:rFonts w:ascii="Times New Roman" w:hAnsi="Times New Roman" w:eastAsia="Times New Roman" w:cs="Times New Roman"/>
        </w:rPr>
        <w:t xml:space="preserve"> </w:t>
      </w:r>
      <w:r>
        <w:rPr>
          <w:rFonts w:ascii="Ebrima" w:hAnsi="Ebrima" w:eastAsia="Ebrima" w:cs="Ebrima"/>
        </w:rPr>
        <w:t>ቆሙ፤</w:t>
      </w:r>
      <w:r>
        <w:rPr>
          <w:rFonts w:ascii="Times New Roman" w:hAnsi="Times New Roman" w:eastAsia="Times New Roman" w:cs="Times New Roman"/>
        </w:rPr>
        <w:t xml:space="preserve"> </w:t>
      </w:r>
      <w:r>
        <w:rPr>
          <w:rFonts w:ascii="Ebrima" w:hAnsi="Ebrima" w:eastAsia="Ebrima" w:cs="Ebrima"/>
        </w:rPr>
        <w:t>ያዩአቸውንም</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ወደቀባቸው።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9-11</w:t>
      </w:r>
      <w:r>
        <w:rPr>
          <w:rFonts w:ascii="Ebrima" w:hAnsi="Ebrima" w:eastAsia="Ebrima" w:cs="Ebrima"/>
        </w:rPr>
        <w:t>።</w:t>
      </w:r>
    </w:p>
    <w:p>
      <w:pPr>
        <w:pStyle w:val="ArticleBody"/>
        <w:jc w:val="left"/>
      </w:pPr>
      <w:r>
        <w:rPr>
          <w:rFonts w:ascii="Times New Roman" w:hAnsi="Times New Roman" w:eastAsia="Times New Roman" w:cs="Times New Roman"/>
        </w:rPr>
        <w:t>Tarkaanfiin lamaan, inni jalqaba dhaabachuu, achiis akka mallattoo olitti ol kaafamuu, kunis immoo Hizqi’el boqonnaa soddomii-torba keessatti bakka buufamee jira. Tarkaanfiin jalqabaa Hizqi’el, qaamolee lafee goggogaa duʼaa kanneen gammoojjii abdii kutannaa keessa jiran walitti fida. Tarkaanfiin lammaffaa Hizqi’el immoo, ergaa qilleensota afurii ti; innis ergaa chaappessuu ti, innis ergaa Islaamaa ti.</w:t>
      </w:r>
    </w:p>
    <w:p>
      <w:pPr>
        <w:pStyle w:val="ArticleScripture"/>
        <w:jc w:val="left"/>
      </w:pPr>
      <w:r>
        <w:rPr>
          <w:rFonts w:ascii="Times New Roman" w:hAnsi="Times New Roman" w:eastAsia="Times New Roman" w:cs="Times New Roman"/>
        </w:rPr>
        <w:t>Inniis akkana naan jedhe, Yaa ilma namaa, lafoonni kun ni jiraachuu dandaʼuu? Ani immoo deebisee, Yaa Gooftaa Waaqayyo, ati in beekta jedheen. Innis deebiʼee akkana naan jedhe, Lafeewwan kana irratti raajii dubbadhu, isaaninis akkana jedhiin, Yaa lafeewwan goggogan nana, dubbii Waaqayyoo dhagaʼaa. Gooftaan Waaqayyo lafeewwan kanatti akkana jedha; Kunoo, ani hafuura isin keessa nan galcha, isin immoo ni jiraattu. Ani hidhii isin irra nan kaaʼa, foonis isin irratti nan baasa, gogaa immoo isin nan uffisa, hafuuras isin keessa nan kaaʼa; isin ni jiraattu; anis ani Gooftaa akka taʼe ni beektu. Kanaafuu ani akkuma ajajameetti raajii nan dubbadhe; yeroo ani raajii dubbadhes sagaleetu taʼe, kunoo, sochiin ni taʼe; lafoonnis walitti dhufan, lafeen tokko lafee isaatti. Anis yeroon ilaale, kunoo, hidhii fi foon isaan irratti ni baʼe, gogaanis gubbaadhaan isaan haguuge; garuu hafuurri isaan keessa hin turre. Ergasii inni akkana naan jedhe, Gara qilleensaatti raajii dubbadhu, raajii dubbadhu yaa ilma namaa, qilleensichaanis akkana jedhi, Gooftaan Waaqayyo akkana jedha; Yaa hafuura, qilleensa afran keessaa kottu, warra ajjeefaman kanneen irratti hafuuf, akka isaan jiraatan. Kanaafuu ani akkuma inni na ajajetti raajii nan dubbadhe; hafuurriis isaan keessa gale, isaanis ni jiraatan, miilla isaanii irra dhaabbatanii, loltoota baayʼee guddaa taʼan. Hisqiʼel 37:3–10.</w:t>
      </w:r>
    </w:p>
    <w:p>
      <w:pPr>
        <w:pStyle w:val="ArticleBody"/>
        <w:jc w:val="left"/>
      </w:pPr>
      <w:r>
        <w:rPr>
          <w:rFonts w:ascii="Times New Roman" w:hAnsi="Times New Roman" w:eastAsia="Times New Roman" w:cs="Times New Roman"/>
        </w:rPr>
        <w:t>Isaayyaas keessatti dubbii amma ilaalaa jirru keessatti, yeroo Jajjabeessaan dhufu, isaan miilla isaanii irra dhaabbatu; ergasii akka mallattoo ol kaafamanii gara gaara ol’aanaa tokkootti geeffamu; achittis “oduu gaarii” sana, jechuun rooba boodaa, ergaa ergamaa sadaffaa labsu.</w:t>
      </w:r>
    </w:p>
    <w:p>
      <w:pPr>
        <w:pStyle w:val="ArticleScripture"/>
        <w:jc w:val="left"/>
      </w:pPr>
      <w:r>
        <w:rPr>
          <w:rFonts w:ascii="Times New Roman" w:hAnsi="Times New Roman" w:eastAsia="Times New Roman" w:cs="Times New Roman"/>
        </w:rPr>
        <w:t>Yaa Xiyoon, ati oduu gaarii fiddu, gara tulluu ol kaʼaa ol baʼi; yaa Yerusaalem, ati oduu gaarii fiddu, sagalee kee humnaan ol kaasi; ol kaasi, hin sodaatin; magaalaota Yihudaa keessaatti, “Kunoo Waaqa keessan!” jedhi. Kunoo, Gooftaan Waaqayyo harka humnaatiin ni dhufa, irreen isaas isaaf ni mootummaa; kunoo, mindaan isaa isa wajjin jira, hojii isaas isa dura jira. Inni akka tiksee tokkootti bushaayee isaa ni soora; hoolota xixiqqoo irree isaatiin walitti ni qaba, bobaa isaattis ni baata, warra ilmoo qabanis suuta jedhee ni geggeessa. Eenyutu bishaanota ciqilee harka isaatiin safare, samii immoo fageenya baasaatiin qixeesse, biyyoon lafaa safara tokko keessatti walitti qabee hubate, tulluuwwan madaalii keessatti madaale, gaarran immoo madaalii xinnaa keessatti safare? Eenyutu Hafuura Waaqayyoo qajeelche, yookaan gorsaa isaa taʼee isa barsiise? Inni eenyu wajjin mariʼate? Eenyutu isa qajeelche, daandii murtii keessatti isa barsiise, beekumsa isa barsiise, karaa hubannaa isa argisiise? Kunoo, saboonni akka copha baaldii tokkoo ti; akka biyyee xixinnaa madaalii irra jirutti lakkaaʼamu; kunoo, inni odolee akka waan xinnaa baayʼee tokkootti ol fuudha. Libaanos illee ibiddaaf gaʼaa miti, bineensonni isaas aarsaa gubamuuf gaʼaa miti. Saboonni hundinuu isa duratti akka waan homaa hin taʼiniiti; isaan isaaf wanta homaa hin taʼin caalaa, faayidaa hin qabne jedhamanii lakkaaʼamu. Isaayaas 40:9–17.</w:t>
      </w:r>
    </w:p>
    <w:p>
      <w:pPr>
        <w:pStyle w:val="ArticleBody"/>
        <w:jc w:val="left"/>
      </w:pPr>
      <w:r>
        <w:rPr>
          <w:rFonts w:ascii="Times New Roman" w:hAnsi="Times New Roman" w:eastAsia="Times New Roman" w:cs="Times New Roman"/>
        </w:rPr>
        <w:t>Warri isaan keessaa baʼan mallattoo olkaʼaatti ol fudhatamu; yookaan akkuma Isaayyaas ibsetti, isaan “gaara ol kaʼaa” irratti geeffamu. Gaariin ol kaʼaan sun mallattoo dha; innis warra yeroo turtii, isa abdii kutannaa jalqabaa Adoolessa 18, 2020 irraa eegalee jalqabame keessatti, Gooftaa eegaa turan bakka buʼa.</w:t>
      </w:r>
    </w:p>
    <w:p>
      <w:pPr>
        <w:pStyle w:val="ArticleScripture"/>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ଜଣଙ୍କର</w:t>
      </w:r>
      <w:r>
        <w:rPr>
          <w:rFonts w:ascii="Times New Roman" w:hAnsi="Times New Roman" w:eastAsia="Times New Roman" w:cs="Times New Roman"/>
        </w:rPr>
        <w:t xml:space="preserve"> </w:t>
      </w:r>
      <w:r>
        <w:rPr>
          <w:rFonts w:ascii="Nirmala UI" w:hAnsi="Nirmala UI" w:eastAsia="Nirmala UI" w:cs="Nirmala UI"/>
        </w:rPr>
        <w:t>ଧମକରେ</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ପଳାଇବେ</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ଜଣଙ୍କର</w:t>
      </w:r>
      <w:r>
        <w:rPr>
          <w:rFonts w:ascii="Times New Roman" w:hAnsi="Times New Roman" w:eastAsia="Times New Roman" w:cs="Times New Roman"/>
        </w:rPr>
        <w:t xml:space="preserve"> </w:t>
      </w:r>
      <w:r>
        <w:rPr>
          <w:rFonts w:ascii="Nirmala UI" w:hAnsi="Nirmala UI" w:eastAsia="Nirmala UI" w:cs="Nirmala UI"/>
        </w:rPr>
        <w:t>ଧମକରେ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ପଳାଇବା</w:t>
      </w:r>
      <w:r>
        <w:rPr>
          <w:rFonts w:ascii="Times New Roman" w:hAnsi="Times New Roman" w:eastAsia="Times New Roman" w:cs="Times New Roman"/>
        </w:rPr>
        <w:t xml:space="preserve">; </w:t>
      </w:r>
      <w:r>
        <w:rPr>
          <w:rFonts w:ascii="Nirmala UI" w:hAnsi="Nirmala UI" w:eastAsia="Nirmala UI" w:cs="Nirmala UI"/>
        </w:rPr>
        <w:t>ଯାଏପର୍ଯ୍ୟନ୍ତ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ପର୍ବତଶିଖର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ଖୁଟିପରି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ଟିକିରା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ପତାକାପରି</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ଏହିକାରଣରେ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କୃପା</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ଏହିକାରଣରେ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ଉଚ୍ଚସ୍ଥାନରେ</w:t>
      </w:r>
      <w:r>
        <w:rPr>
          <w:rFonts w:ascii="Times New Roman" w:hAnsi="Times New Roman" w:eastAsia="Times New Roman" w:cs="Times New Roman"/>
        </w:rPr>
        <w:t xml:space="preserve"> </w:t>
      </w:r>
      <w:r>
        <w:rPr>
          <w:rFonts w:ascii="Nirmala UI" w:hAnsi="Nirmala UI" w:eastAsia="Nirmala UI" w:cs="Nirmala UI"/>
        </w:rPr>
        <w:t>ବିରାଜିତ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ନ୍ୟାୟର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30:17, 18</w:t>
      </w:r>
      <w:r>
        <w:rPr>
          <w:rFonts w:ascii="Nirmala UI" w:hAnsi="Nirmala UI" w:eastAsia="Nirmala UI" w:cs="Nirmala UI"/>
        </w:rPr>
        <w:t>।</w:t>
      </w:r>
    </w:p>
    <w:p>
      <w:pPr>
        <w:pStyle w:val="ArticleBody"/>
        <w:jc w:val="left"/>
      </w:pPr>
      <w:r>
        <w:rPr>
          <w:rFonts w:ascii="Times New Roman" w:hAnsi="Times New Roman" w:eastAsia="Times New Roman" w:cs="Times New Roman"/>
        </w:rPr>
        <w:t>Yohaannis Mul’ata boqonnaa kudha tokkoffaa keessatti faajjii gara samii geeffameera.</w:t>
      </w:r>
    </w:p>
    <w:p>
      <w:pPr>
        <w:pStyle w:val="ArticleScripture"/>
        <w:jc w:val="left"/>
      </w:pPr>
      <w:r>
        <w:rPr>
          <w:rFonts w:ascii="Times New Roman" w:hAnsi="Times New Roman" w:eastAsia="Times New Roman" w:cs="Times New Roman"/>
        </w:rPr>
        <w:t>Isaanis sagalee guddaa samii keessaa isaanitti jedhu dhaga’an; “As ol kottaa.” Isaanis duumessa keessatti gara samii ol ba’an; diinonni isaaniis isaan argan. Sa’aatii sanuma keessatti kirkirri lafaa guddaan ta’e; kutaan kudhan keessaa tokko magaalaa keessaa kufe; kirkira lafaa sanaanis namoonni kuma torba ajjeefaman; warri hafanis sodaadhaan qabamanii Waaqa samii ulfina kennan. Mul’ata Yohaannis 11:12, 13.</w:t>
      </w:r>
    </w:p>
    <w:p>
      <w:pPr>
        <w:pStyle w:val="ArticleBody"/>
        <w:jc w:val="left"/>
      </w:pPr>
      <w:r>
        <w:rPr>
          <w:rFonts w:ascii="Times New Roman" w:hAnsi="Times New Roman" w:eastAsia="Times New Roman" w:cs="Times New Roman"/>
        </w:rPr>
        <w:t>Mul’anni Kudhan Tokko ifa godhan lamaan samii ol fudhataman akka ta’an ni ibsa; kunis sa’aatii sanuma kirkirri lafaa ta’een wal fakkaata. Kirkirri lafaa inni seenaa darbe keessatti Kacaasa Faransaayiin raawwatame, yeroo seera Dilbataa keessatti Ameerikaan garagalfamtu fakkeenya ta’a. Kanaafuu, alaabaan yeroo seera Dilbataatti ol kaafama; achiis alaabaan sun “misiraachoo” addunyaa guutuutti labsa.</w:t>
      </w:r>
    </w:p>
    <w:p>
      <w:pPr>
        <w:pStyle w:val="ArticleScripture"/>
        <w:jc w:val="left"/>
      </w:pPr>
      <w:r>
        <w:rPr>
          <w:rFonts w:ascii="Times New Roman" w:hAnsi="Times New Roman" w:eastAsia="Times New Roman" w:cs="Times New Roman"/>
        </w:rPr>
        <w:t>Yaa warri lafaa hundi, isin jiraattota lafaas, yeroo inni tulluuwwan irratti mallattoo ol kaasutti ilaalaa; yeroo inni malakata afuufuttis dhaga’aa. Isaayaas 18:3.</w:t>
      </w:r>
    </w:p>
    <w:p>
      <w:pPr>
        <w:pStyle w:val="ArticleBody"/>
        <w:jc w:val="left"/>
      </w:pPr>
      <w:r>
        <w:rPr>
          <w:rFonts w:ascii="Times New Roman" w:hAnsi="Times New Roman" w:eastAsia="Times New Roman" w:cs="Times New Roman"/>
        </w:rPr>
        <w:t>Mallattoon bifa “gaarii” dhiheessa yeroo “malakaan” afuufamutti. Ergaan malakaa inni dhumaa kan Mul’ata keessa jiru malakaa torbaffaadha; innis badii sadaffaa ta’ee, inni sunis Islaama. Isaayaas, Yohaannis fi Hisqi’el hundinuu waa’ee guyyoota dhumaa dubbatu, isaanis wal hin morman.</w:t>
      </w:r>
    </w:p>
    <w:p>
      <w:pPr>
        <w:pStyle w:val="ArticleBody"/>
        <w:jc w:val="left"/>
      </w:pPr>
      <w:r>
        <w:rPr>
          <w:rFonts w:ascii="Times New Roman" w:hAnsi="Times New Roman" w:eastAsia="Times New Roman" w:cs="Times New Roman"/>
        </w:rPr>
        <w:t>Chaappaan Dilbii irratti yommuu seerri Wiixataa ba’u, chaappaan Waaqayyoo saba Waaqayyoo irratti kaa’ama.</w:t>
      </w:r>
    </w:p>
    <w:p>
      <w:pPr>
        <w:pStyle w:val="ArticleScripture"/>
        <w:jc w:val="left"/>
      </w:pPr>
      <w:r>
        <w:rPr>
          <w:rFonts w:ascii="Times New Roman" w:hAnsi="Times New Roman" w:eastAsia="Times New Roman" w:cs="Times New Roman"/>
        </w:rPr>
        <w:t>“Nu keessaa tokkollee mallattoo Waaqayyoo hin argannu, hamma amala keenya irratti xurii yookaan faalama tokko illee jirutti. Hanqinoota amala keenyaa sirreessuun, mana qulqullummaa lubbuu keessaa xuraa’ummaa hundumaa irraa qulqulleessuun nu irratti dhiifameera. Ergasii bokkaan mootummaa boodaa akkuma bokkaan mootummaa duraa Guyyaa Phanxaqoostee irratti bartoota irratti bu’e sana, nu irrattis ni bu’a....”</w:t>
      </w:r>
    </w:p>
    <w:p>
      <w:pPr>
        <w:pStyle w:val="ArticleScripture"/>
        <w:jc w:val="left"/>
      </w:pPr>
      <w:r>
        <w:rPr>
          <w:rFonts w:ascii="Times New Roman" w:hAnsi="Times New Roman" w:eastAsia="Times New Roman" w:cs="Times New Roman"/>
        </w:rPr>
        <w:t>“Yaa obboloota, hojii guddaa qophii kana keessatti maal gochaa jirtu? Warri addunyaatti makamanii jiran bifa addunyaa fudhachaa jiru; mallattoo bineensichaa argachuufis qophaa’aa jiru. Warri ofitti hin amanamne, warri Waaqa duratti of gad qabanii, dhugaaaf ajajamuudhaan lubbuu isaanii qulqulleessan, isaan kun bifa samii fudhachaa jiru; adda isaanii irrattis chaappaa Waaqayyoo argachuuf qophaa’aa jiru. Yommuu labsichi ba’u, mallattoon sunis irratti maxxanfamu, amala isaanii bara baraaf qulqulluu fi mudaa hin qabne ta’ee ni hafa.” Testimonies, volume 5, 214–216.</w:t>
      </w:r>
    </w:p>
    <w:p>
      <w:pPr>
        <w:pStyle w:val="ArticleBody"/>
        <w:jc w:val="left"/>
      </w:pPr>
      <w:r>
        <w:rPr>
          <w:rFonts w:ascii="Times New Roman" w:hAnsi="Times New Roman" w:eastAsia="Times New Roman" w:cs="Times New Roman"/>
        </w:rPr>
        <w:t>Yeroo labsiin seera Dilbataatti tumamu illee, warri chaappaa sana argatan seera Dilbataa dura chaappaaf qophaaʼe amala qabaachuu qabu; sababiin isaas, seerri Dilbataa rakkoo guddaa isa rakkooleen hundi keessatti Dubbii Waaqayyoo gara fuulduraatti akeekan dha. Inni fakkeenya durboota kudhanii keessatti halkan walakkaatti dhageessifame “rakkoo guddaa” yookaan “iyyisa” dha.</w:t>
      </w:r>
    </w:p>
    <w:p>
      <w:pPr>
        <w:pStyle w:val="ArticleScripture"/>
        <w:jc w:val="left"/>
      </w:pPr>
      <w:r>
        <w:rPr>
          <w:rFonts w:ascii="Times New Roman" w:hAnsi="Times New Roman" w:eastAsia="Times New Roman" w:cs="Times New Roman"/>
        </w:rPr>
        <w:t>“</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ብቕልውላው</w:t>
      </w:r>
      <w:r>
        <w:rPr>
          <w:rFonts w:ascii="Times New Roman" w:hAnsi="Times New Roman" w:eastAsia="Times New Roman" w:cs="Times New Roman"/>
        </w:rPr>
        <w:t xml:space="preserve"> </w:t>
      </w:r>
      <w:r>
        <w:rPr>
          <w:rFonts w:ascii="Ebrima" w:hAnsi="Ebrima" w:eastAsia="Ebrima" w:cs="Ebrima"/>
        </w:rPr>
        <w:t>ይግለጽ።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ብትጉህ</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እንሆ፡</w:t>
      </w:r>
      <w:r>
        <w:rPr>
          <w:rFonts w:ascii="Times New Roman" w:hAnsi="Times New Roman" w:eastAsia="Times New Roman" w:cs="Times New Roman"/>
        </w:rPr>
        <w:t xml:space="preserve"> </w:t>
      </w:r>
      <w:r>
        <w:rPr>
          <w:rFonts w:ascii="Ebrima" w:hAnsi="Ebrima" w:eastAsia="Ebrima" w:cs="Ebrima"/>
        </w:rPr>
        <w:t>መርዓዊ</w:t>
      </w:r>
      <w:r>
        <w:rPr>
          <w:rFonts w:ascii="Times New Roman" w:hAnsi="Times New Roman" w:eastAsia="Times New Roman" w:cs="Times New Roman"/>
        </w:rPr>
        <w:t xml:space="preserve"> </w:t>
      </w:r>
      <w:r>
        <w:rPr>
          <w:rFonts w:ascii="Ebrima" w:hAnsi="Ebrima" w:eastAsia="Ebrima" w:cs="Ebrima"/>
        </w:rPr>
        <w:t>ይመጽእ</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ንምቕባሉ</w:t>
      </w:r>
      <w:r>
        <w:rPr>
          <w:rFonts w:ascii="Times New Roman" w:hAnsi="Times New Roman" w:eastAsia="Times New Roman" w:cs="Times New Roman"/>
        </w:rPr>
        <w:t xml:space="preserve"> </w:t>
      </w:r>
      <w:r>
        <w:rPr>
          <w:rFonts w:ascii="Ebrima" w:hAnsi="Ebrima" w:eastAsia="Ebrima" w:cs="Ebrima"/>
        </w:rPr>
        <w:t>ውጹ</w:t>
      </w:r>
      <w:r>
        <w:rPr>
          <w:rFonts w:ascii="Times New Roman" w:hAnsi="Times New Roman" w:eastAsia="Times New Roman" w:cs="Times New Roman"/>
        </w:rPr>
        <w:t xml:space="preserve">’ </w:t>
      </w:r>
      <w:r>
        <w:rPr>
          <w:rFonts w:ascii="Ebrima" w:hAnsi="Ebrima" w:eastAsia="Ebrima" w:cs="Ebrima"/>
        </w:rPr>
        <w:t>ተባሂሉ</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ተኣወጀ፡</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ደቂሰን</w:t>
      </w:r>
      <w:r>
        <w:rPr>
          <w:rFonts w:ascii="Times New Roman" w:hAnsi="Times New Roman" w:eastAsia="Times New Roman" w:cs="Times New Roman"/>
        </w:rPr>
        <w:t xml:space="preserve"> </w:t>
      </w:r>
      <w:r>
        <w:rPr>
          <w:rFonts w:ascii="Ebrima" w:hAnsi="Ebrima" w:eastAsia="Ebrima" w:cs="Ebrima"/>
        </w:rPr>
        <w:t>ዝነበራ</w:t>
      </w:r>
      <w:r>
        <w:rPr>
          <w:rFonts w:ascii="Times New Roman" w:hAnsi="Times New Roman" w:eastAsia="Times New Roman" w:cs="Times New Roman"/>
        </w:rPr>
        <w:t xml:space="preserve"> </w:t>
      </w:r>
      <w:r>
        <w:rPr>
          <w:rFonts w:ascii="Ebrima" w:hAnsi="Ebrima" w:eastAsia="Ebrima" w:cs="Ebrima"/>
        </w:rPr>
        <w:t>ድንግላት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ድቃሰን</w:t>
      </w:r>
      <w:r>
        <w:rPr>
          <w:rFonts w:ascii="Times New Roman" w:hAnsi="Times New Roman" w:eastAsia="Times New Roman" w:cs="Times New Roman"/>
        </w:rPr>
        <w:t xml:space="preserve"> </w:t>
      </w:r>
      <w:r>
        <w:rPr>
          <w:rFonts w:ascii="Ebrima" w:hAnsi="Ebrima" w:eastAsia="Ebrima" w:cs="Ebrima"/>
        </w:rPr>
        <w:t>ተበራቢረን፣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መዳሎ</w:t>
      </w:r>
      <w:r>
        <w:rPr>
          <w:rFonts w:ascii="Times New Roman" w:hAnsi="Times New Roman" w:eastAsia="Times New Roman" w:cs="Times New Roman"/>
        </w:rPr>
        <w:t xml:space="preserve"> </w:t>
      </w:r>
      <w:r>
        <w:rPr>
          <w:rFonts w:ascii="Ebrima" w:hAnsi="Ebrima" w:eastAsia="Ebrima" w:cs="Ebrima"/>
        </w:rPr>
        <w:t>ዝገበሩ</w:t>
      </w:r>
      <w:r>
        <w:rPr>
          <w:rFonts w:ascii="Times New Roman" w:hAnsi="Times New Roman" w:eastAsia="Times New Roman" w:cs="Times New Roman"/>
        </w:rPr>
        <w:t xml:space="preserve"> </w:t>
      </w:r>
      <w:r>
        <w:rPr>
          <w:rFonts w:ascii="Ebrima" w:hAnsi="Ebrima" w:eastAsia="Ebrima" w:cs="Ebrima"/>
        </w:rPr>
        <w:t>መን</w:t>
      </w:r>
      <w:r>
        <w:rPr>
          <w:rFonts w:ascii="Times New Roman" w:hAnsi="Times New Roman" w:eastAsia="Times New Roman" w:cs="Times New Roman"/>
        </w:rPr>
        <w:t xml:space="preserve"> </w:t>
      </w:r>
      <w:r>
        <w:rPr>
          <w:rFonts w:ascii="Ebrima" w:hAnsi="Ebrima" w:eastAsia="Ebrima" w:cs="Ebrima"/>
        </w:rPr>
        <w:t>ምዃኖም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ተራእየ።</w:t>
      </w:r>
      <w:r>
        <w:rPr>
          <w:rFonts w:ascii="Times New Roman" w:hAnsi="Times New Roman" w:eastAsia="Times New Roman" w:cs="Times New Roman"/>
        </w:rPr>
        <w:t xml:space="preserve"> </w:t>
      </w:r>
      <w:r>
        <w:rPr>
          <w:rFonts w:ascii="Ebrima" w:hAnsi="Ebrima" w:eastAsia="Ebrima" w:cs="Ebrima"/>
        </w:rPr>
        <w:t>ክልቲኦም</w:t>
      </w:r>
      <w:r>
        <w:rPr>
          <w:rFonts w:ascii="Times New Roman" w:hAnsi="Times New Roman" w:eastAsia="Times New Roman" w:cs="Times New Roman"/>
        </w:rPr>
        <w:t xml:space="preserve"> </w:t>
      </w:r>
      <w:r>
        <w:rPr>
          <w:rFonts w:ascii="Ebrima" w:hAnsi="Ebrima" w:eastAsia="Ebrima" w:cs="Ebrima"/>
        </w:rPr>
        <w:t>ወገናት</w:t>
      </w:r>
      <w:r>
        <w:rPr>
          <w:rFonts w:ascii="Times New Roman" w:hAnsi="Times New Roman" w:eastAsia="Times New Roman" w:cs="Times New Roman"/>
        </w:rPr>
        <w:t xml:space="preserve"> </w:t>
      </w:r>
      <w:r>
        <w:rPr>
          <w:rFonts w:ascii="Ebrima" w:hAnsi="Ebrima" w:eastAsia="Ebrima" w:cs="Ebrima"/>
        </w:rPr>
        <w:t>ብድንገት</w:t>
      </w:r>
      <w:r>
        <w:rPr>
          <w:rFonts w:ascii="Times New Roman" w:hAnsi="Times New Roman" w:eastAsia="Times New Roman" w:cs="Times New Roman"/>
        </w:rPr>
        <w:t xml:space="preserve"> </w:t>
      </w:r>
      <w:r>
        <w:rPr>
          <w:rFonts w:ascii="Ebrima" w:hAnsi="Ebrima" w:eastAsia="Ebrima" w:cs="Ebrima"/>
        </w:rPr>
        <w:t>ተረኺቦም</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ንህጹጽ</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ዝተዳለወ</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ምድላው</w:t>
      </w:r>
      <w:r>
        <w:rPr>
          <w:rFonts w:ascii="Times New Roman" w:hAnsi="Times New Roman" w:eastAsia="Times New Roman" w:cs="Times New Roman"/>
        </w:rPr>
        <w:t xml:space="preserve"> </w:t>
      </w:r>
      <w:r>
        <w:rPr>
          <w:rFonts w:ascii="Ebrima" w:hAnsi="Ebrima" w:eastAsia="Ebrima" w:cs="Ebrima"/>
        </w:rPr>
        <w:t>ተረኽበ።</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ብኹነታት</w:t>
      </w:r>
      <w:r>
        <w:rPr>
          <w:rFonts w:ascii="Times New Roman" w:hAnsi="Times New Roman" w:eastAsia="Times New Roman" w:cs="Times New Roman"/>
        </w:rPr>
        <w:t xml:space="preserve"> </w:t>
      </w:r>
      <w:r>
        <w:rPr>
          <w:rFonts w:ascii="Ebrima" w:hAnsi="Ebrima" w:eastAsia="Ebrima" w:cs="Ebrima"/>
        </w:rPr>
        <w:t>ይግለጽ።</w:t>
      </w:r>
      <w:r>
        <w:rPr>
          <w:rFonts w:ascii="Times New Roman" w:hAnsi="Times New Roman" w:eastAsia="Times New Roman" w:cs="Times New Roman"/>
        </w:rPr>
        <w:t xml:space="preserve"> </w:t>
      </w:r>
      <w:r>
        <w:rPr>
          <w:rFonts w:ascii="Ebrima" w:hAnsi="Ebrima" w:eastAsia="Ebrima" w:cs="Ebrima"/>
        </w:rPr>
        <w:t>ህጹጻት</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መኣዝን</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የውጽኡ።</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ድንገተኛን</w:t>
      </w:r>
      <w:r>
        <w:rPr>
          <w:rFonts w:ascii="Times New Roman" w:hAnsi="Times New Roman" w:eastAsia="Times New Roman" w:cs="Times New Roman"/>
        </w:rPr>
        <w:t xml:space="preserve"> </w:t>
      </w:r>
      <w:r>
        <w:rPr>
          <w:rFonts w:ascii="Ebrima" w:hAnsi="Ebrima" w:eastAsia="Ebrima" w:cs="Ebrima"/>
        </w:rPr>
        <w:t>ዘይተጸበየን</w:t>
      </w:r>
      <w:r>
        <w:rPr>
          <w:rFonts w:ascii="Times New Roman" w:hAnsi="Times New Roman" w:eastAsia="Times New Roman" w:cs="Times New Roman"/>
        </w:rPr>
        <w:t xml:space="preserve"> </w:t>
      </w:r>
      <w:r>
        <w:rPr>
          <w:rFonts w:ascii="Ebrima" w:hAnsi="Ebrima" w:eastAsia="Ebrima" w:cs="Ebrima"/>
        </w:rPr>
        <w:t>መዓት፣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እተፈትወ</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ቅልውላው፣</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ዘይተጸበየ</w:t>
      </w:r>
      <w:r>
        <w:rPr>
          <w:rFonts w:ascii="Times New Roman" w:hAnsi="Times New Roman" w:eastAsia="Times New Roman" w:cs="Times New Roman"/>
        </w:rPr>
        <w:t xml:space="preserve"> </w:t>
      </w:r>
      <w:r>
        <w:rPr>
          <w:rFonts w:ascii="Ebrima" w:hAnsi="Ebrima" w:eastAsia="Ebrima" w:cs="Ebrima"/>
        </w:rPr>
        <w:t>ሕማም</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ስቓይ፣</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ገጽ</w:t>
      </w:r>
      <w:r>
        <w:rPr>
          <w:rFonts w:ascii="Times New Roman" w:hAnsi="Times New Roman" w:eastAsia="Times New Roman" w:cs="Times New Roman"/>
        </w:rPr>
        <w:t xml:space="preserve"> </w:t>
      </w:r>
      <w:r>
        <w:rPr>
          <w:rFonts w:ascii="Ebrima" w:hAnsi="Ebrima" w:eastAsia="Ebrima" w:cs="Ebrima"/>
        </w:rPr>
        <w:t>ንገጽ</w:t>
      </w:r>
      <w:r>
        <w:rPr>
          <w:rFonts w:ascii="Times New Roman" w:hAnsi="Times New Roman" w:eastAsia="Times New Roman" w:cs="Times New Roman"/>
        </w:rPr>
        <w:t xml:space="preserve"> </w:t>
      </w:r>
      <w:r>
        <w:rPr>
          <w:rFonts w:ascii="Ebrima" w:hAnsi="Ebrima" w:eastAsia="Ebrima" w:cs="Ebrima"/>
        </w:rPr>
        <w:t>ዘቐርብ</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ውሽጣዊ</w:t>
      </w:r>
      <w:r>
        <w:rPr>
          <w:rFonts w:ascii="Times New Roman" w:hAnsi="Times New Roman" w:eastAsia="Times New Roman" w:cs="Times New Roman"/>
        </w:rPr>
        <w:t xml:space="preserve"> </w:t>
      </w:r>
      <w:r>
        <w:rPr>
          <w:rFonts w:ascii="Ebrima" w:hAnsi="Ebrima" w:eastAsia="Ebrima" w:cs="Ebrima"/>
        </w:rPr>
        <w:t>ንብረት</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ከውጽኦ</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ተስፋታት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ዶ</w:t>
      </w:r>
      <w:r>
        <w:rPr>
          <w:rFonts w:ascii="Times New Roman" w:hAnsi="Times New Roman" w:eastAsia="Times New Roman" w:cs="Times New Roman"/>
        </w:rPr>
        <w:t xml:space="preserve"> </w:t>
      </w:r>
      <w:r>
        <w:rPr>
          <w:rFonts w:ascii="Ebrima" w:hAnsi="Ebrima" w:eastAsia="Ebrima" w:cs="Ebrima"/>
        </w:rPr>
        <w:t>የሎን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ግልጺ</w:t>
      </w:r>
      <w:r>
        <w:rPr>
          <w:rFonts w:ascii="Times New Roman" w:hAnsi="Times New Roman" w:eastAsia="Times New Roman" w:cs="Times New Roman"/>
        </w:rPr>
        <w:t xml:space="preserve"> </w:t>
      </w:r>
      <w:r>
        <w:rPr>
          <w:rFonts w:ascii="Ebrima" w:hAnsi="Ebrima" w:eastAsia="Ebrima" w:cs="Ebrima"/>
        </w:rPr>
        <w:t>ኪኸውን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ብጸጋ</w:t>
      </w:r>
      <w:r>
        <w:rPr>
          <w:rFonts w:ascii="Times New Roman" w:hAnsi="Times New Roman" w:eastAsia="Times New Roman" w:cs="Times New Roman"/>
        </w:rPr>
        <w:t xml:space="preserve"> </w:t>
      </w:r>
      <w:r>
        <w:rPr>
          <w:rFonts w:ascii="Ebrima" w:hAnsi="Ebrima" w:eastAsia="Ebrima" w:cs="Ebrima"/>
        </w:rPr>
        <w:t>ትድገፍ</w:t>
      </w:r>
      <w:r>
        <w:rPr>
          <w:rFonts w:ascii="Times New Roman" w:hAnsi="Times New Roman" w:eastAsia="Times New Roman" w:cs="Times New Roman"/>
        </w:rPr>
        <w:t xml:space="preserve"> </w:t>
      </w:r>
      <w:r>
        <w:rPr>
          <w:rFonts w:ascii="Ebrima" w:hAnsi="Ebrima" w:eastAsia="Ebrima" w:cs="Ebrima"/>
        </w:rPr>
        <w:t>ዶ</w:t>
      </w:r>
      <w:r>
        <w:rPr>
          <w:rFonts w:ascii="Times New Roman" w:hAnsi="Times New Roman" w:eastAsia="Times New Roman" w:cs="Times New Roman"/>
        </w:rPr>
        <w:t xml:space="preserve"> </w:t>
      </w:r>
      <w:r>
        <w:rPr>
          <w:rFonts w:ascii="Ebrima" w:hAnsi="Ebrima" w:eastAsia="Ebrima" w:cs="Ebrima"/>
        </w:rPr>
        <w:t>ኣይትድገፍን፣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ኣቕሓ</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መብራህቲ</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ዶ</w:t>
      </w:r>
      <w:r>
        <w:rPr>
          <w:rFonts w:ascii="Times New Roman" w:hAnsi="Times New Roman" w:eastAsia="Times New Roman" w:cs="Times New Roman"/>
        </w:rPr>
        <w:t xml:space="preserve"> </w:t>
      </w:r>
      <w:r>
        <w:rPr>
          <w:rFonts w:ascii="Ebrima" w:hAnsi="Ebrima" w:eastAsia="Ebrima" w:cs="Ebrima"/>
        </w:rPr>
        <w:t>የሎን፣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ግልጺ</w:t>
      </w:r>
      <w:r>
        <w:rPr>
          <w:rFonts w:ascii="Times New Roman" w:hAnsi="Times New Roman" w:eastAsia="Times New Roman" w:cs="Times New Roman"/>
        </w:rPr>
        <w:t xml:space="preserve"> </w:t>
      </w:r>
      <w:r>
        <w:rPr>
          <w:rFonts w:ascii="Ebrima" w:hAnsi="Ebrima" w:eastAsia="Ebrima" w:cs="Ebrima"/>
        </w:rPr>
        <w:t>ኪኸውን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“Yeroo qorumsaa hundumaaf ni dhufa. Nuyi immoo qoramuu fi mootummaa Waaqayyoo jalatti akkamitti of geggeessina? Ibsitoonni keenya ni badu moo amma illee ibsamaa itti fufuu? Isaa ayyaanaa fi dhugaadhaan guutame sana wajjin walitti hidhata keenyaatiin yeroo rakkoo kam iyyuu keessatti qophaa’oo dhaa? Dubartoonni qulqulloonni ogganaan shanan amala isaanii dubartoota qulqulloota gowwoota shanitti dabarsuu hin dandeenye. Amalli akka dhuunfaa keenyaatti nuun ijaaramuu qaba.” Review and Herald, October 17, 1895.</w:t>
      </w:r>
    </w:p>
    <w:p>
      <w:pPr>
        <w:pStyle w:val="ArticleBody"/>
        <w:jc w:val="left"/>
      </w:pPr>
      <w:r>
        <w:rPr>
          <w:rFonts w:ascii="Times New Roman" w:hAnsi="Times New Roman" w:eastAsia="Times New Roman" w:cs="Times New Roman"/>
        </w:rPr>
        <w:t>Dargaggoonni ogeeyyiin qaruuraa sana isaan barbaachisa ture, iyyaan sun utuu hin dhageessifamin dura; sababiin isaas, yeroo qormaanni halkan gidduu sana gaʼu, yeroo sana qaruuraa sana argachuun baayʼee tures.</w:t>
      </w:r>
    </w:p>
    <w:p>
      <w:pPr>
        <w:pStyle w:val="ArticleScripture"/>
        <w:jc w:val="left"/>
      </w:pPr>
      <w:r>
        <w:rPr>
          <w:rFonts w:ascii="Times New Roman" w:hAnsi="Times New Roman" w:eastAsia="Times New Roman" w:cs="Times New Roman"/>
        </w:rPr>
        <w:t>“Bara baayʼee, waraanaa fi dhiiga dhangalaasuutu jira; hafuurri sunis hanga dhuma yeroootti ni dabala. Akkuma ummanni Waaqayyoo adda isaanii irratti chaappaa godhatan—inni kun chaappaa yookaan mallattoo ijaan mulʼatu miti, garuu akka isaan sochoʼuu hin dandeenyeetti dhugaa keessatti, sammuu fi hafuuraan, hundeeffamuu dha—akkuma ummanni Waaqayyoo chaappeffamanii raafamaaf qophaaʼanitti, inni ni dhufa. Dhugumatti, inni duraanuu jalqabee jira; murtiin Waaqayyoo amma biyya irra jira, akka nuti akeekkachiifamnuuf, waan dhufu akka beeknuuf.” Manuscript Releases, volume 1, 249.</w:t>
      </w:r>
    </w:p>
    <w:p>
      <w:pPr>
        <w:pStyle w:val="ArticleBody"/>
        <w:jc w:val="left"/>
      </w:pPr>
      <w:r>
        <w:rPr>
          <w:rFonts w:ascii="Times New Roman" w:hAnsi="Times New Roman" w:eastAsia="Times New Roman" w:cs="Times New Roman"/>
        </w:rPr>
        <w:t>Amalli Waaqayyoo jechuun dhugaa keessatti buqqaatuu ta’uu dha; kunis sammuu fi karaa hafuuraa lamaaninuu. Amalli sun mul’achuu hin danda’u, garuu mallattoon ni mul’ata; sababiin isaas, addunyaan akeekkachiifamuun danda’amu karaa kana qofa ta’a. Kanaafuu, yeroo amalli sun itti mul’achuu hin dandeenye jira; yeroo sanas seerri Dilbataa itti aanu, achittis amalli sun mul’achuu qaba.</w:t>
      </w:r>
    </w:p>
    <w:p>
      <w:pPr>
        <w:pStyle w:val="ArticleScripture"/>
        <w:jc w:val="left"/>
      </w:pPr>
      <w:r>
        <w:rPr>
          <w:rFonts w:ascii="Times New Roman" w:hAnsi="Times New Roman" w:eastAsia="Times New Roman" w:cs="Times New Roman"/>
        </w:rPr>
        <w:t>“Hojii Hafuuraa hojii isaa inni guddaan biyya lafaa cubbuu, qajeelummaa, fi firdii irratti amansiisuu dha. Biyya lafaa akeekkachiisuun kan danda’amu, warri dhugaa amanan dhugaadhaan qulqulleeffamanii, seera bu’uuraa ol’aanaa fi qulqulluu irratti hojii irra oolanii, bifa ol’aanaa fi ulfina qabeessa ta’een, daangaa adda baasaa warra abboommii Waaqayyoo eeganii fi warra isaan miilla isaanii jala dhidhiitan gidduu jiru mul’isaniin qofa. Qulqulleessuun Hafuuraa garaagarummaa warra chaappaa Waaqayyoo qaban fi warra guyyaa boqonnaa sobaa eeganii ifa godha. Yommuu qorumsi sun dhufu, mallattoon bineensichaa maal akka ta’e ifatti ni mul’ata. Innis Dilbata eeguu dha. Warri erga dhugaa dhaga’anii booddee guyyaa kana akka qulqulluu ta’etti ilaaluun itti fufan, mallattoo nama cubbuu sanaa, kan yeroo fi seera jijjiiruuf yaade, baatu.” Bible Training School, December 1, 1903.</w:t>
      </w:r>
    </w:p>
    <w:p>
      <w:pPr>
        <w:pStyle w:val="ArticleBody"/>
        <w:jc w:val="left"/>
      </w:pPr>
      <w:r>
        <w:rPr>
          <w:rFonts w:ascii="Times New Roman" w:hAnsi="Times New Roman" w:eastAsia="Times New Roman" w:cs="Times New Roman"/>
        </w:rPr>
        <w:t>chaappaanis Dilbata dura argamuu qabu, guddina guutuu amala Kiristoos ti; innis ergamoota qofaan malee hin mul’atu. Chaappaan yeroo seera Dilbataa mul’atu immoo warra Sanbata guyyaa torbaffaa eeganiidha; sababiin isaas inni chaappaa, yookaan mallattoo saba Waaqayyoo ti.</w:t>
      </w:r>
    </w:p>
    <w:p>
      <w:pPr>
        <w:pStyle w:val="ArticleScripture"/>
        <w:jc w:val="left"/>
      </w:pPr>
      <w:r>
        <w:rPr>
          <w:rFonts w:ascii="Times New Roman" w:hAnsi="Times New Roman" w:eastAsia="Times New Roman" w:cs="Times New Roman"/>
        </w:rPr>
        <w:t>Atisoo ijoollee Israa’elittis dubbadhu; akkana jechuun: Dhugumatti sanbatawwan koo eegaa; inni dhaloota keessan hunda keessatti anaafi isin gidduutti mallattoo dha; akka ani Waaqayyo isa isin qulqulleessu taʼe beektaniif. Ba’uu 31:13.</w:t>
      </w:r>
    </w:p>
    <w:p>
      <w:pPr>
        <w:pStyle w:val="ArticleBody"/>
        <w:jc w:val="left"/>
      </w:pPr>
      <w:r>
        <w:rPr>
          <w:rFonts w:ascii="Times New Roman" w:hAnsi="Times New Roman" w:eastAsia="Times New Roman" w:cs="Times New Roman"/>
        </w:rPr>
        <w:t>Mallattoo dhibba afurtamii afur kuma tokkoo torbaatamii afurii Fulbaana 18, 2020 irraa eegale; seera Sanbata Duraa dura immoo xumuramuu qaba.</w:t>
      </w:r>
    </w:p>
    <w:p>
      <w:pPr>
        <w:pStyle w:val="ArticleScripture"/>
        <w:jc w:val="left"/>
      </w:pPr>
      <w:r>
        <w:rPr>
          <w:rFonts w:ascii="Times New Roman" w:hAnsi="Times New Roman" w:eastAsia="Times New Roman" w:cs="Times New Roman"/>
        </w:rPr>
        <w:t>Ya lafa biyya lafaa hundi, isin warri lafa irra jiraattan hundinuu, yeroo inni gaarran irratti mallattoo ol kaasu ilaalaa; yeroo inni malakata afuufu immoo dhaga’aa. Isaayaas 18:3.</w:t>
      </w:r>
    </w:p>
    <w:p>
      <w:pPr>
        <w:pStyle w:val="ArticleBody"/>
        <w:jc w:val="left"/>
      </w:pPr>
      <w:r>
        <w:rPr>
          <w:rFonts w:ascii="Ebrima" w:hAnsi="Ebrima" w:eastAsia="Ebrima" w:cs="Ebrima"/>
        </w:rPr>
        <w:t>ግርዲት</w:t>
      </w:r>
      <w:r>
        <w:rPr>
          <w:rFonts w:ascii="Times New Roman" w:hAnsi="Times New Roman" w:eastAsia="Times New Roman" w:cs="Times New Roman"/>
        </w:rPr>
        <w:t xml:space="preserve"> </w:t>
      </w:r>
      <w:r>
        <w:rPr>
          <w:rFonts w:ascii="Ebrima" w:hAnsi="Ebrima" w:eastAsia="Ebrima" w:cs="Ebrima"/>
        </w:rPr>
        <w:t>ሸውዓቱ</w:t>
      </w:r>
      <w:r>
        <w:rPr>
          <w:rFonts w:ascii="Times New Roman" w:hAnsi="Times New Roman" w:eastAsia="Times New Roman" w:cs="Times New Roman"/>
        </w:rPr>
        <w:t xml:space="preserve"> </w:t>
      </w:r>
      <w:r>
        <w:rPr>
          <w:rFonts w:ascii="Ebrima" w:hAnsi="Ebrima" w:eastAsia="Ebrima" w:cs="Ebrima"/>
        </w:rPr>
        <w:t>ነጐድጓዳት</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ዝተኸፍቱ</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ዝበሃሉ</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 xml:space="preserve"> </w:t>
      </w:r>
      <w:r>
        <w:rPr>
          <w:rFonts w:ascii="Ebrima" w:hAnsi="Ebrima" w:eastAsia="Ebrima" w:cs="Ebrima"/>
        </w:rPr>
        <w:t>ዝተቐመጠ</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ምእዋጅ</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መቓብር</w:t>
      </w:r>
      <w:r>
        <w:rPr>
          <w:rFonts w:ascii="Times New Roman" w:hAnsi="Times New Roman" w:eastAsia="Times New Roman" w:cs="Times New Roman"/>
        </w:rPr>
        <w:t xml:space="preserve"> </w:t>
      </w:r>
      <w:r>
        <w:rPr>
          <w:rFonts w:ascii="Ebrima" w:hAnsi="Ebrima" w:eastAsia="Ebrima" w:cs="Ebrima"/>
        </w:rPr>
        <w:t>ዝለዓል</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 xml:space="preserve"> </w:t>
      </w:r>
      <w:r>
        <w:rPr>
          <w:rFonts w:ascii="Ebrima" w:hAnsi="Ebrima" w:eastAsia="Ebrima" w:cs="Ebrima"/>
        </w:rPr>
        <w:t>ዝስማዕ</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ለውጥ</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1840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ካሉት</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በሚስማሙበት</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የእያንዳንዱ</w:t>
      </w:r>
      <w:r>
        <w:rPr>
          <w:rFonts w:ascii="Times New Roman" w:hAnsi="Times New Roman" w:eastAsia="Times New Roman" w:cs="Times New Roman"/>
        </w:rPr>
        <w:t xml:space="preserve"> </w:t>
      </w:r>
      <w:r>
        <w:rPr>
          <w:rFonts w:ascii="Ebrima" w:hAnsi="Ebrima" w:eastAsia="Ebrima" w:cs="Ebrima"/>
        </w:rPr>
        <w:t>የለውጥ</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w:t>
      </w:r>
      <w:r>
        <w:rPr>
          <w:rFonts w:ascii="Ebrima" w:hAnsi="Ebrima" w:eastAsia="Ebrima" w:cs="Ebrima"/>
        </w:rPr>
        <w:t>እያንዳንዳቸው</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ጭብጥ</w:t>
      </w:r>
      <w:r>
        <w:rPr>
          <w:rFonts w:ascii="Times New Roman" w:hAnsi="Times New Roman" w:eastAsia="Times New Roman" w:cs="Times New Roman"/>
        </w:rPr>
        <w:t xml:space="preserve"> </w:t>
      </w:r>
      <w:r>
        <w:rPr>
          <w:rFonts w:ascii="Ebrima" w:hAnsi="Ebrima" w:eastAsia="Ebrima" w:cs="Ebrima"/>
        </w:rPr>
        <w:t>እንደሚያስይዙ</w:t>
      </w:r>
      <w:r>
        <w:rPr>
          <w:rFonts w:ascii="Times New Roman" w:hAnsi="Times New Roman" w:eastAsia="Times New Roman" w:cs="Times New Roman"/>
        </w:rPr>
        <w:t xml:space="preserve"> </w:t>
      </w:r>
      <w:r>
        <w:rPr>
          <w:rFonts w:ascii="Ebrima" w:hAnsi="Ebrima" w:eastAsia="Ebrima" w:cs="Ebrima"/>
        </w:rPr>
        <w:t>ያቋቁማሉ።</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በሴፕቴምበር</w:t>
      </w:r>
      <w:r>
        <w:rPr>
          <w:rFonts w:ascii="Times New Roman" w:hAnsi="Times New Roman" w:eastAsia="Times New Roman" w:cs="Times New Roman"/>
        </w:rPr>
        <w:t xml:space="preserve"> 11, 2001 </w:t>
      </w:r>
      <w:r>
        <w:rPr>
          <w:rFonts w:ascii="Ebrima" w:hAnsi="Ebrima" w:eastAsia="Ebrima" w:cs="Ebrima"/>
        </w:rPr>
        <w:t>የመልእክቱ</w:t>
      </w:r>
      <w:r>
        <w:rPr>
          <w:rFonts w:ascii="Times New Roman" w:hAnsi="Times New Roman" w:eastAsia="Times New Roman" w:cs="Times New Roman"/>
        </w:rPr>
        <w:t xml:space="preserve"> </w:t>
      </w:r>
      <w:r>
        <w:rPr>
          <w:rFonts w:ascii="Ebrima" w:hAnsi="Ebrima" w:eastAsia="Ebrima" w:cs="Ebrima"/>
        </w:rPr>
        <w:t>መበርታት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ትይዩ</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የጁላይ</w:t>
      </w:r>
      <w:r>
        <w:rPr>
          <w:rFonts w:ascii="Times New Roman" w:hAnsi="Times New Roman" w:eastAsia="Times New Roman" w:cs="Times New Roman"/>
        </w:rPr>
        <w:t xml:space="preserve"> 18, 2020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በጊዜ</w:t>
      </w:r>
      <w:r>
        <w:rPr>
          <w:rFonts w:ascii="Times New Roman" w:hAnsi="Times New Roman" w:eastAsia="Times New Roman" w:cs="Times New Roman"/>
        </w:rPr>
        <w:t xml:space="preserve"> </w:t>
      </w:r>
      <w:r>
        <w:rPr>
          <w:rFonts w:ascii="Ebrima" w:hAnsi="Ebrima" w:eastAsia="Ebrima" w:cs="Ebrima"/>
        </w:rPr>
        <w:t>አተገባበር</w:t>
      </w:r>
      <w:r>
        <w:rPr>
          <w:rFonts w:ascii="Times New Roman" w:hAnsi="Times New Roman" w:eastAsia="Times New Roman" w:cs="Times New Roman"/>
        </w:rPr>
        <w:t xml:space="preserve"> </w:t>
      </w:r>
      <w:r>
        <w:rPr>
          <w:rFonts w:ascii="Ebrima" w:hAnsi="Ebrima" w:eastAsia="Ebrima" w:cs="Ebrima"/>
        </w:rPr>
        <w:t>የተበላሸ</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ጩኸትን</w:t>
      </w:r>
      <w:r>
        <w:rPr>
          <w:rFonts w:ascii="Times New Roman" w:hAnsi="Times New Roman" w:eastAsia="Times New Roman" w:cs="Times New Roman"/>
        </w:rPr>
        <w:t xml:space="preserve"> </w:t>
      </w:r>
      <w:r>
        <w:rPr>
          <w:rFonts w:ascii="Ebrima" w:hAnsi="Ebrima" w:eastAsia="Ebrima" w:cs="Ebrima"/>
        </w:rPr>
        <w:t>የሚያመለክተው</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ያልተሳካውን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እርማት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እርማት</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አተገባበርን</w:t>
      </w:r>
      <w:r>
        <w:rPr>
          <w:rFonts w:ascii="Times New Roman" w:hAnsi="Times New Roman" w:eastAsia="Times New Roman" w:cs="Times New Roman"/>
        </w:rPr>
        <w:t xml:space="preserve"> </w:t>
      </w:r>
      <w:r>
        <w:rPr>
          <w:rFonts w:ascii="Ebrima" w:hAnsi="Ebrima" w:eastAsia="Ebrima" w:cs="Ebrima"/>
        </w:rPr>
        <w:t>መጣል</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የተደረገው</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ሰባተኛውን</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ይነፋል፤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Isaayaas boqonnaan afurtamaan boqonnaawwan digdamii jahan itti aanan sanaaf ka’umsa adda baasa. Ka’umsi sunis yeroo raajonni lamaan ummata dhiphisan sun gara jireenyaatti deebi’anitti, macaafa Mul’ataa boqonnaa kudha tokkoffaa keessatti argama. Jajjabeessituun isaan du’aa kaasee miilla isaanii irra dhaaba; sana booddees isaan gara samii ol fuudhaman. Isaayaas ergamaa Eliyaas akka sagalee lafa onaa keessatti iyyaa jiruutti adda baasa. Ergamaan sunis ergaan isaa maal akka ta’u gaafata; innis fakkeenya raajii keessatti, ergaan Islaamaa akeekkachiisa malakataa kan alaabaa irraa labsamutti akka ta’e itti himama. Haa ta’u malee, karaan qofti Islaamni guyyoota dhumaa keessatti akka malakata akeekkachiisaatti dhiyaatu, Islaama bara darbee adda baasuun dha. Jalqabni Islaamaa akka Milleraayitonni hubatanitti, akkasumas akka chaartiiwwan qulqulluu lamaaniin kan Habaaquuq irratti calaqqisiifameetti, Islaama balaa sadaffaa adda baasuuf hojii irra oolchamuu qaba.</w:t>
      </w:r>
    </w:p>
    <w:p>
      <w:pPr>
        <w:pStyle w:val="ArticleScripture"/>
        <w:jc w:val="left"/>
      </w:pPr>
      <w:r>
        <w:rPr>
          <w:rFonts w:ascii="Times New Roman" w:hAnsi="Times New Roman" w:eastAsia="Times New Roman" w:cs="Times New Roman"/>
        </w:rPr>
        <w:t>Ani Guyyaa Gooftaa keessa Hafuuraan ture; duuba koos sagalee guddaa, akka sagalee malakataa tokkoo, nan dhaga’e. Mul’ata Yohaannis 1:10.</w:t>
      </w:r>
    </w:p>
    <w:p>
      <w:pPr>
        <w:pStyle w:val="ArticleBody"/>
        <w:jc w:val="left"/>
      </w:pPr>
      <w:r>
        <w:rPr>
          <w:rFonts w:ascii="Times New Roman" w:hAnsi="Times New Roman" w:eastAsia="Times New Roman" w:cs="Times New Roman"/>
        </w:rPr>
        <w:t>Yohannis Mul’ata keessatti sagalee malakataa isa duuba jiru dhaga’e; Yohannisis warra dhibba afurtamii afur kuma, warra sagalee darbe keessaa dhaga’an, bakka bu’a. Sagaleen isa Yohannis duuba jiru, jechuunis sagalee malakataa kan darbe irraa dhufu bakka bu’uun, hubannaa qajeelchitootaa isa jalqabaa kan malakatoonni murtii Waaqayyoo isa waaqeffannaa Dilbataa irratti murtaa’e ta’uu dha. Malakatoonni afran jalqabaa seera Dilbataa jalqabaa kan Koonistaantiin bara 321tti baaseef deebii kennuudhaan Roomaa waaqa tolfamaa irratti dhufan. Malakanni shanaffaa fi ja’affaan, warri inni jalqabaa fi inni lammaffaan ta’an, Roomaa paaphaasummaa irrattis erga isheenis bara 538tti Mana Maree Orliyaansitti seera Dilbataa baafte booddee murtii Waaqayyoo akka ta’an bakka bu’u. Inni sadaffaan kan balaa, jechuun Islaamummaa, yeroo seerri Dilbataa Ameerikaa keessatti baafamu dhufa. Sana booda alaabaan ol kaafama; gaheen raajii Islaamummaa, gahee jalqabaa Islaamummaa irratti hundaa’uun, ni ifa ba’a.</w:t>
      </w:r>
    </w:p>
    <w:p>
      <w:pPr>
        <w:pStyle w:val="ArticleBody"/>
        <w:jc w:val="left"/>
      </w:pPr>
      <w:r>
        <w:rPr>
          <w:rFonts w:ascii="Times New Roman" w:hAnsi="Times New Roman" w:eastAsia="Times New Roman" w:cs="Times New Roman"/>
        </w:rPr>
        <w:t>Альфа и Омега контекст дэхә указы ахь итарӡу аинсигниа исаҳҭаҩра гынаха ҟаларц шалшо. Исаиа китабы аҟынтәи аҩажәатәи ахы аҟны ари аԥхьарбатә ашьҭахь, Анцәа Алфа вә Омега иакәны Библиа аҟынтәи иаарласны иаарԥшу, иаартны исаҭо, еиҳа алшара змоу аарԥшра хазынақәа рацәаны еишьҭагыланы ирылаҳәахоит. Уаҳа урҭ ахаҭақәа — Исаиа иҿырхыз Иисус Христос Аатра иҿырхрақәа роуп, уи «Анцәа Иисус ииҭеит», «иара иасасцәеи ирбарц, хара имгакәа иҟалараны иҟоу аусқәа», «уаанӡа иара иангел ила ишаҳаҭны иԥхьеит иасас Иоанн иахь», иара уи «книгаҿ иҩны, нас» «шәырквыжьык аекклесиақәа рахь» идәықәҵит.</w:t>
      </w:r>
    </w:p>
    <w:p>
      <w:pPr>
        <w:pStyle w:val="ArticleBody"/>
        <w:jc w:val="left"/>
      </w:pPr>
      <w:r>
        <w:rPr>
          <w:rFonts w:ascii="Times New Roman" w:hAnsi="Times New Roman" w:eastAsia="Times New Roman" w:cs="Times New Roman"/>
        </w:rPr>
        <w:t>Nuti barruu itti aanu keessatti boqonnaawwan Isaayaas armaan gadii ni ilaalla.</w:t>
      </w:r>
    </w:p>
    <w:p>
      <w:pPr>
        <w:pStyle w:val="ArticleScripture"/>
        <w:jc w:val="left"/>
      </w:pPr>
      <w:r>
        <w:rPr>
          <w:rFonts w:ascii="Times New Roman" w:hAnsi="Times New Roman" w:eastAsia="Times New Roman" w:cs="Times New Roman"/>
        </w:rPr>
        <w:t>Namni kan dubbisu, warri dubbii raajii kanaa dhagaʼan, wantoota isa keessatti barreeffamanis eegdan eebbifamoodha; yeroo sun dhiʼoo dha. Mulʼata Yohaannis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Afur</dc:title>
  <dc:subject>اشعیا باب چهل</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