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Lakkofsa Ja’a</w:t>
      </w:r>
    </w:p>
    <w:p>
      <w:pPr>
        <w:pStyle w:val="ArticleSubtitle"/>
        <w:jc w:val="left"/>
      </w:pPr>
      <w:r>
        <w:rPr>
          <w:rFonts w:ascii="Arial" w:hAnsi="Arial" w:eastAsia="Arial" w:cs="Arial"/>
        </w:rPr>
        <w:t>Duʼaa Warra Duʼaa Ciisanirraa keessaa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 jechuun isaanii keessaa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Nuti kutaa irratti jalqabee turtii yeroo Adoonyaa 18, 2020tti mudateen eegalame adda baasuudhaan raajii xumuraa Isaayaas isa boqonnaa afurtamatti jalqabu irratti ijaaraa turre. Du’a dhugaa-baatota lamaan Mul’ata keessatti ibsame sana warra du’anii lafee gogaa du’aa guutame keessaa boolla lafee du’aa Hisqi’eel boqonnaa soddoma-torba keessatti ibsaman wajjin walitti qindeessaa turre. Nuti irra-deddeebiin taateewwan tartiiba baay’ee murtaa’aa ta’e, du’aa ka’uu warra bineensi boolla gad fagoo keessaa ol ba’e sanaan daandii irratti ajjeefaman wajjin walqabatan, hundeessuuf barbaadaa jirra.</w:t>
      </w:r>
    </w:p>
    <w:p>
      <w:pPr>
        <w:pStyle w:val="ArticleBody"/>
        <w:jc w:val="left"/>
      </w:pPr>
      <w:r>
        <w:rPr>
          <w:rFonts w:ascii="Times New Roman" w:hAnsi="Times New Roman" w:eastAsia="Times New Roman" w:cs="Times New Roman"/>
        </w:rPr>
        <w:t>Yommuu raajii kana walitti qindeessuudhaan, kutaa Mul’ataa kanneen amma dura matumaa hin beekamne banuu irratti jirra; ergaan kun banuu Mul’ata Yesus Kiristoos isa yeroo cufamuu carraa qoramuu namaa dura yeroo baay’ee xiqqoo keessatti ta’u dha. Nuyi hojii kana hojjechaa jirra, sababiin isaas, “yeroon dhihaateera.” Dhugaawwan Mul’ata keessatti jiran, amma raawwatamuu isaanii irratti argaman, banuudhaan, hojii isa Mul’ata keessatti akka hojii Yohannisitti ibsame sanauma raawwachaa jirra. Inni wantoota arge—kanneen yeroo sana turan—akka barreessu itti himame; wantoota sana galmeessuudhaanis Yohannis yeroo walfakkaatu keessatti wantoota ta’anis barreessaa ture.</w:t>
      </w:r>
    </w:p>
    <w:p>
      <w:pPr>
        <w:pStyle w:val="ArticleScripture"/>
        <w:jc w:val="left"/>
      </w:pPr>
      <w:r>
        <w:rPr>
          <w:rFonts w:ascii="Times New Roman" w:hAnsi="Times New Roman" w:eastAsia="Times New Roman" w:cs="Times New Roman"/>
        </w:rPr>
        <w:t>Ati amantii ati argite, attis amma jiran, ati ammallee kanneen booda taʼan barreessi. Mulʼata Yohaannis 1:19.</w:t>
      </w:r>
    </w:p>
    <w:p>
      <w:pPr>
        <w:pStyle w:val="ArticleBody"/>
        <w:jc w:val="left"/>
      </w:pPr>
      <w:r>
        <w:rPr>
          <w:rFonts w:ascii="Ebrima" w:hAnsi="Ebrima" w:eastAsia="Ebrima" w:cs="Ebrima"/>
        </w:rPr>
        <w:t>ሎጂካዊ</w:t>
      </w:r>
      <w:r>
        <w:rPr>
          <w:rFonts w:ascii="Times New Roman" w:hAnsi="Times New Roman" w:eastAsia="Times New Roman" w:cs="Times New Roman"/>
        </w:rPr>
        <w:t xml:space="preserve"> </w:t>
      </w:r>
      <w:r>
        <w:rPr>
          <w:rFonts w:ascii="Ebrima" w:hAnsi="Ebrima" w:eastAsia="Ebrima" w:cs="Ebrima"/>
        </w:rPr>
        <w:t>መሰናክል</w:t>
      </w:r>
      <w:r>
        <w:rPr>
          <w:rFonts w:ascii="Times New Roman" w:hAnsi="Times New Roman" w:eastAsia="Times New Roman" w:cs="Times New Roman"/>
        </w:rPr>
        <w:t xml:space="preserve"> </w:t>
      </w:r>
      <w:r>
        <w:rPr>
          <w:rFonts w:ascii="Ebrima" w:hAnsi="Ebrima" w:eastAsia="Ebrima" w:cs="Ebrima"/>
        </w:rPr>
        <w:t>ለሰባተኛው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በእጅጉ</w:t>
      </w:r>
      <w:r>
        <w:rPr>
          <w:rFonts w:ascii="Times New Roman" w:hAnsi="Times New Roman" w:eastAsia="Times New Roman" w:cs="Times New Roman"/>
        </w:rPr>
        <w:t xml:space="preserve"> </w:t>
      </w:r>
      <w:r>
        <w:rPr>
          <w:rFonts w:ascii="Ebrima" w:hAnsi="Ebrima" w:eastAsia="Ebrima" w:cs="Ebrima"/>
        </w:rPr>
        <w:t>ሊሆን</w:t>
      </w:r>
      <w:r>
        <w:rPr>
          <w:rFonts w:ascii="Times New Roman" w:hAnsi="Times New Roman" w:eastAsia="Times New Roman" w:cs="Times New Roman"/>
        </w:rPr>
        <w:t xml:space="preserve"> </w:t>
      </w:r>
      <w:r>
        <w:rPr>
          <w:rFonts w:ascii="Ebrima" w:hAnsi="Ebrima" w:eastAsia="Ebrima" w:cs="Ebrima"/>
        </w:rPr>
        <w:t>የሚችለው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ባህላዊ</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ሲቀበል፣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በጊዜ</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እንዲያድግ</w:t>
      </w:r>
      <w:r>
        <w:rPr>
          <w:rFonts w:ascii="Times New Roman" w:hAnsi="Times New Roman" w:eastAsia="Times New Roman" w:cs="Times New Roman"/>
        </w:rPr>
        <w:t xml:space="preserve"> </w:t>
      </w:r>
      <w:r>
        <w:rPr>
          <w:rFonts w:ascii="Ebrima" w:hAnsi="Ebrima" w:eastAsia="Ebrima" w:cs="Ebrima"/>
        </w:rPr>
        <w:t>እንደተዘጋጀ</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ካልቻለ፣</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መረዳቱ</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ባህል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ወግ</w:t>
      </w:r>
      <w:r>
        <w:rPr>
          <w:rFonts w:ascii="Times New Roman" w:hAnsi="Times New Roman" w:eastAsia="Times New Roman" w:cs="Times New Roman"/>
        </w:rPr>
        <w:t xml:space="preserve"> </w:t>
      </w:r>
      <w:r>
        <w:rPr>
          <w:rFonts w:ascii="Ebrima" w:hAnsi="Ebrima" w:eastAsia="Ebrima" w:cs="Ebrima"/>
        </w:rPr>
        <w:t>ሊለወጥ</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ባህል</w:t>
      </w:r>
      <w:r>
        <w:rPr>
          <w:rFonts w:ascii="Times New Roman" w:hAnsi="Times New Roman" w:eastAsia="Times New Roman" w:cs="Times New Roman"/>
        </w:rPr>
        <w:t xml:space="preserve"> </w:t>
      </w:r>
      <w:r>
        <w:rPr>
          <w:rFonts w:ascii="Ebrima" w:hAnsi="Ebrima" w:eastAsia="Ebrima" w:cs="Ebrima"/>
        </w:rPr>
        <w:t>የተለወጠው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በሎዶቅያ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ዕውርነት</w:t>
      </w:r>
      <w:r>
        <w:rPr>
          <w:rFonts w:ascii="Times New Roman" w:hAnsi="Times New Roman" w:eastAsia="Times New Roman" w:cs="Times New Roman"/>
        </w:rPr>
        <w:t xml:space="preserve"> </w:t>
      </w:r>
      <w:r>
        <w:rPr>
          <w:rFonts w:ascii="Ebrima" w:hAnsi="Ebrima" w:eastAsia="Ebrima" w:cs="Ebrima"/>
        </w:rPr>
        <w:t>በእጅጉ</w:t>
      </w:r>
      <w:r>
        <w:rPr>
          <w:rFonts w:ascii="Times New Roman" w:hAnsi="Times New Roman" w:eastAsia="Times New Roman" w:cs="Times New Roman"/>
        </w:rPr>
        <w:t xml:space="preserve"> </w:t>
      </w:r>
      <w:r>
        <w:rPr>
          <w:rFonts w:ascii="Ebrima" w:hAnsi="Ebrima" w:eastAsia="Ebrima" w:cs="Ebrima"/>
        </w:rPr>
        <w:t>ሊያመነጭ</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በጊዜ</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እንዲያድግ</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አለመቻል</w:t>
      </w:r>
      <w:r>
        <w:rPr>
          <w:rFonts w:ascii="Times New Roman" w:hAnsi="Times New Roman" w:eastAsia="Times New Roman" w:cs="Times New Roman"/>
        </w:rPr>
        <w:t xml:space="preserve"> </w:t>
      </w:r>
      <w:r>
        <w:rPr>
          <w:rFonts w:ascii="Ebrima" w:hAnsi="Ebrima" w:eastAsia="Ebrima" w:cs="Ebrima"/>
        </w:rPr>
        <w:t>ዕውርነትን</w:t>
      </w:r>
      <w:r>
        <w:rPr>
          <w:rFonts w:ascii="Times New Roman" w:hAnsi="Times New Roman" w:eastAsia="Times New Roman" w:cs="Times New Roman"/>
        </w:rPr>
        <w:t xml:space="preserve"> </w:t>
      </w:r>
      <w:r>
        <w:rPr>
          <w:rFonts w:ascii="Ebrima" w:hAnsi="Ebrima" w:eastAsia="Ebrima" w:cs="Ebrima"/>
        </w:rPr>
        <w:t>ያመነጫል።</w:t>
      </w:r>
      <w:r>
        <w:rPr>
          <w:rFonts w:ascii="Times New Roman" w:hAnsi="Times New Roman" w:eastAsia="Times New Roman" w:cs="Times New Roman"/>
        </w:rPr>
        <w:t xml:space="preserve"> </w:t>
      </w:r>
      <w:r>
        <w:rPr>
          <w:rFonts w:ascii="Ebrima" w:hAnsi="Ebrima" w:eastAsia="Ebrima" w:cs="Ebrima"/>
        </w:rPr>
        <w:t>እውነቱ</w:t>
      </w:r>
      <w:r>
        <w:rPr>
          <w:rFonts w:ascii="Times New Roman" w:hAnsi="Times New Roman" w:eastAsia="Times New Roman" w:cs="Times New Roman"/>
        </w:rPr>
        <w:t xml:space="preserve"> </w:t>
      </w:r>
      <w:r>
        <w:rPr>
          <w:rFonts w:ascii="Ebrima" w:hAnsi="Ebrima" w:eastAsia="Ebrima" w:cs="Ebrima"/>
        </w:rPr>
        <w:t>የዕውርነታቸው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ዕውርነቱ</w:t>
      </w:r>
      <w:r>
        <w:rPr>
          <w:rFonts w:ascii="Times New Roman" w:hAnsi="Times New Roman" w:eastAsia="Times New Roman" w:cs="Times New Roman"/>
        </w:rPr>
        <w:t xml:space="preserve"> </w:t>
      </w:r>
      <w:r>
        <w:rPr>
          <w:rFonts w:ascii="Ebrima" w:hAnsi="Ebrima" w:eastAsia="Ebrima" w:cs="Ebrima"/>
        </w:rPr>
        <w:t>በቀላሉ</w:t>
      </w:r>
      <w:r>
        <w:rPr>
          <w:rFonts w:ascii="Times New Roman" w:hAnsi="Times New Roman" w:eastAsia="Times New Roman" w:cs="Times New Roman"/>
        </w:rPr>
        <w:t xml:space="preserve"> </w:t>
      </w:r>
      <w:r>
        <w:rPr>
          <w:rFonts w:ascii="Ebrima" w:hAnsi="Ebrima" w:eastAsia="Ebrima" w:cs="Ebrima"/>
        </w:rPr>
        <w:t>የምክንያቱ</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በባህልና</w:t>
      </w:r>
      <w:r>
        <w:rPr>
          <w:rFonts w:ascii="Times New Roman" w:hAnsi="Times New Roman" w:eastAsia="Times New Roman" w:cs="Times New Roman"/>
        </w:rPr>
        <w:t xml:space="preserve"> </w:t>
      </w:r>
      <w:r>
        <w:rPr>
          <w:rFonts w:ascii="Ebrima" w:hAnsi="Ebrima" w:eastAsia="Ebrima" w:cs="Ebrima"/>
        </w:rPr>
        <w:t>በወግ</w:t>
      </w:r>
      <w:r>
        <w:rPr>
          <w:rFonts w:ascii="Times New Roman" w:hAnsi="Times New Roman" w:eastAsia="Times New Roman" w:cs="Times New Roman"/>
        </w:rPr>
        <w:t xml:space="preserve"> </w:t>
      </w:r>
      <w:r>
        <w:rPr>
          <w:rFonts w:ascii="Ebrima" w:hAnsi="Ebrima" w:eastAsia="Ebrima" w:cs="Ebrima"/>
        </w:rPr>
        <w:t>ምቾት</w:t>
      </w:r>
      <w:r>
        <w:rPr>
          <w:rFonts w:ascii="Times New Roman" w:hAnsi="Times New Roman" w:eastAsia="Times New Roman" w:cs="Times New Roman"/>
        </w:rPr>
        <w:t xml:space="preserve"> </w:t>
      </w:r>
      <w:r>
        <w:rPr>
          <w:rFonts w:ascii="Ebrima" w:hAnsi="Ebrima" w:eastAsia="Ebrima" w:cs="Ebrima"/>
        </w:rPr>
        <w:t>በራሳቸው</w:t>
      </w:r>
      <w:r>
        <w:rPr>
          <w:rFonts w:ascii="Times New Roman" w:hAnsi="Times New Roman" w:eastAsia="Times New Roman" w:cs="Times New Roman"/>
        </w:rPr>
        <w:t xml:space="preserve"> </w:t>
      </w:r>
      <w:r>
        <w:rPr>
          <w:rFonts w:ascii="Ebrima" w:hAnsi="Ebrima" w:eastAsia="Ebrima" w:cs="Ebrima"/>
        </w:rPr>
        <w:t>የተረኩ</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የማይሰሙ</w:t>
      </w:r>
      <w:r>
        <w:rPr>
          <w:rFonts w:ascii="Times New Roman" w:hAnsi="Times New Roman" w:eastAsia="Times New Roman" w:cs="Times New Roman"/>
        </w:rPr>
        <w:t xml:space="preserve"> </w:t>
      </w:r>
      <w:r>
        <w:rPr>
          <w:rFonts w:ascii="Ebrima" w:hAnsi="Ebrima" w:eastAsia="Ebrima" w:cs="Ebrima"/>
        </w:rPr>
        <w:t>ጆሮዎች፣</w:t>
      </w:r>
      <w:r>
        <w:rPr>
          <w:rFonts w:ascii="Times New Roman" w:hAnsi="Times New Roman" w:eastAsia="Times New Roman" w:cs="Times New Roman"/>
        </w:rPr>
        <w:t xml:space="preserve"> </w:t>
      </w:r>
      <w:r>
        <w:rPr>
          <w:rFonts w:ascii="Ebrima" w:hAnsi="Ebrima" w:eastAsia="Ebrima" w:cs="Ebrima"/>
        </w:rPr>
        <w:t>የማያዩ</w:t>
      </w:r>
      <w:r>
        <w:rPr>
          <w:rFonts w:ascii="Times New Roman" w:hAnsi="Times New Roman" w:eastAsia="Times New Roman" w:cs="Times New Roman"/>
        </w:rPr>
        <w:t xml:space="preserve"> </w:t>
      </w:r>
      <w:r>
        <w:rPr>
          <w:rFonts w:ascii="Ebrima" w:hAnsi="Ebrima" w:eastAsia="Ebrima" w:cs="Ebrima"/>
        </w:rPr>
        <w:t>ዓይኖች፣</w:t>
      </w:r>
      <w:r>
        <w:rPr>
          <w:rFonts w:ascii="Times New Roman" w:hAnsi="Times New Roman" w:eastAsia="Times New Roman" w:cs="Times New Roman"/>
        </w:rPr>
        <w:t xml:space="preserve"> </w:t>
      </w:r>
      <w:r>
        <w:rPr>
          <w:rFonts w:ascii="Ebrima" w:hAnsi="Ebrima" w:eastAsia="Ebrima" w:cs="Ebrima"/>
        </w:rPr>
        <w:t>የማይለወጥም</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“Kiristo barumsa Isaa keessatti dhugaa durii, kan Inni Ofii Isaa madda isaanii taʼe, dhugaawwan Inni abbootii amantii fi raajotaatiin dubbatte, dhiheesse; amma garuu ifa haaraa isaan irratti ni facaaʼe. Hiikni isaanii akkam adda taʼee mulʼate! Ibsi Isaa fi hiikni Isaa irratti lolaa ifaa fi hafuuraan guutame fide. Innis Hafuurri Qulqulluun bartoota akka ifaaf godhu, Dubbiin Waaqayyoo yeroo hundumaa akka isaaniif banamaa deemu abdachiise. Isaanis dhugaawwan isaa bareedina haaraatiin dhiheessuu ni dandaʼu turan.</w:t>
      </w:r>
    </w:p>
    <w:p>
      <w:pPr>
        <w:pStyle w:val="ArticleScripture"/>
        <w:jc w:val="left"/>
      </w:pPr>
      <w:r>
        <w:rPr>
          <w:rFonts w:ascii="Times New Roman" w:hAnsi="Times New Roman" w:eastAsia="Times New Roman" w:cs="Times New Roman"/>
        </w:rPr>
        <w:t>“</w:t>
      </w:r>
      <w:r>
        <w:rPr>
          <w:rFonts w:ascii="Nirmala UI" w:hAnsi="Nirmala UI" w:eastAsia="Nirmala UI" w:cs="Nirmala UI"/>
        </w:rPr>
        <w:t>ଏଦେନରେ</w:t>
      </w:r>
      <w:r>
        <w:rPr>
          <w:rFonts w:ascii="Times New Roman" w:hAnsi="Times New Roman" w:eastAsia="Times New Roman" w:cs="Times New Roman"/>
        </w:rPr>
        <w:t xml:space="preserve"> </w:t>
      </w:r>
      <w:r>
        <w:rPr>
          <w:rFonts w:ascii="Nirmala UI" w:hAnsi="Nirmala UI" w:eastAsia="Nirmala UI" w:cs="Nirmala UI"/>
        </w:rPr>
        <w:t>ମୋଚନର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ଉଚ୍ଚାରିତ</w:t>
      </w:r>
      <w:r>
        <w:rPr>
          <w:rFonts w:ascii="Times New Roman" w:hAnsi="Times New Roman" w:eastAsia="Times New Roman" w:cs="Times New Roman"/>
        </w:rPr>
        <w:t xml:space="preserve"> </w:t>
      </w:r>
      <w:r>
        <w:rPr>
          <w:rFonts w:ascii="Nirmala UI" w:hAnsi="Nirmala UI" w:eastAsia="Nirmala UI" w:cs="Nirmala UI"/>
        </w:rPr>
        <w:t>ହେବାଠାରୁ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ଚରିତ୍ର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ମଧ୍ୟସ୍ଥତାର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ମାନବମନଙ୍କର</w:t>
      </w:r>
      <w:r>
        <w:rPr>
          <w:rFonts w:ascii="Times New Roman" w:hAnsi="Times New Roman" w:eastAsia="Times New Roman" w:cs="Times New Roman"/>
        </w:rPr>
        <w:t xml:space="preserve"> </w:t>
      </w:r>
      <w:r>
        <w:rPr>
          <w:rFonts w:ascii="Nirmala UI" w:hAnsi="Nirmala UI" w:eastAsia="Nirmala UI" w:cs="Nirmala UI"/>
        </w:rPr>
        <w:t>ଅଧ୍ୟୟନବିଷୟ</w:t>
      </w:r>
      <w:r>
        <w:rPr>
          <w:rFonts w:ascii="Times New Roman" w:hAnsi="Times New Roman" w:eastAsia="Times New Roman" w:cs="Times New Roman"/>
        </w:rPr>
        <w:t xml:space="preserve"> </w:t>
      </w:r>
      <w:r>
        <w:rPr>
          <w:rFonts w:ascii="Nirmala UI" w:hAnsi="Nirmala UI" w:eastAsia="Nirmala UI" w:cs="Nirmala UI"/>
        </w:rPr>
        <w:t>ହୋଇଆସିଛି।</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ଯେପ୍ରତ୍ୟେକ</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ତରୁଣ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ମୋଚନର</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ବିକାଶ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ପାଇବାର</w:t>
      </w:r>
      <w:r>
        <w:rPr>
          <w:rFonts w:ascii="Times New Roman" w:hAnsi="Times New Roman" w:eastAsia="Times New Roman" w:cs="Times New Roman"/>
        </w:rPr>
        <w:t xml:space="preserve"> </w:t>
      </w:r>
      <w:r>
        <w:rPr>
          <w:rFonts w:ascii="Nirmala UI" w:hAnsi="Nirmala UI" w:eastAsia="Nirmala UI" w:cs="Nirmala UI"/>
        </w:rPr>
        <w:t>କ୍ଷମତା</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ହେଲେମଧ୍ୟ</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ସନ୍ଧାନକାରୀଙ୍କ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ପରାକ୍ରମୀ</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“Bara hunda bara haraa keessa guddinni dhugaa haaraan ni jiraata; ergaa Waaqayyoo kan saba dhaloota sanaatiif kennamu. Dhugaan moofaan hundinuu barbaachisaa dha; dhugaan haaraan isa moofaa irraa adda bahee of danda’ee hin dhaabbatu, garuu isa hiikamee mul’achaa deemuudha. Nutis dhugaa moofaa hubanne qofaatti dhugaa haaraa hubachuu dandeenya. Yommuu Kiristoos waa’ee du’aa ka’uu Isaa dhugaa sana bartoota Isaatti banuu barbaade, ‘Musee fi raajota hundumaa irraa jalqabee’ ‘caaffata qulqullaa’oo hundumaa keessatti wantoota waa’ee Isaa ibsu isaaniif hiike.’ Luqaas 24:27. Garuu ifni mul’achuu haaraa dhugaa keessatti ibsu sun isa moofaa ulfinaaf ol kaasa. Namni isa haaraa didu yookaan tuffatu, dhugumaan isa moofaa hin qabu. Isaaf inni humna jireenya isaa ni dhaba, bifa duwwaa lubbuu hin qabne qofa ta’ee hafa.”</w:t>
      </w:r>
    </w:p>
    <w:p>
      <w:pPr>
        <w:pStyle w:val="ArticleScripture"/>
        <w:jc w:val="left"/>
      </w:pPr>
      <w:r>
        <w:rPr>
          <w:rFonts w:ascii="Times New Roman" w:hAnsi="Times New Roman" w:eastAsia="Times New Roman" w:cs="Times New Roman"/>
        </w:rPr>
        <w:t>“</w:t>
      </w:r>
      <w:r>
        <w:rPr>
          <w:rFonts w:ascii="Ebrima" w:hAnsi="Ebrima" w:eastAsia="Ebrima" w:cs="Ebrima"/>
        </w:rPr>
        <w:t>አሮጌ</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እንደሚያምኑና</w:t>
      </w:r>
      <w:r>
        <w:rPr>
          <w:rFonts w:ascii="Times New Roman" w:hAnsi="Times New Roman" w:eastAsia="Times New Roman" w:cs="Times New Roman"/>
        </w:rPr>
        <w:t xml:space="preserve"> </w:t>
      </w:r>
      <w:r>
        <w:rPr>
          <w:rFonts w:ascii="Ebrima" w:hAnsi="Ebrima" w:eastAsia="Ebrima" w:cs="Ebrima"/>
        </w:rPr>
        <w:t>እንደሚያስተምሩ</w:t>
      </w:r>
      <w:r>
        <w:rPr>
          <w:rFonts w:ascii="Times New Roman" w:hAnsi="Times New Roman" w:eastAsia="Times New Roman" w:cs="Times New Roman"/>
        </w:rPr>
        <w:t xml:space="preserve"> </w:t>
      </w:r>
      <w:r>
        <w:rPr>
          <w:rFonts w:ascii="Ebrima" w:hAnsi="Ebrima" w:eastAsia="Ebrima" w:cs="Ebrima"/>
        </w:rPr>
        <w:t>የሚናገሩ</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ኪዳንን</w:t>
      </w:r>
      <w:r>
        <w:rPr>
          <w:rFonts w:ascii="Times New Roman" w:hAnsi="Times New Roman" w:eastAsia="Times New Roman" w:cs="Times New Roman"/>
        </w:rPr>
        <w:t xml:space="preserve"> </w:t>
      </w:r>
      <w:r>
        <w:rPr>
          <w:rFonts w:ascii="Ebrima" w:hAnsi="Ebrima" w:eastAsia="Ebrima" w:cs="Ebrima"/>
        </w:rPr>
        <w:t>ይጥላሉ።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ትምህርቶች</w:t>
      </w:r>
      <w:r>
        <w:rPr>
          <w:rFonts w:ascii="Times New Roman" w:hAnsi="Times New Roman" w:eastAsia="Times New Roman" w:cs="Times New Roman"/>
        </w:rPr>
        <w:t xml:space="preserve"> </w:t>
      </w:r>
      <w:r>
        <w:rPr>
          <w:rFonts w:ascii="Ebrima" w:hAnsi="Ebrima" w:eastAsia="Ebrima" w:cs="Ebrima"/>
        </w:rPr>
        <w:t>መቀበልን</w:t>
      </w:r>
      <w:r>
        <w:rPr>
          <w:rFonts w:ascii="Times New Roman" w:hAnsi="Times New Roman" w:eastAsia="Times New Roman" w:cs="Times New Roman"/>
        </w:rPr>
        <w:t xml:space="preserve"> </w:t>
      </w:r>
      <w:r>
        <w:rPr>
          <w:rFonts w:ascii="Ebrima" w:hAnsi="Ebrima" w:eastAsia="Ebrima" w:cs="Ebrima"/>
        </w:rPr>
        <w:t>በመከልከላቸው፣</w:t>
      </w:r>
      <w:r>
        <w:rPr>
          <w:rFonts w:ascii="Times New Roman" w:hAnsi="Times New Roman" w:eastAsia="Times New Roman" w:cs="Times New Roman"/>
        </w:rPr>
        <w:t xml:space="preserve"> </w:t>
      </w:r>
      <w:r>
        <w:rPr>
          <w:rFonts w:ascii="Ebrima" w:hAnsi="Ebrima" w:eastAsia="Ebrima" w:cs="Ebrima"/>
        </w:rPr>
        <w:t>አባቶችና</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የተናገሩትን</w:t>
      </w:r>
      <w:r>
        <w:rPr>
          <w:rFonts w:ascii="Times New Roman" w:hAnsi="Times New Roman" w:eastAsia="Times New Roman" w:cs="Times New Roman"/>
        </w:rPr>
        <w:t xml:space="preserve"> </w:t>
      </w:r>
      <w:r>
        <w:rPr>
          <w:rFonts w:ascii="Ebrima" w:hAnsi="Ebrima" w:eastAsia="Ebrima" w:cs="Ebrima"/>
        </w:rPr>
        <w:t>እንዳያምኑ</w:t>
      </w:r>
      <w:r>
        <w:rPr>
          <w:rFonts w:ascii="Times New Roman" w:hAnsi="Times New Roman" w:eastAsia="Times New Roman" w:cs="Times New Roman"/>
        </w:rPr>
        <w:t xml:space="preserve"> </w:t>
      </w:r>
      <w:r>
        <w:rPr>
          <w:rFonts w:ascii="Ebrima" w:hAnsi="Ebrima" w:eastAsia="Ebrima" w:cs="Ebrima"/>
        </w:rPr>
        <w:t>ያሳያሉ።</w:t>
      </w:r>
      <w:r>
        <w:rPr>
          <w:rFonts w:ascii="Times New Roman" w:hAnsi="Times New Roman" w:eastAsia="Times New Roman" w:cs="Times New Roman"/>
        </w:rPr>
        <w:t xml:space="preserve"> ‘</w:t>
      </w: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ብታምኑ</w:t>
      </w:r>
      <w:r>
        <w:rPr>
          <w:rFonts w:ascii="Times New Roman" w:hAnsi="Times New Roman" w:eastAsia="Times New Roman" w:cs="Times New Roman"/>
        </w:rPr>
        <w:t xml:space="preserve"> </w:t>
      </w:r>
      <w:r>
        <w:rPr>
          <w:rFonts w:ascii="Ebrima" w:hAnsi="Ebrima" w:eastAsia="Ebrima" w:cs="Ebrima"/>
        </w:rPr>
        <w:t>ኖሮ፣</w:t>
      </w:r>
      <w:r>
        <w:rPr>
          <w:rFonts w:ascii="Times New Roman" w:hAnsi="Times New Roman" w:eastAsia="Times New Roman" w:cs="Times New Roman"/>
        </w:rPr>
        <w:t xml:space="preserve"> </w:t>
      </w:r>
      <w:r>
        <w:rPr>
          <w:rFonts w:ascii="Ebrima" w:hAnsi="Ebrima" w:eastAsia="Ebrima" w:cs="Ebrima"/>
        </w:rPr>
        <w:t>እኔን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ባመናችሁ</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ጽፎአልና</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ተናገረ።</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5:46</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አሮጌ</w:t>
      </w:r>
      <w:r>
        <w:rPr>
          <w:rFonts w:ascii="Times New Roman" w:hAnsi="Times New Roman" w:eastAsia="Times New Roman" w:cs="Times New Roman"/>
        </w:rPr>
        <w:t xml:space="preserve"> </w:t>
      </w:r>
      <w:r>
        <w:rPr>
          <w:rFonts w:ascii="Ebrima" w:hAnsi="Ebrima" w:eastAsia="Ebrima" w:cs="Ebrima"/>
        </w:rPr>
        <w:t>ኪዳንን</w:t>
      </w:r>
      <w:r>
        <w:rPr>
          <w:rFonts w:ascii="Times New Roman" w:hAnsi="Times New Roman" w:eastAsia="Times New Roman" w:cs="Times New Roman"/>
        </w:rPr>
        <w:t xml:space="preserve"> </w:t>
      </w:r>
      <w:r>
        <w:rPr>
          <w:rFonts w:ascii="Ebrima" w:hAnsi="Ebrima" w:eastAsia="Ebrima" w:cs="Ebrima"/>
        </w:rPr>
        <w:t>በሚያስተምሩበት</w:t>
      </w:r>
      <w:r>
        <w:rPr>
          <w:rFonts w:ascii="Times New Roman" w:hAnsi="Times New Roman" w:eastAsia="Times New Roman" w:cs="Times New Roman"/>
        </w:rPr>
        <w:t xml:space="preserve"> </w:t>
      </w:r>
      <w:r>
        <w:rPr>
          <w:rFonts w:ascii="Ebrima" w:hAnsi="Ebrima" w:eastAsia="Ebrima" w:cs="Ebrima"/>
        </w:rPr>
        <w:t>ትምህርታቸው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የለም።</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“Waan baayʼeen mootummaa fi barsiisa wangeelaa amanan jedhan dogoggora wal fakkaataa keessa jiru. Isaan Caaffata Kakuu Moofaa, isa Kiristoos, ‘Isaan kun warra waaʼee koo dhugaa baʼanidha’ jedhee dubbate, cinatti dhiisu. Yohannis 5:39. Kakuu Moofaa diduudhaan, dhugumaan Kakuu Haaraa illee ni didu; sababiin isaas, lamaan isaanii kutaa guutuu tokko kan wal irraa addaan hin baaneedha. Namni tokko illee seera Waaqayyoo wangeela malee sirriitti dhiheessuu hin dandaʼu, yookaan wangeela seera malee. Seerri wangeela bifa qabatamaa taʼeedha, wangeellis immoo seera ibsameedha. Seerri hundeedha; wangeellis immoo daraaraa urgaaʼaa fi ija inni baatudha.” Christ’s Object Lessons, 127.</w:t>
      </w:r>
    </w:p>
    <w:p>
      <w:pPr>
        <w:pStyle w:val="ArticleBody"/>
        <w:jc w:val="left"/>
      </w:pPr>
      <w:r>
        <w:rPr>
          <w:rFonts w:ascii="Times New Roman" w:hAnsi="Times New Roman" w:eastAsia="Times New Roman" w:cs="Times New Roman"/>
        </w:rPr>
        <w:t>Namoonni kan moofaa amanuu ofii isaanii himatan, garuu haaraa didan, caalaatti humnaan Warra Aduu Torbaffaa kabajan irratti hojiirra oola; isaanis Macaafa Qulqulluu guutummaatti amanuu ofii isaanii himatu, garuu barreessitoota Hafuura Raajii didu. Mul’ata keessatti Yohaannis fakkeenya saba Waaqayyoo guyyoota dhumaa keessa jiranii ti; isaanis Macaafa Qulqulluu fi Hafuura Raajii lamaan isaanii fudhachuudhaan ari’atama isaanii irra ga’aa jiru.</w:t>
      </w:r>
    </w:p>
    <w:p>
      <w:pPr>
        <w:pStyle w:val="ArticleScripture"/>
        <w:jc w:val="left"/>
      </w:pPr>
      <w:r>
        <w:rPr>
          <w:rFonts w:ascii="Times New Roman" w:hAnsi="Times New Roman" w:eastAsia="Times New Roman" w:cs="Times New Roman"/>
        </w:rPr>
        <w:t>Ani Yohaannis, inni obboleessa keessan, rakkina keessatti, mootummaa fi obsaa Yesuus Kiristoos keessatti hirmaataa isin wajjin taʼe, dubbii Waaqayyootiif, dhugaa baʼumsa Yesuus Kiristoosiifis, odoola Phaaximos jedhamtu irra ture. Mul’ata Yohaannis 1:9.</w:t>
      </w:r>
    </w:p>
    <w:p>
      <w:pPr>
        <w:pStyle w:val="ArticleBody"/>
        <w:jc w:val="left"/>
      </w:pPr>
      <w:r>
        <w:rPr>
          <w:rFonts w:ascii="Times New Roman" w:hAnsi="Times New Roman" w:eastAsia="Times New Roman" w:cs="Times New Roman"/>
        </w:rPr>
        <w:t>Yoo namni dhugaa ba’umsa Yesus, isa Hafuura Raajii ta’e, inniis barreessitoota Ellen White ta’e fudhate, kutaan duraa barreessitoota ishee keessaa dhimma ani irratti dubbachaa jiru adda baasa. Isheen akkana jechuun barreessite: “dhugaan furii guddina fi babal’ina yeroo hundumaa qabaachuu danda’a. Inni dulloome illee yeroo hundumaa haaraa dha; yeroo hundumaa barbaadaa dhugaatiif ulfina guddaa fi humna caalaa jabaa ta’e mul’isaa jira,” akkasumas “bara hundumaa keessatti guddinni haaraa dhugaa jira; ergaan Waaqayyoo saba dhaloota sanaatiif jira.”</w:t>
      </w:r>
    </w:p>
    <w:p>
      <w:pPr>
        <w:pStyle w:val="ArticleBody"/>
        <w:jc w:val="left"/>
      </w:pPr>
      <w:r>
        <w:rPr>
          <w:rFonts w:ascii="Times New Roman" w:hAnsi="Times New Roman" w:eastAsia="Times New Roman" w:cs="Times New Roman"/>
        </w:rPr>
        <w:t>Macaafni inni yeroo baay’ee waa’ee kitaaba Mul’ataa hirmaattuun Guyyaa Torbaffaa Adveentistii tokko qabaachuu danda’u dhugaa ta’us, guutummaan kitaaba Mul’ataa ragaa guyyoota dhumaa ti. Nuyi yeroo ammaatti dhugaa amma hiikamaa jirutti fayyadamaa jirra; dhugaan sunis warra kutaan hundi kitaaba Mul’ataa keessaa qaama Mul’ata Yesus Kiristoos isa guyyoota dhumaatti hiikamu ta’uu fudhachuuf fedhii hin qabneen hin beekamu.</w:t>
      </w:r>
    </w:p>
    <w:p>
      <w:pPr>
        <w:pStyle w:val="ArticleBody"/>
        <w:jc w:val="left"/>
      </w:pPr>
      <w:r>
        <w:rPr>
          <w:rFonts w:ascii="Times New Roman" w:hAnsi="Times New Roman" w:eastAsia="Times New Roman" w:cs="Times New Roman"/>
        </w:rPr>
        <w:t>Hubannoon Waaqeffannaa guyyaa dhumaa ilaalchisee Adventismin Mul’ata boqonnaa kudha tokkoo waaʼee Warraaqsa Faransaayii akka raawwii isaa taʼetti qabate sirrii dha; Obboleettii White immoo ilaalcha sirrii sana ni deeggarte. Haa taʼu malee, dhugaan sun seenaa qofa ture; innis guyyoota dhumaa ibsuuf galmeeffame. Kitaabni Mul’ataa guutuun taatee raajii kanaan bulfama.</w:t>
      </w:r>
    </w:p>
    <w:p>
      <w:pPr>
        <w:pStyle w:val="ArticleBody"/>
        <w:jc w:val="left"/>
      </w:pPr>
      <w:r>
        <w:rPr>
          <w:rFonts w:ascii="Times New Roman" w:hAnsi="Times New Roman" w:eastAsia="Times New Roman" w:cs="Times New Roman"/>
        </w:rPr>
        <w:t>Nuti seenaa dhokataa qaqawwee torbanii irratti ijaarramaa jirra; akka qajeelfamaatti Hisqi’el soddomii-torbba, Isaayyaas afurtamaa fi Mul’ata kudha tokko fakkeenya durboota kudhan kan Maatewos digdamii-shanii wajjin walitti fiduuf. Sararri raajii biraa inni hojii irra oolmaa tartiiba taateewwan raajii nuti ilaalaa jirru utubu, sarara Kiristoos keessatti argama; innis ragaa lammaffaa of keessaa qaba. Yesus yeroo cuuphametti waggaa soddomaa ture, yeroo sanattis Yesus Kiristoos ta’e; sababiin isaas “Kiristoos” jedhu afaan Giriikii Kakuu Haaraa keessatti, yookaan “Masiih” jedhu afaan Ibraayisxi Kakuu Moofaa keessatti, isa dibame jechuu dha.</w:t>
      </w:r>
    </w:p>
    <w:p>
      <w:pPr>
        <w:pStyle w:val="ArticleScripture"/>
        <w:jc w:val="left"/>
      </w:pPr>
      <w:r>
        <w:rPr>
          <w:rFonts w:ascii="Times New Roman" w:hAnsi="Times New Roman" w:eastAsia="Times New Roman" w:cs="Times New Roman"/>
        </w:rPr>
        <w:t>Dubbiin sun, ani jedhu, isin ni beektu; innis cuuphaa Yohaannis lallabee booddee Galiilaa irraa eegalee Yihuudaa hundumaa keessatti babalʼatee ture; jechuunis, Waaqayyo Yesuus isa Naazireetii Hafuura Qulqulluu fi humnaan akka dibee isa godhe; innis naannaʼee gaarii hojjechaa, warra Seexanaan cunqurfaman hundas fayyisaa ture; mootummaa Waaqayyoo isa wajjin waan tureef. Hojii Ergamootaa 10:37, 38.</w:t>
      </w:r>
    </w:p>
    <w:p>
      <w:pPr>
        <w:pStyle w:val="ArticleBody"/>
        <w:jc w:val="left"/>
      </w:pPr>
      <w:r>
        <w:rPr>
          <w:rFonts w:ascii="Times New Roman" w:hAnsi="Times New Roman" w:eastAsia="Times New Roman" w:cs="Times New Roman"/>
        </w:rPr>
        <w:t>Soddoma waggoota soddomaaf dibamuu isaatiif qophaaʼe; erga cuuphaa isaatti dibamee booddee immoo, inni akka Kiristoos ergaa isaa guyyoota raajii sadii fi walakkaaf dhiheesse. Sana booddee ajjeefame, awwaalame, duʼaa kaafame, achiis samii ol baʼe. Tajaajilli isaa waggoota sadii fi walakkaa, jechuun jalqabi tajaajila isaa cuuphaa isaa ture; innis duʼaa fi duʼaa kaʼumsa isaa ni bakka buʼa; dhuma guyyoota kuma tokkoo fi dhibba lamaa fi jahaatamaa tajaajila isaatti immoo fannifame, achiis duʼaa kaafame—inni jalqabaa fi dhumaa waan taʼeef. Taateen duʼaa fi duʼaa kaʼumsa isaa loltoota humna guddaa qaban argamsiifte; isaanis waggoota sadii fi walakkaa dabalataaf wangeela Yihudoota bira geessanii, sana booddees gara addunyaatti geessan.</w:t>
      </w:r>
    </w:p>
    <w:p>
      <w:pPr>
        <w:pStyle w:val="ArticleBody"/>
        <w:jc w:val="left"/>
      </w:pP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ଖ୍ରୀଷ୍ଟବିରୋଧୀ</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ପ୍ରସ୍ତୁତିରେ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୫୦୮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“the daily”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ଜଣାଇଛନ୍ତି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୧୯୩୦</w:t>
      </w:r>
      <w:r>
        <w:rPr>
          <w:rFonts w:ascii="Times New Roman" w:hAnsi="Times New Roman" w:eastAsia="Times New Roman" w:cs="Times New Roman"/>
        </w:rPr>
        <w:t xml:space="preserve"> </w:t>
      </w:r>
      <w:r>
        <w:rPr>
          <w:rFonts w:ascii="Nirmala UI" w:hAnsi="Nirmala UI" w:eastAsia="Nirmala UI" w:cs="Nirmala UI"/>
        </w:rPr>
        <w:t>ଦଶକରେ</w:t>
      </w:r>
      <w:r>
        <w:rPr>
          <w:rFonts w:ascii="Times New Roman" w:hAnsi="Times New Roman" w:eastAsia="Times New Roman" w:cs="Times New Roman"/>
        </w:rPr>
        <w:t xml:space="preserve"> </w:t>
      </w:r>
      <w:r>
        <w:rPr>
          <w:rFonts w:ascii="Nirmala UI" w:hAnsi="Nirmala UI" w:eastAsia="Nirmala UI" w:cs="Nirmala UI"/>
        </w:rPr>
        <w:t>ଲାଓଡିସିୟ</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“the daily”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ଶୈତାନୀ</w:t>
      </w:r>
      <w:r>
        <w:rPr>
          <w:rFonts w:ascii="Times New Roman" w:hAnsi="Times New Roman" w:eastAsia="Times New Roman" w:cs="Times New Roman"/>
        </w:rPr>
        <w:t xml:space="preserve"> </w:t>
      </w:r>
      <w:r>
        <w:rPr>
          <w:rFonts w:ascii="Nirmala UI" w:hAnsi="Nirmala UI" w:eastAsia="Nirmala UI" w:cs="Nirmala UI"/>
        </w:rPr>
        <w:t>ଦୃଷ୍ଟିକୋଣକୁ</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ସତ୍ତ୍ୱେ</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“the daily”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ମିଲରାଇଟମାନଙ୍କର</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“Ergasii ani waaʼee ‘guyyoo guyyaa’ (Daaniʼel 8:12) ilaalchisee akkan arge, jechi ‘aarsaa’ jedhamu ogummaa namaatiin dabalame, barruutichas kan hin taane taʼuu isaa, akkasumas Gooftaan hubannaa isaa sirrii warra iyya saʼaatii murtii sana labsaniif kenne.” Early Writings, 74.</w:t>
      </w:r>
    </w:p>
    <w:p>
      <w:pPr>
        <w:pStyle w:val="ArticleBody"/>
        <w:jc w:val="left"/>
      </w:pPr>
      <w:r>
        <w:rPr>
          <w:rFonts w:ascii="Times New Roman" w:hAnsi="Times New Roman" w:eastAsia="Times New Roman" w:cs="Times New Roman"/>
        </w:rPr>
        <w:t>“</w:t>
      </w:r>
      <w:r>
        <w:rPr>
          <w:rFonts w:ascii="Ebrima" w:hAnsi="Ebrima" w:eastAsia="Ebrima" w:cs="Ebrima"/>
        </w:rPr>
        <w:t>በየዕለቱ</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ጣዖት</w:t>
      </w:r>
      <w:r>
        <w:rPr>
          <w:rFonts w:ascii="Times New Roman" w:hAnsi="Times New Roman" w:eastAsia="Times New Roman" w:cs="Times New Roman"/>
        </w:rPr>
        <w:t xml:space="preserve"> </w:t>
      </w:r>
      <w:r>
        <w:rPr>
          <w:rFonts w:ascii="Ebrima" w:hAnsi="Ebrima" w:eastAsia="Ebrima" w:cs="Ebrima"/>
        </w:rPr>
        <w:t>አምልኮን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ጣዖታዊት</w:t>
      </w:r>
      <w:r>
        <w:rPr>
          <w:rFonts w:ascii="Times New Roman" w:hAnsi="Times New Roman" w:eastAsia="Times New Roman" w:cs="Times New Roman"/>
        </w:rPr>
        <w:t xml:space="preserve"> </w:t>
      </w:r>
      <w:r>
        <w:rPr>
          <w:rFonts w:ascii="Ebrima" w:hAnsi="Ebrima" w:eastAsia="Ebrima" w:cs="Ebrima"/>
        </w:rPr>
        <w:t>ሮማም</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ሥርዓቱ</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እንዳይወጣ</w:t>
      </w:r>
      <w:r>
        <w:rPr>
          <w:rFonts w:ascii="Times New Roman" w:hAnsi="Times New Roman" w:eastAsia="Times New Roman" w:cs="Times New Roman"/>
        </w:rPr>
        <w:t xml:space="preserve"> </w:t>
      </w:r>
      <w:r>
        <w:rPr>
          <w:rFonts w:ascii="Ebrima" w:hAnsi="Ebrima" w:eastAsia="Ebrima" w:cs="Ebrima"/>
        </w:rPr>
        <w:t>የከለከለችና</w:t>
      </w:r>
      <w:r>
        <w:rPr>
          <w:rFonts w:ascii="Times New Roman" w:hAnsi="Times New Roman" w:eastAsia="Times New Roman" w:cs="Times New Roman"/>
        </w:rPr>
        <w:t xml:space="preserve"> </w:t>
      </w:r>
      <w:r>
        <w:rPr>
          <w:rFonts w:ascii="Ebrima" w:hAnsi="Ebrima" w:eastAsia="Ebrima" w:cs="Ebrima"/>
        </w:rPr>
        <w:t>የአገደች</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ተነበየው፣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ተረጋገጠው፣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በመላእክት</w:t>
      </w:r>
      <w:r>
        <w:rPr>
          <w:rFonts w:ascii="Times New Roman" w:hAnsi="Times New Roman" w:eastAsia="Times New Roman" w:cs="Times New Roman"/>
        </w:rPr>
        <w:t xml:space="preserve"> </w:t>
      </w:r>
      <w:r>
        <w:rPr>
          <w:rFonts w:ascii="Ebrima" w:hAnsi="Ebrima" w:eastAsia="Ebrima" w:cs="Ebrima"/>
        </w:rPr>
        <w:t>ለዊልያም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ተገለጠው፣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ተረጋገጠው፤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508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ሥርዓቱ</w:t>
      </w:r>
      <w:r>
        <w:rPr>
          <w:rFonts w:ascii="Times New Roman" w:hAnsi="Times New Roman" w:eastAsia="Times New Roman" w:cs="Times New Roman"/>
        </w:rPr>
        <w:t xml:space="preserve"> </w:t>
      </w:r>
      <w:r>
        <w:rPr>
          <w:rFonts w:ascii="Ebrima" w:hAnsi="Ebrima" w:eastAsia="Ebrima" w:cs="Ebrima"/>
        </w:rPr>
        <w:t>መነሣትን</w:t>
      </w:r>
      <w:r>
        <w:rPr>
          <w:rFonts w:ascii="Times New Roman" w:hAnsi="Times New Roman" w:eastAsia="Times New Roman" w:cs="Times New Roman"/>
        </w:rPr>
        <w:t xml:space="preserve"> </w:t>
      </w:r>
      <w:r>
        <w:rPr>
          <w:rFonts w:ascii="Ebrima" w:hAnsi="Ebrima" w:eastAsia="Ebrima" w:cs="Ebrima"/>
        </w:rPr>
        <w:t>የሚከለክል</w:t>
      </w:r>
      <w:r>
        <w:rPr>
          <w:rFonts w:ascii="Times New Roman" w:hAnsi="Times New Roman" w:eastAsia="Times New Roman" w:cs="Times New Roman"/>
        </w:rPr>
        <w:t xml:space="preserve"> </w:t>
      </w:r>
      <w:r>
        <w:rPr>
          <w:rFonts w:ascii="Ebrima" w:hAnsi="Ebrima" w:eastAsia="Ebrima" w:cs="Ebrima"/>
        </w:rPr>
        <w:t>የጣዖት</w:t>
      </w:r>
      <w:r>
        <w:rPr>
          <w:rFonts w:ascii="Times New Roman" w:hAnsi="Times New Roman" w:eastAsia="Times New Roman" w:cs="Times New Roman"/>
        </w:rPr>
        <w:t xml:space="preserve"> </w:t>
      </w:r>
      <w:r>
        <w:rPr>
          <w:rFonts w:ascii="Ebrima" w:hAnsi="Ebrima" w:eastAsia="Ebrima" w:cs="Ebrima"/>
        </w:rPr>
        <w:t>አምልኮ</w:t>
      </w:r>
      <w:r>
        <w:rPr>
          <w:rFonts w:ascii="Times New Roman" w:hAnsi="Times New Roman" w:eastAsia="Times New Roman" w:cs="Times New Roman"/>
        </w:rPr>
        <w:t xml:space="preserve"> </w:t>
      </w:r>
      <w:r>
        <w:rPr>
          <w:rFonts w:ascii="Ebrima" w:hAnsi="Ebrima" w:eastAsia="Ebrima" w:cs="Ebrima"/>
        </w:rPr>
        <w:t>ገደብ</w:t>
      </w:r>
      <w:r>
        <w:rPr>
          <w:rFonts w:ascii="Times New Roman" w:hAnsi="Times New Roman" w:eastAsia="Times New Roman" w:cs="Times New Roman"/>
        </w:rPr>
        <w:t xml:space="preserve"> </w:t>
      </w:r>
      <w:r>
        <w:rPr>
          <w:rFonts w:ascii="Ebrima" w:hAnsi="Ebrima" w:eastAsia="Ebrima" w:cs="Ebrima"/>
        </w:rPr>
        <w:t>ተወገደ።</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ነበረው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ፀረ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እንዲቀበል</w:t>
      </w:r>
      <w:r>
        <w:rPr>
          <w:rFonts w:ascii="Times New Roman" w:hAnsi="Times New Roman" w:eastAsia="Times New Roman" w:cs="Times New Roman"/>
        </w:rPr>
        <w:t xml:space="preserve"> </w:t>
      </w:r>
      <w:r>
        <w:rPr>
          <w:rFonts w:ascii="Ebrima" w:hAnsi="Ebrima" w:eastAsia="Ebrima" w:cs="Ebrima"/>
        </w:rPr>
        <w:t>ለሠላሳ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ተዘጋጅቶ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ክርስቶስም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ፀረ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ለመቀበል</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ሲዘጋጁ</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ሥርዓቱ</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ካገኘ</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ለሦስት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የሕይወት</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እንዳወራ</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ለሦስት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አወራ።</w:t>
      </w:r>
      <w:r>
        <w:rPr>
          <w:rFonts w:ascii="Times New Roman" w:hAnsi="Times New Roman" w:eastAsia="Times New Roman" w:cs="Times New Roman"/>
        </w:rPr>
        <w:t xml:space="preserve"> </w:t>
      </w:r>
      <w:r>
        <w:rPr>
          <w:rFonts w:ascii="Ebrima" w:hAnsi="Ebrima" w:eastAsia="Ebrima" w:cs="Ebrima"/>
        </w:rPr>
        <w:t>በፈረንሳይ</w:t>
      </w:r>
      <w:r>
        <w:rPr>
          <w:rFonts w:ascii="Times New Roman" w:hAnsi="Times New Roman" w:eastAsia="Times New Roman" w:cs="Times New Roman"/>
        </w:rPr>
        <w:t xml:space="preserve"> </w:t>
      </w:r>
      <w:r>
        <w:rPr>
          <w:rFonts w:ascii="Ebrima" w:hAnsi="Ebrima" w:eastAsia="Ebrima" w:cs="Ebrima"/>
        </w:rPr>
        <w:t>አብዮት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ብሉይና</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ኪዳናትን</w:t>
      </w:r>
      <w:r>
        <w:rPr>
          <w:rFonts w:ascii="Times New Roman" w:hAnsi="Times New Roman" w:eastAsia="Times New Roman" w:cs="Times New Roman"/>
        </w:rPr>
        <w:t xml:space="preserve"> </w:t>
      </w:r>
      <w:r>
        <w:rPr>
          <w:rFonts w:ascii="Ebrima" w:hAnsi="Ebrima" w:eastAsia="Ebrima" w:cs="Ebrima"/>
        </w:rPr>
        <w:t>የወከሉት</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ምስክሮችም፣</w:t>
      </w:r>
      <w:r>
        <w:rPr>
          <w:rFonts w:ascii="Times New Roman" w:hAnsi="Times New Roman" w:eastAsia="Times New Roman" w:cs="Times New Roman"/>
        </w:rPr>
        <w:t xml:space="preserve"> </w:t>
      </w:r>
      <w:r>
        <w:rPr>
          <w:rFonts w:ascii="Ebrima" w:hAnsi="Ebrima" w:eastAsia="Ebrima" w:cs="Ebrima"/>
        </w:rPr>
        <w:t>ለሦስት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እንዲናገሩ</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ተሰጥቶአቸው</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Anis dhugaa baatota koo lamaaf humna nan kenna; isaanis uffata gaddaa uffatanii guyyoota kuma tokkoo fi dhibba lamaa fi jaatama keessatti raajii ni dubbatu. Mul’ata 11:3.</w:t>
      </w:r>
    </w:p>
    <w:p>
      <w:pPr>
        <w:pStyle w:val="ArticleBody"/>
        <w:jc w:val="left"/>
      </w:pPr>
      <w:r>
        <w:rPr>
          <w:rFonts w:ascii="Times New Roman" w:hAnsi="Times New Roman" w:eastAsia="Times New Roman" w:cs="Times New Roman"/>
        </w:rPr>
        <w:t>Bara 1798, erga guyyoota raajii kuma tokkoo fi dhibba lamaa fi jaatamaa booda, mormituun Kiristoos madaa duʼaa isaa fudhate; akkuma Kiristoos guyyoota kuma tokkoo fi dhibba lamaa fi jaatamaa booda fannoo irratti duʼe, akkasumas akkuma dhugaa-baatonni lama, kan Dubbii Waaqayyoo bakka buʼan, guyyoota kuma tokkoo fi dhibba lamaa fi jaatamaa booda karaa irratti ajjeefaman.</w:t>
      </w:r>
    </w:p>
    <w:p>
      <w:pPr>
        <w:pStyle w:val="ArticleBody"/>
        <w:jc w:val="left"/>
      </w:pPr>
      <w:r>
        <w:rPr>
          <w:rFonts w:ascii="Ebrima" w:hAnsi="Ebrima" w:eastAsia="Ebrima" w:cs="Ebrima"/>
        </w:rPr>
        <w:t>መድኃኒት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ተነሣ፤</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የሚቃወም</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ከተጠቀሱት</w:t>
      </w:r>
      <w:r>
        <w:rPr>
          <w:rFonts w:ascii="Times New Roman" w:hAnsi="Times New Roman" w:eastAsia="Times New Roman" w:cs="Times New Roman"/>
        </w:rPr>
        <w:t xml:space="preserve"> </w:t>
      </w:r>
      <w:r>
        <w:rPr>
          <w:rFonts w:ascii="Ebrima" w:hAnsi="Ebrima" w:eastAsia="Ebrima" w:cs="Ebrima"/>
        </w:rPr>
        <w:t>ዋነኛ</w:t>
      </w:r>
      <w:r>
        <w:rPr>
          <w:rFonts w:ascii="Times New Roman" w:hAnsi="Times New Roman" w:eastAsia="Times New Roman" w:cs="Times New Roman"/>
        </w:rPr>
        <w:t xml:space="preserve"> </w:t>
      </w:r>
      <w:r>
        <w:rPr>
          <w:rFonts w:ascii="Ebrima" w:hAnsi="Ebrima" w:eastAsia="Ebrima" w:cs="Ebrima"/>
        </w:rPr>
        <w:t>ርእሶች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ቍስሉ</w:t>
      </w:r>
      <w:r>
        <w:rPr>
          <w:rFonts w:ascii="Times New Roman" w:hAnsi="Times New Roman" w:eastAsia="Times New Roman" w:cs="Times New Roman"/>
        </w:rPr>
        <w:t xml:space="preserve"> </w:t>
      </w:r>
      <w:r>
        <w:rPr>
          <w:rFonts w:ascii="Ebrima" w:hAnsi="Ebrima" w:eastAsia="Ebrima" w:cs="Ebrima"/>
        </w:rPr>
        <w:t>መፈወሱ፣</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ትንሣኤው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የሁለቱም</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ትንሣኤም</w:t>
      </w:r>
      <w:r>
        <w:rPr>
          <w:rFonts w:ascii="Times New Roman" w:hAnsi="Times New Roman" w:eastAsia="Times New Roman" w:cs="Times New Roman"/>
        </w:rPr>
        <w:t xml:space="preserve"> </w:t>
      </w:r>
      <w:r>
        <w:rPr>
          <w:rFonts w:ascii="Ebrima" w:hAnsi="Ebrima" w:eastAsia="Ebrima" w:cs="Ebrima"/>
        </w:rPr>
        <w:t>ከሦስት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የሚቃወም</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በምሳሌያዊ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ይነሣል፤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በበርካታ</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የባሕር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ይነሣል፤</w:t>
      </w:r>
      <w:r>
        <w:rPr>
          <w:rFonts w:ascii="Times New Roman" w:hAnsi="Times New Roman" w:eastAsia="Times New Roman" w:cs="Times New Roman"/>
        </w:rPr>
        <w:t xml:space="preserve"> </w:t>
      </w:r>
      <w:r>
        <w:rPr>
          <w:rFonts w:ascii="Ebrima" w:hAnsi="Ebrima" w:eastAsia="Ebrima" w:cs="Ebrima"/>
        </w:rPr>
        <w:t>የባሕሩም</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ከአሥሩ</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ዋናው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በሆነችው</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መመሪያ፣</w:t>
      </w:r>
      <w:r>
        <w:rPr>
          <w:rFonts w:ascii="Times New Roman" w:hAnsi="Times New Roman" w:eastAsia="Times New Roman" w:cs="Times New Roman"/>
        </w:rPr>
        <w:t xml:space="preserve"> </w:t>
      </w:r>
      <w:r>
        <w:rPr>
          <w:rFonts w:ascii="Ebrima" w:hAnsi="Ebrima" w:eastAsia="Ebrima" w:cs="Ebrima"/>
        </w:rPr>
        <w:t>ጳጳሳዊነት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ሲወጣ</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የሚቃወምን</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w:t>
      </w:r>
      <w:r>
        <w:rPr>
          <w:rFonts w:ascii="Ebrima" w:hAnsi="Ebrima" w:eastAsia="Ebrima" w:cs="Ebrima"/>
        </w:rPr>
        <w:t>አባል</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ያደርጉታል።</w:t>
      </w:r>
    </w:p>
    <w:p>
      <w:pPr>
        <w:pStyle w:val="ArticleScripture"/>
        <w:jc w:val="left"/>
      </w:pPr>
      <w:r>
        <w:rPr>
          <w:rFonts w:ascii="Times New Roman" w:hAnsi="Times New Roman" w:eastAsia="Times New Roman" w:cs="Times New Roman"/>
        </w:rPr>
        <w:t>“Akka nuti xumura dhumaa dhihaachaa deemnutti, miidhaginaafi tokkummaan tajaajiltoota Gooftaa gidduutti jiraachuun dhimma baay’ee murteessaa dha. Addunyaan guutuun jeequmsa, waraanaa, fi walitti bu’iinsaatiin guutamteerti. Garuu mataa tokko jalatti—humna paaphaasii jalatti—namoonni dhugaa baatota Isaa keessatti Waaqayyotti mormuuf walitti ni dhufu. Tokkummaan kun murteddee guddaa sanaan cimfameera. Inni tajaajiltoota isaa dhugaatti waraanuuf walitti qabuu barbaaduu isaa keessatti, deeggartoota ishee qooduufii bittimsuuf ni hojjetas. Hinaaffaan, shakkichi hamaan, hammeenya dubbachuun, wal dhabdee fi gargar ba’iinsa uumuuf isaatiin kakaafamu.” Testimonies, volume 7, 182.</w:t>
      </w:r>
    </w:p>
    <w:p>
      <w:pPr>
        <w:pStyle w:val="ArticleBody"/>
        <w:jc w:val="left"/>
      </w:pPr>
      <w:r>
        <w:rPr>
          <w:rFonts w:ascii="Times New Roman" w:hAnsi="Times New Roman" w:eastAsia="Times New Roman" w:cs="Times New Roman"/>
        </w:rPr>
        <w:t>Yommuu mormituun Kiristoos duʼaa kaafamu, teessoo lafaatti ol baʼee, akkuma Yezebel Ahaab gara tulluu Qarmeloos geessitetti, walitti dhufeenya sadee sana gara Armaagedoonitti qajeelcha. Faarfataan Asaaf, saboota kudhan, kanneen Dhaabbata Mootummoota Gamtoomanii bakka buʼan, akka walii galtee hamaa diinota Waaqayyoo taʼanitti adda baasa; isaanis “mataa” isaanii ol kaasuu, inni immoo “humna paaphaasii” taʼe, ibsa.</w:t>
      </w:r>
    </w:p>
    <w:p>
      <w:pPr>
        <w:pStyle w:val="ArticleScripture"/>
        <w:jc w:val="left"/>
      </w:pPr>
      <w:r>
        <w:rPr>
          <w:rFonts w:ascii="Times New Roman" w:hAnsi="Times New Roman" w:eastAsia="Times New Roman" w:cs="Times New Roman"/>
        </w:rPr>
        <w:t>Faarfannaa ykn Faaruu Asaaf. Yaa Waaqayyo, calluma hin jedhin; yaa Waaqayyo, nagaa hin qabatin, tasgabbaaʼaasis hin taʼin. Kunoo, diinonni kee jeequmsa uumu; warri si jibbanis mataa isaanii ol kaafaniiru. Isaan saba kee irratti malaan mariʼataniiru, warra ati dhoksite irrattis wal gorsaniiru. Isaanis, “Kottaa, akka isaan saba taʼuu dhiisaniif isaan haa balleessinu; maqaan Israaʼel kana booddee yaadannoo keessa hin jiraatin” jedhaniiru. Isaan walii isaanii yaada tokkoon mariʼataniiru; si irratti walii galanii hiriira tokkummaa uumataniiru: dunkaanonni Edoom, Ishmaaʼelonnis; Moʼaabii fi Hagaariinonni; Geebaal, Amoon, Amaaleq; Filisxeemonni jiraattota Xiiroos wajjin; Ashuuris isaanitti dabalameera; isaan ijoollee Loox gargaaraniiru. Selaah. Faarfannaa 83:1–8.</w:t>
      </w:r>
    </w:p>
    <w:p>
      <w:pPr>
        <w:pStyle w:val="ArticleBody"/>
        <w:jc w:val="left"/>
      </w:pPr>
      <w:r>
        <w:rPr>
          <w:rFonts w:ascii="Times New Roman" w:hAnsi="Times New Roman" w:eastAsia="Times New Roman" w:cs="Times New Roman"/>
        </w:rPr>
        <w:t>Astaan isaanii ergamoota sadan sanaa yeroo sana samii gidduutti balali’aa jira.</w:t>
      </w:r>
    </w:p>
    <w:p>
      <w:pPr>
        <w:pStyle w:val="ArticleScripture"/>
        <w:jc w:val="left"/>
      </w:pPr>
      <w:r>
        <w:rPr>
          <w:rFonts w:ascii="Times New Roman" w:hAnsi="Times New Roman" w:eastAsia="Times New Roman" w:cs="Times New Roman"/>
        </w:rPr>
        <w:t>Anis ergamaan ergamaa biraa samii gidduudhaan utuu barrisaa jiru nan arge; inni warra lafa irra jiraatanitti, saba hundumaatti, gosa hundumaatti, afaan hundumaatti, fi ummata hundumaatti lallabuuf wangeela bara baraa qaba ture; sagalee guddaadhaanis, “Waaqayyoon sodadhaa, ulfina isaaniif kennaa; yeroo murtii isaa dhufeeraatii; isa samii fi lafa, galaana, burqaa bishaaniis uume waaqeffadhaa” jedhe. Ergasii ergamaan biraan isa lammaffaan duukaa buʼee, “Baabilon magaalaan guddittiin kufteerti, kufteerti; isheen saba hundumaa wayinii dheekkamsa sagaagallummaa isheetii dhugsiteerti” jedhe. Ergamaan sadaffaanis isaan duukaa buʼee, sagalee guddaadhaan, “Namni kam iyyuu bineensicha fi fakkii isaa yoo waaqeffate, mallattoo isaas adda isaatti yookaan harka isaatti yoo fudhate, inni iyyuu wayinii dheekkamsa Waaqayyoo, isa xoofoo dheekkamsa isaa keessatti utuu hin laaffifamin naqame, irraa ni dhuga; ergamoota qulqulloota durattis, hoolicha durattis ibiddaa fi diinoon ni dhiphatama. Aarri dhiphina isaanii bara baraan ol baʼa; warri bineensicha fi fakkii isaa waaqeffatan, namni maqaa isaa irratti mallattoo fudhatu kam iyyuu, halkanii fi guyyaa boqonnaa hin qaban. Kun obsa qulqullootaati; kun warra abboommii Waaqayyoo fi amantii Yesuus eeganiidha” jedhe. Mulʼata Yohannis 14:6–12.</w:t>
      </w:r>
    </w:p>
    <w:p>
      <w:pPr>
        <w:pStyle w:val="ArticleBody"/>
        <w:jc w:val="left"/>
      </w:pP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ዓርማ</w:t>
      </w:r>
      <w:r>
        <w:rPr>
          <w:rFonts w:ascii="Times New Roman" w:hAnsi="Times New Roman" w:eastAsia="Times New Roman" w:cs="Times New Roman"/>
        </w:rPr>
        <w:t xml:space="preserve"> </w:t>
      </w:r>
      <w:r>
        <w:rPr>
          <w:rFonts w:ascii="Ebrima" w:hAnsi="Ebrima" w:eastAsia="Ebrima" w:cs="Ebrima"/>
        </w:rPr>
        <w:t>በሰማይ</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እየበረረ</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የሚቃወም</w:t>
      </w:r>
      <w:r>
        <w:rPr>
          <w:rFonts w:ascii="Times New Roman" w:hAnsi="Times New Roman" w:eastAsia="Times New Roman" w:cs="Times New Roman"/>
        </w:rPr>
        <w:t xml:space="preserve"> </w:t>
      </w:r>
      <w:r>
        <w:rPr>
          <w:rFonts w:ascii="Ebrima" w:hAnsi="Ebrima" w:eastAsia="Ebrima" w:cs="Ebrima"/>
        </w:rPr>
        <w:t>ኃይልን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ያደርጉታል።</w:t>
      </w:r>
      <w:r>
        <w:rPr>
          <w:rFonts w:ascii="Times New Roman" w:hAnsi="Times New Roman" w:eastAsia="Times New Roman" w:cs="Times New Roman"/>
        </w:rPr>
        <w:t xml:space="preserve"> </w:t>
      </w:r>
      <w:r>
        <w:rPr>
          <w:rFonts w:ascii="Ebrima" w:hAnsi="Ebrima" w:eastAsia="Ebrima" w:cs="Ebrima"/>
        </w:rPr>
        <w:t>ዓርማው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እየሰበከ</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የሚቃወም</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የባህልና</w:t>
      </w:r>
      <w:r>
        <w:rPr>
          <w:rFonts w:ascii="Times New Roman" w:hAnsi="Times New Roman" w:eastAsia="Times New Roman" w:cs="Times New Roman"/>
        </w:rPr>
        <w:t xml:space="preserve"> </w:t>
      </w:r>
      <w:r>
        <w:rPr>
          <w:rFonts w:ascii="Ebrima" w:hAnsi="Ebrima" w:eastAsia="Ebrima" w:cs="Ebrima"/>
        </w:rPr>
        <w:t>የልማድ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እየሰበከ</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የጳጳስነትን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እንዳይቀበሉ</w:t>
      </w:r>
      <w:r>
        <w:rPr>
          <w:rFonts w:ascii="Times New Roman" w:hAnsi="Times New Roman" w:eastAsia="Times New Roman" w:cs="Times New Roman"/>
        </w:rPr>
        <w:t xml:space="preserve"> </w:t>
      </w:r>
      <w:r>
        <w:rPr>
          <w:rFonts w:ascii="Ebrima" w:hAnsi="Ebrima" w:eastAsia="Ebrima" w:cs="Ebrima"/>
        </w:rPr>
        <w:t>እያስጠነቀቁ</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ሆና</w:t>
      </w:r>
      <w:r>
        <w:rPr>
          <w:rFonts w:ascii="Times New Roman" w:hAnsi="Times New Roman" w:eastAsia="Times New Roman" w:cs="Times New Roman"/>
        </w:rPr>
        <w:t xml:space="preserve"> </w:t>
      </w:r>
      <w:r>
        <w:rPr>
          <w:rFonts w:ascii="Ebrima" w:hAnsi="Ebrima" w:eastAsia="Ebrima" w:cs="Ebrima"/>
        </w:rPr>
        <w:t>ዓለሙን</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እንዲቀበል</w:t>
      </w:r>
      <w:r>
        <w:rPr>
          <w:rFonts w:ascii="Times New Roman" w:hAnsi="Times New Roman" w:eastAsia="Times New Roman" w:cs="Times New Roman"/>
        </w:rPr>
        <w:t xml:space="preserve"> </w:t>
      </w:r>
      <w:r>
        <w:rPr>
          <w:rFonts w:ascii="Ebrima" w:hAnsi="Ebrima" w:eastAsia="Ebrima" w:cs="Ebrima"/>
        </w:rPr>
        <w:t>ታስገድደዋለች።</w:t>
      </w:r>
    </w:p>
    <w:p>
      <w:pPr>
        <w:pStyle w:val="ArticleBody"/>
        <w:jc w:val="left"/>
      </w:pPr>
      <w:r>
        <w:rPr>
          <w:rFonts w:ascii="Times New Roman" w:hAnsi="Times New Roman" w:eastAsia="Times New Roman" w:cs="Times New Roman"/>
        </w:rPr>
        <w:t>Nuti asitti dhaabna; barruu keenya itti aanu keessatti isa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Lakkofsa Ja’a</dc:title>
  <dc:subject>Duʼaa Warra Duʼaa Ciisanirraa keessaa jechuun isaanii keessaa jedhu jechuun isaanii keessaa jedhu jechuun isaanii keessaa jedhu jechuun isaanii keessaa jedhu jechuun isaanii keessaa jedhu jechuun isaanii keessaa jedhu jechuun isaanii keessaa jedhu jechuun</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