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Kiristoosii - Lakkoofsa Kudha Torba</w:t>
      </w:r>
    </w:p>
    <w:p>
      <w:pPr>
        <w:pStyle w:val="ArticleSubtitle"/>
        <w:jc w:val="left"/>
      </w:pPr>
      <w:r>
        <w:rPr>
          <w:rFonts w:ascii="Arial" w:hAnsi="Arial" w:eastAsia="Arial" w:cs="Arial"/>
        </w:rPr>
        <w:t>Lafee Gogaa Goggogaa Kaasuu: Yeroo Turtii Keessatti Qulqullinaa fi Amantii Garaatti Waamicha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Laffeewwan gogaan dheereffatee karaa irratti du’anii ciisan, “sagalee” isa gammoojjii keessatti iyyu dhaga’an, Kunis Sababii Jajjabeessaan akka dhufu Yesuus waadaa galeeraaf raawwatamee dhufeefidha. Abdii kutannaa jalqabaa warra Miller keessatti, warri Miller akka isaan yeroo tursiisaa fakkeenya durboota keessa jiran hubachuu dhufan.</w:t>
      </w:r>
    </w:p>
    <w:p>
      <w:pPr>
        <w:pStyle w:val="ArticleScripture"/>
        <w:jc w:val="left"/>
      </w:pPr>
      <w:r>
        <w:rPr>
          <w:rFonts w:ascii="Times New Roman" w:hAnsi="Times New Roman" w:eastAsia="Times New Roman" w:cs="Times New Roman"/>
        </w:rPr>
        <w:t>“Warriin abdii kutatan Macaafa Qulqulluu irraa akka isaan yeroo tursiisaa keessa jiran, mul’anni sunis akka raawwatamu obsaan eeggachuu akka qaban argan. Ragaanuma inni isaan Gooftaa isaanii bara 1843 keessatti akka eegan geggeesse, inni sunuma isa bara 1844 keessattis akka isa eegan isaan taasise.” Spiritual Gifts, volume 1, 153.</w:t>
      </w:r>
    </w:p>
    <w:p>
      <w:pPr>
        <w:pStyle w:val="ArticleBody"/>
        <w:jc w:val="left"/>
      </w:pPr>
      <w:r>
        <w:rPr>
          <w:rFonts w:ascii="Times New Roman" w:hAnsi="Times New Roman" w:eastAsia="Times New Roman" w:cs="Times New Roman"/>
        </w:rPr>
        <w:t>Warri Milleritootaatiin fakkeenyaan agarsiifaman muuxannoo abdii kutannaa isa jalqabaa irra deebi’u; yeroo akkas godhan immoo, isaanis yeroo tursiisummaa fakkeenya durboota keessatti ibsame keessa akka jiran hubachuu qabu. Dhugaa kana akka argan kan isaan dandeessisu dhiibbaa Jajjabeessaa qofa dha. Beekamtiin sun, kan Jajjabeessaan fidu, raajii jalqabaa Hisqiʼeel sulula lafee goggogaa duʼaa taʼe sanaaf akka labsu ajajameen bakka buufameera.</w:t>
      </w:r>
    </w:p>
    <w:p>
      <w:pPr>
        <w:pStyle w:val="ArticleScripture"/>
        <w:jc w:val="left"/>
      </w:pPr>
      <w:r>
        <w:rPr>
          <w:rFonts w:ascii="Times New Roman" w:hAnsi="Times New Roman" w:eastAsia="Times New Roman" w:cs="Times New Roman"/>
        </w:rPr>
        <w:t>Inni immoo akkana naan jedhe; Lafeewwan kanneen irratti raaji, isaaninis akkana jedhi; Yaa lafeewwan goggogan, dubbii Waaqayyoo dhagaʼaa. Gooftaan Waaqayyo lafeewwan kanneenitti akkana jedhu; Kunoo, ani hafuura isin keessa nan seensisa, isin immoo ni jiraattu; aniis hidda isin irra nan kaaʼa, foon isin irratti nan biqilcha, gogaa immoo isinitti nan uffisa, hafuuras isin keessa nan kaaʼa, isin immoo ni jiraattu; anis ana akka taʼe Waaqayyo akka ani taʼe ni beektu. Kanaafis akkuma natti ajajame nan raajii dubbadhe; yeroo ani raajii dubbadhuttis sagaleetu taʼe, kunoo, hollannaanis taʼe; lafeewwanis walitti dhufan, lafeen tokko lafee isaatti wal qunnaman. Yeroon anis ilaale, kunoo, hiddonnii fi foon isaani irratti biqilan, gogaanis gubbaadhaan isaan haguugde; garuu hafuurri isaan keessa hin turre. Hisqiʼeel 37:4–8.</w:t>
      </w:r>
    </w:p>
    <w:p>
      <w:pPr>
        <w:pStyle w:val="ArticleBody"/>
        <w:jc w:val="left"/>
      </w:pPr>
      <w:r>
        <w:rPr>
          <w:rFonts w:ascii="Times New Roman" w:hAnsi="Times New Roman" w:eastAsia="Times New Roman" w:cs="Times New Roman"/>
        </w:rPr>
        <w:t>“</w:t>
      </w:r>
      <w:r>
        <w:rPr>
          <w:rFonts w:ascii="Ebrima" w:hAnsi="Ebrima" w:eastAsia="Ebrima" w:cs="Ebrima"/>
        </w:rPr>
        <w:t>ጫውጫው</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በመዘግየት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ያስፈልጋቸዋል።</w:t>
      </w:r>
      <w:r>
        <w:rPr>
          <w:rFonts w:ascii="Times New Roman" w:hAnsi="Times New Roman" w:eastAsia="Times New Roman" w:cs="Times New Roman"/>
        </w:rPr>
        <w:t xml:space="preserve"> </w:t>
      </w:r>
      <w:r>
        <w:rPr>
          <w:rFonts w:ascii="Ebrima" w:hAnsi="Ebrima" w:eastAsia="Ebrima" w:cs="Ebrima"/>
        </w:rPr>
        <w:t>በመዘግየት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ሲያውቁ</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የቆረጡት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እንዳለባቸው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መመሪያዎች</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የዘባቾች</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እንዳይመለሱ</w:t>
      </w:r>
      <w:r>
        <w:rPr>
          <w:rFonts w:ascii="Times New Roman" w:hAnsi="Times New Roman" w:eastAsia="Times New Roman" w:cs="Times New Roman"/>
        </w:rPr>
        <w:t xml:space="preserve"> </w:t>
      </w:r>
      <w:r>
        <w:rPr>
          <w:rFonts w:ascii="Ebrima" w:hAnsi="Ebrima" w:eastAsia="Ebrima" w:cs="Ebrima"/>
        </w:rPr>
        <w:t>ያስተምራል፤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በፊላዴልፍያ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ከክፉው</w:t>
      </w:r>
      <w:r>
        <w:rPr>
          <w:rFonts w:ascii="Times New Roman" w:hAnsi="Times New Roman" w:eastAsia="Times New Roman" w:cs="Times New Roman"/>
        </w:rPr>
        <w:t xml:space="preserve"> </w:t>
      </w:r>
      <w:r>
        <w:rPr>
          <w:rFonts w:ascii="Ebrima" w:hAnsi="Ebrima" w:eastAsia="Ebrima" w:cs="Ebrima"/>
        </w:rPr>
        <w:t>ለይተው</w:t>
      </w:r>
      <w:r>
        <w:rPr>
          <w:rFonts w:ascii="Times New Roman" w:hAnsi="Times New Roman" w:eastAsia="Times New Roman" w:cs="Times New Roman"/>
        </w:rPr>
        <w:t xml:space="preserve"> </w:t>
      </w:r>
      <w:r>
        <w:rPr>
          <w:rFonts w:ascii="Ebrima" w:hAnsi="Ebrima" w:eastAsia="Ebrima" w:cs="Ebrima"/>
        </w:rPr>
        <w:t>ማውጣት</w:t>
      </w:r>
      <w:r>
        <w:rPr>
          <w:rFonts w:ascii="Times New Roman" w:hAnsi="Times New Roman" w:eastAsia="Times New Roman" w:cs="Times New Roman"/>
        </w:rPr>
        <w:t xml:space="preserve"> </w:t>
      </w:r>
      <w:r>
        <w:rPr>
          <w:rFonts w:ascii="Ebrima" w:hAnsi="Ebrima" w:eastAsia="Ebrima" w:cs="Ebrima"/>
        </w:rPr>
        <w:t>አለባቸው።</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ከክፉው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ሲነጻጸር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ትርጉሞች</w:t>
      </w:r>
      <w:r>
        <w:rPr>
          <w:rFonts w:ascii="Times New Roman" w:hAnsi="Times New Roman" w:eastAsia="Times New Roman" w:cs="Times New Roman"/>
        </w:rPr>
        <w:t xml:space="preserve"> </w:t>
      </w:r>
      <w:r>
        <w:rPr>
          <w:rFonts w:ascii="Ebrima" w:hAnsi="Ebrima" w:eastAsia="Ebrima" w:cs="Ebrima"/>
        </w:rPr>
        <w:t>አሉት።</w:t>
      </w:r>
    </w:p>
    <w:p>
      <w:pPr>
        <w:pStyle w:val="ArticleBody"/>
        <w:jc w:val="left"/>
      </w:pPr>
      <w:r>
        <w:rPr>
          <w:rFonts w:ascii="Times New Roman" w:hAnsi="Times New Roman" w:eastAsia="Times New Roman" w:cs="Times New Roman"/>
        </w:rPr>
        <w:t>Qaama kootii ani garaagarummaa raajii kanaa waggoota dura ofii kootiif nan baradhe, yeroo ani abjuu William Miller irratti hojii irra oolmaa tokko godhetti. Ani sirriitti jewel-lota akka dhugaa Dubbiin Waaqayyoo ta’an, jewel-lota sobaa immoo akka barsiifatawwan mancaafamanitti hiike. Sana booda, James White illee abjuu William Miller irratti hojii irra oolmaa tokko akka godhe natti akeekame; hojii irra oolmaa isaa keessatti immoo, inni jewel-lota akka saba amanamaa Waaqayyoo, jewel-lota sobaa immoo akka warra sobaan dhugaa himatanitti adda baase. Yeroo ani wanta James White waa’ee abjuu sana barsiise qoradhetti, lamaan keenya illee sirrii akka turre nan hubadhe. Jewel-lotni warra amanamoo Waaqayyoo bakka bu’uu danda’u; jewel-lotni sobaas warra amanamoo hin taane bakka bu’uu danda’u; garuu jewel-lotni dhugaa Dubbiin Waaqayyoo illee bakka bu’uu danda’u, jewel-lotni sobaa immoo barsiifatawwan sobaa bakka bu’uu danda’u. James White abjuu Miller seenaa inni yeroo sana keessa jiraachaa ture irratti hojii irra oolche; ani garuu abjuu sana akka seenaa guyyoota dhumaa ta’etti dhiyaadhe. Walitti dhufeenyi hojii irra oolmaa lamaanii namoonni waan amanan sana akka ta’an ni ibsa; yoo isaan barsiifata dogoggoraa qabatanii turuu filatan, nama burushii xurii qabatuun, barsiifatawwan isaan walitti hidhatan sana wajjin, foddaa keessaa ni harcaafamu. Nuti waan nyaannu sana dha.</w:t>
      </w:r>
    </w:p>
    <w:p>
      <w:pPr>
        <w:pStyle w:val="ArticleBody"/>
        <w:jc w:val="left"/>
      </w:pPr>
      <w:r>
        <w:rPr>
          <w:rFonts w:ascii="Times New Roman" w:hAnsi="Times New Roman" w:eastAsia="Times New Roman" w:cs="Times New Roman"/>
        </w:rPr>
        <w:t>Yommuu warri abdii kutatan akka isaan yeroo turtii keessa jiran argan, akka Ermiyaasitti isa gatii guddaa qabu isa gadhee irraa adda baasuu qabu.</w:t>
      </w:r>
    </w:p>
    <w:p>
      <w:pPr>
        <w:pStyle w:val="ArticleScripture"/>
        <w:jc w:val="left"/>
      </w:pPr>
      <w:r>
        <w:rPr>
          <w:rFonts w:ascii="Times New Roman" w:hAnsi="Times New Roman" w:eastAsia="Times New Roman" w:cs="Times New Roman"/>
        </w:rPr>
        <w:t>“Warri mootummaa Waaqayyoo wajjin jiran ogummaa yeroo tokko tokko isaanii keessatti mul’atan akkamitti argatu? Seexanni ofii isaa mana mootummaa samii keessatti barsiifameera, inniis wanta gaarii akkasumas wanta hamaa ni beeka. Inni waan qaalii ta’e waan xuraa’aa wajjin ni makaa, kanaatu isaaf humna nama gowwoomsu kenna. Garuu Seexanni uffata ifa mootummaa samii uffatee of uwwisee jira jechuun, akka ergamaa ifaatti isa ni simannaa ree? Qorataan sun ergamtoota isaa qaba; isaan karaa mala isaa irratti barsiifamanii, hafuura isaatiin kakaafamanii, hojii isaatiif mijatoo ta’anii jiru. Nuyi isaan wajjin ni hojjennaa ree? Hojii ergamtoota isaa akka barumsa argachuuf waan barbaachisaa ta’eetti ni fudhannaa ree?” Ministry of Healing, 440.</w:t>
      </w:r>
    </w:p>
    <w:p>
      <w:pPr>
        <w:pStyle w:val="ArticleBody"/>
        <w:jc w:val="left"/>
      </w:pPr>
      <w:r>
        <w:rPr>
          <w:rFonts w:ascii="Times New Roman" w:hAnsi="Times New Roman" w:eastAsia="Times New Roman" w:cs="Times New Roman"/>
        </w:rPr>
        <w:t>Qaalii fi salphaan dhugaa fi dogoggora bakka bu’a. Akkasumas garee namaa lama bakka bu’a.</w:t>
      </w:r>
    </w:p>
    <w:p>
      <w:pPr>
        <w:pStyle w:val="ArticleScripture"/>
        <w:jc w:val="left"/>
      </w:pPr>
      <w:r>
        <w:rPr>
          <w:rFonts w:ascii="Times New Roman" w:hAnsi="Times New Roman" w:eastAsia="Times New Roman" w:cs="Times New Roman"/>
        </w:rPr>
        <w:t>“‘Haa taʼu malee buʼuura Waaqayyoo jabaatee dhaabbata; mallattoo kana of irraa qaba, Gooftaan warra Isaa taʼan ni beeka. Akkasumas, Namni maqaa Kiristoosiin waamamu hundinuu jalʼina irraa haa fagaatu. Garuu mana guddaa keessatti miʼoota warqee fi meetii qofa utuu hin taʼin, kan mukaatii fi kan biyyoos ni jiru; keessaa tokko ulfinaaf, kaan immoo salphinaaf.’ ‘Manni guddaan’ Waldaa argisiisa. Waldaa keessatti wantoonni gatii hin qabnee fi warri gatii guddaa qaban ni argamu. Saagiin galaanatti gatamu gaarii fi hamaa lamaan isaanii iyyuu walitti qaba.” Review and Herald, February 5, 1901.</w:t>
      </w:r>
    </w:p>
    <w:p>
      <w:pPr>
        <w:pStyle w:val="ArticleBody"/>
        <w:jc w:val="left"/>
      </w:pP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ଫେରିବାକୁ</w:t>
      </w:r>
      <w:r>
        <w:rPr>
          <w:rFonts w:ascii="Times New Roman" w:hAnsi="Times New Roman" w:eastAsia="Times New Roman" w:cs="Times New Roman"/>
        </w:rPr>
        <w:t xml:space="preserve"> </w:t>
      </w:r>
      <w:r>
        <w:rPr>
          <w:rFonts w:ascii="Nirmala UI" w:hAnsi="Nirmala UI" w:eastAsia="Nirmala UI" w:cs="Nirmala UI"/>
        </w:rPr>
        <w:t>ଚାହେଁ</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ସେକଥାରୁ</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କନ୍ୟାମାନଙ୍କଠାରୁ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କନ୍ୟାମାନଙ୍କର</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ଶିକ୍ଷାମାନଙ୍କଠାରୁ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ଇଯିକିଏଲଙ୍କ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ବାତାସର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ମୋହରିତ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ଡାକାଯାଇଥିବାମାନେ</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କହିବାବେଳେ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ମୁଖ</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ଥାନ୍ତି।</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ଆସିପହଞ୍ଚିବାବେଳେ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ଆସିପହଞ୍ଚେ</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ପ୍ରହରୀମାନେ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Body"/>
        <w:jc w:val="left"/>
      </w:pPr>
      <w:r>
        <w:rPr>
          <w:rFonts w:ascii="Times New Roman" w:hAnsi="Times New Roman" w:eastAsia="Times New Roman" w:cs="Times New Roman"/>
        </w:rPr>
        <w:t>Yommuu Gooftaan namoota abdii kutatanii du’a isaanii keessaa dammaqsuuuf Jajjabeessaa ergu, inni hojii qulqulleessuu isaanii raawwachuu qaban adda baasa; kunis yoo isaan yeroo rakkoo seera Dilbataa keessatti dubbii isaa himan ta’uu barbaadan dirqama isaanii dha. Isaayaas gorsa Ermiyaas kennetti walii gala.</w:t>
      </w:r>
    </w:p>
    <w:p>
      <w:pPr>
        <w:pStyle w:val="ArticleScripture"/>
        <w:jc w:val="left"/>
      </w:pPr>
      <w:r>
        <w:rPr>
          <w:rFonts w:ascii="Times New Roman" w:hAnsi="Times New Roman" w:eastAsia="Times New Roman" w:cs="Times New Roman"/>
        </w:rPr>
        <w:t>Gaarridhaan isa warra oduu gammachiisaa fidanii, warra nagaa labsanii, warra waan gaarii himanii, warra fayyina labsanii, warra Xiyooniin, “Waaqni kee in mo’a” jedhaniiti! Eegdonni kee sagalee isaanii ol in kaasu; sagalee tokkoon wal faana in faarfatu; yeroo Waaqayyo Xiyoon deebisee dhaabu, isaan ijaan ijaatti in argu. Bakkeewwan diigamoo Yerusaalem, gammachuudhaan dho’aa ba’aa, wal faana faarfadhaa; Waaqayyo saba isaa jajjabeesseera, Yerusaalemis furateera. Isaayyaas 52:7–9.</w:t>
      </w:r>
    </w:p>
    <w:p>
      <w:pPr>
        <w:pStyle w:val="ArticleBody"/>
        <w:jc w:val="left"/>
      </w:pPr>
      <w:r>
        <w:rPr>
          <w:rFonts w:ascii="Times New Roman" w:hAnsi="Times New Roman" w:eastAsia="Times New Roman" w:cs="Times New Roman"/>
        </w:rPr>
        <w:t>Warri isaan “oduu gaarii fidan” fi “nagaa fi fayyina labsan” “sagalee isaanii waliin” ol kaasuu; isaan “ija irraa ijaatti ni argu” waan ta’aniif.</w:t>
      </w:r>
    </w:p>
    <w:p>
      <w:pPr>
        <w:pStyle w:val="ArticleScripture"/>
        <w:jc w:val="left"/>
      </w:pPr>
      <w:r>
        <w:rPr>
          <w:rFonts w:ascii="Times New Roman" w:hAnsi="Times New Roman" w:eastAsia="Times New Roman" w:cs="Times New Roman"/>
        </w:rPr>
        <w:t>“Namoonni muraasni biroonis anaaf akka warra ani eeretti sanitti dhiibbaa isaanii wajjin makanii agarsiifaman; isaanis walitti taʼanii hamma dandaʼanitti qaama irraa namoota irraa deebisuu fi jeequmsa fiduuf hojjetu; dhiibbaan isaanii immoo dhugaa Waaqayyoo tuffii keessa galcha. Yesusii fi ergamoonni qulqulloonni saba Waaqayyoo amantii tokko keessatti ol kaasaa fi tokkoomsaa jiru, isaan hundinuu yaada tokkoo fi murtii tokko akka qabaatanif. Yeroo isaan dhugoota kabajamoo fi barbaachisoo yeroo kanaatiif jiran irratti wal simatanii, amantii tokkummaa keessatti ija ijaan wal arguuf gara tokkummaatti fidamanii jiranitti, Seexanni guddina isaanii mormuuf hojii irra jira. Yesus ergamoota Isaa karaa isaanii walitti qabuu fi tokkoomsuuf hojjechaa jira. Seexannis ergamoota isaa karaa isaanii bittimsuu fi qoqqooduuf hojjetaa jira. ‘Kunoo, ani nan ajaja; mana Israaʼel saboota hundumaa gidduutti akka midhaan gingilcha keessatti gingilfamutti nan gingilcha; taʼus sanyiin inni xinnoon iyyuu lafa irratti hin kufu.’”</w:t>
      </w:r>
    </w:p>
    <w:p>
      <w:pPr>
        <w:pStyle w:val="ArticleScripture"/>
        <w:jc w:val="left"/>
      </w:pPr>
      <w:r>
        <w:rPr>
          <w:rFonts w:ascii="Times New Roman" w:hAnsi="Times New Roman" w:eastAsia="Times New Roman" w:cs="Times New Roman"/>
        </w:rPr>
        <w:t>“Waaqayyo amma saba Isaa qorachaa fi isaanii mirkaneessaa jira. Amalli ijaaramaa jira. Ergamonni gatii naamusaa madaalaa jiru; hojiiwwan ilmaan namootaa hundumaas amanamummaadhaan galmeessaa jiru. Warra saba Waaqayyoo jedhamanii waamaman keessaa garaawwan manca’an jiru; garuu ni qoratamu, ni mirkanaa’us. Waaqayyo sun inni garaa nama hundumaa dubbisu, wantoota dukkanaa keessatti dhokatan, bakka yeroo baay’ee xiqqaatti shakkamanitti ifaatti ni baasa; akka gufuuwwan adeemsa dhugaa danqan irraa kaafaman, Waaqayyos saba qulqulluu fi qajeelaa ta’e, seerota Isaa fi murtiiwwan Isaa labsu qabaatu.”</w:t>
      </w:r>
    </w:p>
    <w:p>
      <w:pPr>
        <w:pStyle w:val="ArticleScripture"/>
        <w:jc w:val="left"/>
      </w:pPr>
      <w:r>
        <w:rPr>
          <w:rFonts w:ascii="Times New Roman" w:hAnsi="Times New Roman" w:eastAsia="Times New Roman" w:cs="Times New Roman"/>
        </w:rPr>
        <w:t>“Inni Fayyisaa keenya saba Isaa tarkaanfii tarkaanfiidhaan geggeessa; isaan qulqulleessee gara jijjiiramaatti akka qophaa’an in godha; warra duubatti hafu immoo, warra qaama keessaa of baasuuf fedhii qaban, warra geggeeffamuuf hin jaallanne, fi warra qajeelummaa ofii isaaniitiin quufan in dhiisa. ‘Kanaafuu yoo ifni si keessa jiru dukkana ta’e, dukkanni sun hammam guddaa ta’a ree!’ Gowwoomsaan sammuu namaa gowwoomsuu danda’u isa namoota hafuura ofitti amanamuu keessa akka milkaa’an, akka isaan sirrii fi ifa keessa jiranitti amanan godhu sana caalaa hin jiru; yeroo isaan saba Waaqayyoo irraa fagaatanii jiran, ifni isaanii inni jaallatamaanis dukkana ta’eera.” Testimonies, volume 1, 332, 333.</w:t>
      </w:r>
    </w:p>
    <w:p>
      <w:pPr>
        <w:pStyle w:val="ArticleBody"/>
        <w:jc w:val="left"/>
      </w:pPr>
      <w:r>
        <w:rPr>
          <w:rFonts w:ascii="Times New Roman" w:hAnsi="Times New Roman" w:eastAsia="Times New Roman" w:cs="Times New Roman"/>
        </w:rPr>
        <w:t>Jechi “misooma gaarii fida” jedhu seensa Isaayyaas keessatti seenaa Iyyannaa Halkan Gidduu addaan baasuuf yeroo lama irra deebi’amee ibsameera; akkasumas aayatoonni ibsa Isaayyaas kan tokkummaa yeroo qaalii wanta salphaa irraa adda baafamu keessatti raawwatamu ibsanitti geessan akkasuma ni agarsiisu.</w:t>
      </w:r>
    </w:p>
    <w:p>
      <w:pPr>
        <w:pStyle w:val="ArticleScripture"/>
        <w:jc w:val="left"/>
      </w:pPr>
      <w:r>
        <w:rPr>
          <w:rFonts w:ascii="Gadugi" w:hAnsi="Gadugi" w:eastAsia="Gadugi" w:cs="Gadugi"/>
        </w:rPr>
        <w:t>ᎯᎦᏔ</w:t>
      </w:r>
      <w:r>
        <w:rPr>
          <w:rFonts w:ascii="Times New Roman" w:hAnsi="Times New Roman" w:eastAsia="Times New Roman" w:cs="Times New Roman"/>
        </w:rPr>
        <w:t xml:space="preserve">, </w:t>
      </w:r>
      <w:r>
        <w:rPr>
          <w:rFonts w:ascii="Gadugi" w:hAnsi="Gadugi" w:eastAsia="Gadugi" w:cs="Gadugi"/>
        </w:rPr>
        <w:t>ᎯᎦᏔ</w:t>
      </w:r>
      <w:r>
        <w:rPr>
          <w:rFonts w:ascii="Times New Roman" w:hAnsi="Times New Roman" w:eastAsia="Times New Roman" w:cs="Times New Roman"/>
        </w:rPr>
        <w:t xml:space="preserve">; </w:t>
      </w:r>
      <w:r>
        <w:rPr>
          <w:rFonts w:ascii="Gadugi" w:hAnsi="Gadugi" w:eastAsia="Gadugi" w:cs="Gadugi"/>
        </w:rPr>
        <w:t>ᏣᏤᎵ</w:t>
      </w:r>
      <w:r>
        <w:rPr>
          <w:rFonts w:ascii="Times New Roman" w:hAnsi="Times New Roman" w:eastAsia="Times New Roman" w:cs="Times New Roman"/>
        </w:rPr>
        <w:t xml:space="preserve"> </w:t>
      </w:r>
      <w:r>
        <w:rPr>
          <w:rFonts w:ascii="Gadugi" w:hAnsi="Gadugi" w:eastAsia="Gadugi" w:cs="Gadugi"/>
        </w:rPr>
        <w:t>ᎦᎵᏂᎬᎢ</w:t>
      </w:r>
      <w:r>
        <w:rPr>
          <w:rFonts w:ascii="Times New Roman" w:hAnsi="Times New Roman" w:eastAsia="Times New Roman" w:cs="Times New Roman"/>
        </w:rPr>
        <w:t xml:space="preserve"> </w:t>
      </w:r>
      <w:r>
        <w:rPr>
          <w:rFonts w:ascii="Gadugi" w:hAnsi="Gadugi" w:eastAsia="Gadugi" w:cs="Gadugi"/>
        </w:rPr>
        <w:t>ᎭᏄᏩᎥ</w:t>
      </w:r>
      <w:r>
        <w:rPr>
          <w:rFonts w:ascii="Times New Roman" w:hAnsi="Times New Roman" w:eastAsia="Times New Roman" w:cs="Times New Roman"/>
        </w:rPr>
        <w:t xml:space="preserve">, </w:t>
      </w:r>
      <w:r>
        <w:rPr>
          <w:rFonts w:ascii="Gadugi" w:hAnsi="Gadugi" w:eastAsia="Gadugi" w:cs="Gadugi"/>
        </w:rPr>
        <w:t>ᏏᏯᏂ</w:t>
      </w:r>
      <w:r>
        <w:rPr>
          <w:rFonts w:ascii="Times New Roman" w:hAnsi="Times New Roman" w:eastAsia="Times New Roman" w:cs="Times New Roman"/>
        </w:rPr>
        <w:t xml:space="preserve">; </w:t>
      </w:r>
      <w:r>
        <w:rPr>
          <w:rFonts w:ascii="Gadugi" w:hAnsi="Gadugi" w:eastAsia="Gadugi" w:cs="Gadugi"/>
        </w:rPr>
        <w:t>ᏣᏤᎵ</w:t>
      </w:r>
      <w:r>
        <w:rPr>
          <w:rFonts w:ascii="Times New Roman" w:hAnsi="Times New Roman" w:eastAsia="Times New Roman" w:cs="Times New Roman"/>
        </w:rPr>
        <w:t xml:space="preserve"> </w:t>
      </w:r>
      <w:r>
        <w:rPr>
          <w:rFonts w:ascii="Gadugi" w:hAnsi="Gadugi" w:eastAsia="Gadugi" w:cs="Gadugi"/>
        </w:rPr>
        <w:t>ᎤᏬᏚᎯ</w:t>
      </w:r>
      <w:r>
        <w:rPr>
          <w:rFonts w:ascii="Times New Roman" w:hAnsi="Times New Roman" w:eastAsia="Times New Roman" w:cs="Times New Roman"/>
        </w:rPr>
        <w:t xml:space="preserve"> </w:t>
      </w:r>
      <w:r>
        <w:rPr>
          <w:rFonts w:ascii="Gadugi" w:hAnsi="Gadugi" w:eastAsia="Gadugi" w:cs="Gadugi"/>
        </w:rPr>
        <w:t>ᎠᏄᏬ</w:t>
      </w:r>
      <w:r>
        <w:rPr>
          <w:rFonts w:ascii="Times New Roman" w:hAnsi="Times New Roman" w:eastAsia="Times New Roman" w:cs="Times New Roman"/>
        </w:rPr>
        <w:t xml:space="preserve"> </w:t>
      </w:r>
      <w:r>
        <w:rPr>
          <w:rFonts w:ascii="Gadugi" w:hAnsi="Gadugi" w:eastAsia="Gadugi" w:cs="Gadugi"/>
        </w:rPr>
        <w:t>ᎭᏄᏩᎥ</w:t>
      </w:r>
      <w:r>
        <w:rPr>
          <w:rFonts w:ascii="Times New Roman" w:hAnsi="Times New Roman" w:eastAsia="Times New Roman" w:cs="Times New Roman"/>
        </w:rPr>
        <w:t xml:space="preserve">, </w:t>
      </w:r>
      <w:r>
        <w:rPr>
          <w:rFonts w:ascii="Gadugi" w:hAnsi="Gadugi" w:eastAsia="Gadugi" w:cs="Gadugi"/>
        </w:rPr>
        <w:t>ᏥᎷᏏᎵᎻ</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ᎤᏓᏅᏘ</w:t>
      </w:r>
      <w:r>
        <w:rPr>
          <w:rFonts w:ascii="Times New Roman" w:hAnsi="Times New Roman" w:eastAsia="Times New Roman" w:cs="Times New Roman"/>
        </w:rPr>
        <w:t xml:space="preserve"> </w:t>
      </w:r>
      <w:r>
        <w:rPr>
          <w:rFonts w:ascii="Gadugi" w:hAnsi="Gadugi" w:eastAsia="Gadugi" w:cs="Gadugi"/>
        </w:rPr>
        <w:t>ᎦᏚᎲᎢ</w:t>
      </w:r>
      <w:r>
        <w:rPr>
          <w:rFonts w:ascii="Times New Roman" w:hAnsi="Times New Roman" w:eastAsia="Times New Roman" w:cs="Times New Roman"/>
        </w:rPr>
        <w:t xml:space="preserve">: </w:t>
      </w:r>
      <w:r>
        <w:rPr>
          <w:rFonts w:ascii="Gadugi" w:hAnsi="Gadugi" w:eastAsia="Gadugi" w:cs="Gadugi"/>
        </w:rPr>
        <w:t>ᎪᎯᏳᎲᏍᎩᏰᏃ</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ᏱᏣᏴᎵᎨᏍᏗ</w:t>
      </w:r>
      <w:r>
        <w:rPr>
          <w:rFonts w:ascii="Times New Roman" w:hAnsi="Times New Roman" w:eastAsia="Times New Roman" w:cs="Times New Roman"/>
        </w:rPr>
        <w:t xml:space="preserve"> </w:t>
      </w:r>
      <w:r>
        <w:rPr>
          <w:rFonts w:ascii="Gadugi" w:hAnsi="Gadugi" w:eastAsia="Gadugi" w:cs="Gadugi"/>
        </w:rPr>
        <w:t>ᏂᎨᏒ</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ᏄᏍᏛ</w:t>
      </w:r>
      <w:r>
        <w:rPr>
          <w:rFonts w:ascii="Times New Roman" w:hAnsi="Times New Roman" w:eastAsia="Times New Roman" w:cs="Times New Roman"/>
        </w:rPr>
        <w:t xml:space="preserve"> </w:t>
      </w:r>
      <w:r>
        <w:rPr>
          <w:rFonts w:ascii="Gadugi" w:hAnsi="Gadugi" w:eastAsia="Gadugi" w:cs="Gadugi"/>
        </w:rPr>
        <w:t>ᏂᎨᏥᎤᏍᎪᎸᎾ</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ᏄᎾᏓᎾᎸᎾ</w:t>
      </w:r>
      <w:r>
        <w:rPr>
          <w:rFonts w:ascii="Times New Roman" w:hAnsi="Times New Roman" w:eastAsia="Times New Roman" w:cs="Times New Roman"/>
        </w:rPr>
        <w:t xml:space="preserve">. </w:t>
      </w:r>
      <w:r>
        <w:rPr>
          <w:rFonts w:ascii="Gadugi" w:hAnsi="Gadugi" w:eastAsia="Gadugi" w:cs="Gadugi"/>
        </w:rPr>
        <w:t>ᎤᏓᏦᏍᏓ</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ᎭᏓᏅᎦ</w:t>
      </w:r>
      <w:r>
        <w:rPr>
          <w:rFonts w:ascii="Times New Roman" w:hAnsi="Times New Roman" w:eastAsia="Times New Roman" w:cs="Times New Roman"/>
        </w:rPr>
        <w:t xml:space="preserve">; </w:t>
      </w:r>
      <w:r>
        <w:rPr>
          <w:rFonts w:ascii="Gadugi" w:hAnsi="Gadugi" w:eastAsia="Gadugi" w:cs="Gadugi"/>
        </w:rPr>
        <w:t>ᏔᎴᎲᎦ</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ᏦᎴᎲᎦ</w:t>
      </w:r>
      <w:r>
        <w:rPr>
          <w:rFonts w:ascii="Times New Roman" w:hAnsi="Times New Roman" w:eastAsia="Times New Roman" w:cs="Times New Roman"/>
        </w:rPr>
        <w:t xml:space="preserve">, </w:t>
      </w:r>
      <w:r>
        <w:rPr>
          <w:rFonts w:ascii="Gadugi" w:hAnsi="Gadugi" w:eastAsia="Gadugi" w:cs="Gadugi"/>
        </w:rPr>
        <w:t>ᏥᎷᏏᎵᎻ</w:t>
      </w:r>
      <w:r>
        <w:rPr>
          <w:rFonts w:ascii="Times New Roman" w:hAnsi="Times New Roman" w:eastAsia="Times New Roman" w:cs="Times New Roman"/>
        </w:rPr>
        <w:t xml:space="preserve">: </w:t>
      </w:r>
      <w:r>
        <w:rPr>
          <w:rFonts w:ascii="Gadugi" w:hAnsi="Gadugi" w:eastAsia="Gadugi" w:cs="Gadugi"/>
        </w:rPr>
        <w:t>ᏣᏓᏍᏚᎢᎯ</w:t>
      </w:r>
      <w:r>
        <w:rPr>
          <w:rFonts w:ascii="Times New Roman" w:hAnsi="Times New Roman" w:eastAsia="Times New Roman" w:cs="Times New Roman"/>
        </w:rPr>
        <w:t xml:space="preserve"> </w:t>
      </w:r>
      <w:r>
        <w:rPr>
          <w:rFonts w:ascii="Gadugi" w:hAnsi="Gadugi" w:eastAsia="Gadugi" w:cs="Gadugi"/>
        </w:rPr>
        <w:t>ᏣᎩᎳᏫᏒ</w:t>
      </w:r>
      <w:r>
        <w:rPr>
          <w:rFonts w:ascii="Times New Roman" w:hAnsi="Times New Roman" w:eastAsia="Times New Roman" w:cs="Times New Roman"/>
        </w:rPr>
        <w:t xml:space="preserve"> </w:t>
      </w:r>
      <w:r>
        <w:rPr>
          <w:rFonts w:ascii="Gadugi" w:hAnsi="Gadugi" w:eastAsia="Gadugi" w:cs="Gadugi"/>
        </w:rPr>
        <w:t>ᎭᎵᏍᏚᎲᎦ</w:t>
      </w:r>
      <w:r>
        <w:rPr>
          <w:rFonts w:ascii="Times New Roman" w:hAnsi="Times New Roman" w:eastAsia="Times New Roman" w:cs="Times New Roman"/>
        </w:rPr>
        <w:t xml:space="preserve">, </w:t>
      </w:r>
      <w:r>
        <w:rPr>
          <w:rFonts w:ascii="Gadugi" w:hAnsi="Gadugi" w:eastAsia="Gadugi" w:cs="Gadugi"/>
        </w:rPr>
        <w:t>ᏂᎯ</w:t>
      </w:r>
      <w:r>
        <w:rPr>
          <w:rFonts w:ascii="Times New Roman" w:hAnsi="Times New Roman" w:eastAsia="Times New Roman" w:cs="Times New Roman"/>
        </w:rPr>
        <w:t xml:space="preserve"> </w:t>
      </w:r>
      <w:r>
        <w:rPr>
          <w:rFonts w:ascii="Gadugi" w:hAnsi="Gadugi" w:eastAsia="Gadugi" w:cs="Gadugi"/>
        </w:rPr>
        <w:t>ᎨᏥᏴᏫᏍᏔᏅ</w:t>
      </w:r>
      <w:r>
        <w:rPr>
          <w:rFonts w:ascii="Times New Roman" w:hAnsi="Times New Roman" w:eastAsia="Times New Roman" w:cs="Times New Roman"/>
        </w:rPr>
        <w:t xml:space="preserve"> </w:t>
      </w:r>
      <w:r>
        <w:rPr>
          <w:rFonts w:ascii="Gadugi" w:hAnsi="Gadugi" w:eastAsia="Gadugi" w:cs="Gadugi"/>
        </w:rPr>
        <w:t>ᏏᏯᏂ</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ᎡᏏᏯ</w:t>
      </w:r>
      <w:r>
        <w:rPr>
          <w:rFonts w:ascii="Times New Roman" w:hAnsi="Times New Roman" w:eastAsia="Times New Roman" w:cs="Times New Roman"/>
        </w:rPr>
        <w:t xml:space="preserve"> 52:1, 2.</w:t>
      </w:r>
    </w:p>
    <w:p>
      <w:pPr>
        <w:pStyle w:val="ArticleBody"/>
        <w:jc w:val="left"/>
      </w:pP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ስላልተፈጸመ</w:t>
      </w:r>
      <w:r>
        <w:rPr>
          <w:rFonts w:ascii="Times New Roman" w:hAnsi="Times New Roman" w:eastAsia="Times New Roman" w:cs="Times New Roman"/>
        </w:rPr>
        <w:t xml:space="preserve"> </w:t>
      </w:r>
      <w:r>
        <w:rPr>
          <w:rFonts w:ascii="Ebrima" w:hAnsi="Ebrima" w:eastAsia="Ebrima" w:cs="Ebrima"/>
        </w:rPr>
        <w:t>በመጣው</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በመዘግየቱም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የሚገነዘቡትን፣</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ንቁ፣</w:t>
      </w:r>
      <w:r>
        <w:rPr>
          <w:rFonts w:ascii="Times New Roman" w:hAnsi="Times New Roman" w:eastAsia="Times New Roman" w:cs="Times New Roman"/>
        </w:rPr>
        <w:t xml:space="preserve"> </w:t>
      </w:r>
      <w:r>
        <w:rPr>
          <w:rFonts w:ascii="Ebrima" w:hAnsi="Ebrima" w:eastAsia="Ebrima" w:cs="Ebrima"/>
        </w:rPr>
        <w:t>ንቁ</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ያዝዛቸዋል።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ይነቃሉ፤</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ያልተገረዙና</w:t>
      </w:r>
      <w:r>
        <w:rPr>
          <w:rFonts w:ascii="Times New Roman" w:hAnsi="Times New Roman" w:eastAsia="Times New Roman" w:cs="Times New Roman"/>
        </w:rPr>
        <w:t xml:space="preserve"> </w:t>
      </w:r>
      <w:r>
        <w:rPr>
          <w:rFonts w:ascii="Ebrima" w:hAnsi="Ebrima" w:eastAsia="Ebrima" w:cs="Ebrima"/>
        </w:rPr>
        <w:t>የረከሱ</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እንዳይኖር</w:t>
      </w:r>
      <w:r>
        <w:rPr>
          <w:rFonts w:ascii="Times New Roman" w:hAnsi="Times New Roman" w:eastAsia="Times New Roman" w:cs="Times New Roman"/>
        </w:rPr>
        <w:t xml:space="preserve"> </w:t>
      </w:r>
      <w:r>
        <w:rPr>
          <w:rFonts w:ascii="Ebrima" w:hAnsi="Ebrima" w:eastAsia="Ebrima" w:cs="Ebrima"/>
        </w:rPr>
        <w:t>ወደሚያደርስ</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ይደርሳሉ፤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የከበረውን</w:t>
      </w:r>
      <w:r>
        <w:rPr>
          <w:rFonts w:ascii="Times New Roman" w:hAnsi="Times New Roman" w:eastAsia="Times New Roman" w:cs="Times New Roman"/>
        </w:rPr>
        <w:t xml:space="preserve"> </w:t>
      </w:r>
      <w:r>
        <w:rPr>
          <w:rFonts w:ascii="Ebrima" w:hAnsi="Ebrima" w:eastAsia="Ebrima" w:cs="Ebrima"/>
        </w:rPr>
        <w:t>ከዋጋ</w:t>
      </w:r>
      <w:r>
        <w:rPr>
          <w:rFonts w:ascii="Times New Roman" w:hAnsi="Times New Roman" w:eastAsia="Times New Roman" w:cs="Times New Roman"/>
        </w:rPr>
        <w:t xml:space="preserve"> </w:t>
      </w:r>
      <w:r>
        <w:rPr>
          <w:rFonts w:ascii="Ebrima" w:hAnsi="Ebrima" w:eastAsia="Ebrima" w:cs="Ebrima"/>
        </w:rPr>
        <w:t>ቢስ</w:t>
      </w:r>
      <w:r>
        <w:rPr>
          <w:rFonts w:ascii="Times New Roman" w:hAnsi="Times New Roman" w:eastAsia="Times New Roman" w:cs="Times New Roman"/>
        </w:rPr>
        <w:t xml:space="preserve"> </w:t>
      </w:r>
      <w:r>
        <w:rPr>
          <w:rFonts w:ascii="Ebrima" w:hAnsi="Ebrima" w:eastAsia="Ebrima" w:cs="Ebrima"/>
        </w:rPr>
        <w:t>የመለየት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ፈጽመው</w:t>
      </w:r>
      <w:r>
        <w:rPr>
          <w:rFonts w:ascii="Times New Roman" w:hAnsi="Times New Roman" w:eastAsia="Times New Roman" w:cs="Times New Roman"/>
        </w:rPr>
        <w:t xml:space="preserve"> </w:t>
      </w:r>
      <w:r>
        <w:rPr>
          <w:rFonts w:ascii="Ebrima" w:hAnsi="Ebrima" w:eastAsia="Ebrima" w:cs="Ebrima"/>
        </w:rPr>
        <w:t>ይሆናልና።</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ፍርዶቹ</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ከመውደቃቸው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ክርስቲያኑ</w:t>
      </w:r>
      <w:r>
        <w:rPr>
          <w:rFonts w:ascii="Times New Roman" w:hAnsi="Times New Roman" w:eastAsia="Times New Roman" w:cs="Times New Roman"/>
        </w:rPr>
        <w:t xml:space="preserve"> </w:t>
      </w:r>
      <w:r>
        <w:rPr>
          <w:rFonts w:ascii="Ebrima" w:hAnsi="Ebrima" w:eastAsia="Ebrima" w:cs="Ebrima"/>
        </w:rPr>
        <w:t>እንድትነጻ</w:t>
      </w:r>
      <w:r>
        <w:rPr>
          <w:rFonts w:ascii="Times New Roman" w:hAnsi="Times New Roman" w:eastAsia="Times New Roman" w:cs="Times New Roman"/>
        </w:rPr>
        <w:t xml:space="preserve"> </w:t>
      </w:r>
      <w:r>
        <w:rPr>
          <w:rFonts w:ascii="Ebrima" w:hAnsi="Ebrima" w:eastAsia="Ebrima" w:cs="Ebrima"/>
        </w:rPr>
        <w:t>ይፈልጋል።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“Nuyi saffisaan seenaa lafaa kanaa gara xumura isaatti dhihaachaa jirra. Xumurri baay’ee dhihoo dha, akka namoonni hedduun yaadan caalaa baay’ee dhihoo; aniis ummata keenya irratti dirqama cimaa natti dhagaʼamuun Gooftaa gara jabeenyaan barbaaduun isaanii akka barbaachisu cimsinee isaanii hubachiisuuf nan kakaʼa. Namoonni hedduun hirriba keessa jiru; kanaaf, hirriba isaanii kan foonii sana irraa isaan dammaqsuuf maal jechuun dandaʼama? Gooftaan murtiin Isaa irratti addunyaa irra caalaatti mulʼatanii utuu hin buʼin dura waldaa Isaa qulqulleeffamuu ni fedha.”</w:t>
      </w:r>
    </w:p>
    <w:p>
      <w:pPr>
        <w:pStyle w:val="ArticleScripture"/>
        <w:jc w:val="left"/>
      </w:pPr>
      <w:r>
        <w:rPr>
          <w:rFonts w:ascii="Times New Roman" w:hAnsi="Times New Roman" w:eastAsia="Times New Roman" w:cs="Times New Roman"/>
        </w:rPr>
        <w:t>“‘Guyyaan dhufaatii isaa eenyutu dandaʼa? yeroo inni mulʼatutti immoo eenyutu dhaabata? inni ibidda nama qulqulleessuutti fakkaata; akkasumas saamuna warra uffata miicuutti fakkaata. Inni akka nama meetii baqsee qulqulleessuutti taaʼee ni qulqulleessa; ilmaan Leewwiis ni qulqulleessa, akka warqee fi meetiitti isaan ni qopheessa; isaanis qajeelummaadhaan Waaqayyoof aarsaa ni dhiheessu.’”</w:t>
      </w:r>
    </w:p>
    <w:p>
      <w:pPr>
        <w:pStyle w:val="ArticleScripture"/>
        <w:jc w:val="left"/>
      </w:pPr>
      <w:r>
        <w:rPr>
          <w:rFonts w:ascii="Times New Roman" w:hAnsi="Times New Roman" w:eastAsia="Times New Roman" w:cs="Times New Roman"/>
        </w:rPr>
        <w:t>“Kiristo uffata of-dhaabbataa hundumaa irraa ni mulqa. Makamuun dhugaa fi sobaa isa hin gowwoomsu. ‘Inni akka ibidda qulqulleessaa ti,’ inni gatii-qabeessa isa gadamaa irraa, qoree warqee irraa adda baasa.</w:t>
      </w:r>
    </w:p>
    <w:p>
      <w:pPr>
        <w:pStyle w:val="ArticleScripture"/>
        <w:jc w:val="left"/>
      </w:pPr>
      <w:r>
        <w:rPr>
          <w:rFonts w:ascii="Times New Roman" w:hAnsi="Times New Roman" w:eastAsia="Times New Roman" w:cs="Times New Roman"/>
        </w:rPr>
        <w:t>“Akkuma Leewwonni, sabni Waaqayyo filate hojii isaa addaaaf isaatiin adda baafamaniiru. Kiristaanni dhugaan hundinuu mirga lubummaa qaba. Inni amala Abbaa isaa isa Samii jiru addunyaatti bakka buʼee mulʼisuuf itti gaafatamummaa qulqulluu taʼeen kabajameera. Inni dubbii kana sirriitti qalbeeffachuu qaba: ‘Kanaaf isin mudaa malee taʼaa; akkuma Abbaan keessan inni samii keessa jiru mudaa malee taʼe.’”</w:t>
      </w:r>
    </w:p>
    <w:p>
      <w:pPr>
        <w:pStyle w:val="ArticleScripture"/>
        <w:jc w:val="left"/>
      </w:pPr>
      <w:r>
        <w:rPr>
          <w:rFonts w:ascii="Times New Roman" w:hAnsi="Times New Roman" w:eastAsia="Times New Roman" w:cs="Times New Roman"/>
        </w:rPr>
        <w:t>“‘Garuu warra maqaa koo sodaataniif Aduun Qajeelummaa qoochoo isaa keessatti fayyina qabatee ni baʼa; isinis ni baatu, akka jabbilee keessaa hiikamanii ni guddattu. Warra hamoos ni miittu; guyyaa ani waan kana raawwadhu keessatti isaan jala miilla keessanii keessatti daaraa ni taʼu, jedha Waaqayyo Gooftaan maccaa.”</w:t>
      </w:r>
    </w:p>
    <w:p>
      <w:pPr>
        <w:pStyle w:val="ArticleScripture"/>
        <w:jc w:val="left"/>
      </w:pPr>
      <w:r>
        <w:rPr>
          <w:rFonts w:ascii="Times New Roman" w:hAnsi="Times New Roman" w:eastAsia="Times New Roman" w:cs="Times New Roman"/>
        </w:rPr>
        <w:t>“ ‘Seera Musee garbicha koo, isa ani Horee keessatti Israaʼel hundumaaf seerota fi murtiilee wajjin isaaf kenne, yaadadhaa. Kunoo, guyyaan guddaan fi sodaachisaan kan Gooftaa utuu hin dhufin dura ani Eeliyaas raajicha isiniif nan erga; innis garaa abbootii gara ijoolleetti, garaa ijoollees gara abbootii isaaniitti ni deebisa; yoo akkas taʼuu baate, ani dhufee lafa abaaradhaan nan rukuta.’ ” Review and Herald, November 8, 1906.</w:t>
      </w:r>
    </w:p>
    <w:p>
      <w:pPr>
        <w:pStyle w:val="ArticleBody"/>
        <w:jc w:val="left"/>
      </w:pPr>
      <w:r>
        <w:rPr>
          <w:rFonts w:ascii="Times New Roman" w:hAnsi="Times New Roman" w:eastAsia="Times New Roman" w:cs="Times New Roman"/>
        </w:rPr>
        <w:t>Warri soba doktriinota sobaa qabatan, seenaa “sagalee” lafa ona keessatti iyyaa jalqabu keessatti addaan baafamu. Warri humna uumamaa Waaqayyoo muuxannoo dhuunfaa qulqulleeffame akka uumu of keessaa hin eeyyamne immoo, seenaa “sagalee” lafa ona keessatti iyyaa jalqabu keessatti “warqee” irraa addaan baafamu. Isaan yeroo Laa’odiiqeyaan Filadelfiyaa keessa ceetu sanatti illee akka Laa’odiiqeyootaatti hafuu isaanii itti fufu.</w:t>
      </w:r>
    </w:p>
    <w:p>
      <w:pPr>
        <w:pStyle w:val="ArticleBody"/>
        <w:jc w:val="left"/>
      </w:pPr>
      <w:r>
        <w:rPr>
          <w:rFonts w:ascii="Times New Roman" w:hAnsi="Times New Roman" w:eastAsia="Times New Roman" w:cs="Times New Roman"/>
        </w:rPr>
        <w:t>Hojiin Qajeelfamaa inni warra Lewwii qulqulleessuuf tasuma dhufu, hojii isa gatii guddaa qabu isa xuraa’aa irraa adda baasuu guutummaatti jechuun ni danda’ama kan raawwatu ta’us, nutis keessatti hirmaachuu qabna.</w:t>
      </w:r>
    </w:p>
    <w:p>
      <w:pPr>
        <w:pStyle w:val="ArticleScripture"/>
        <w:jc w:val="left"/>
      </w:pPr>
      <w:r>
        <w:rPr>
          <w:rFonts w:ascii="Times New Roman" w:hAnsi="Times New Roman" w:eastAsia="Times New Roman" w:cs="Times New Roman"/>
        </w:rPr>
        <w:t>Kanaaf, jaallatamtoota koo, akkuma yeroo hundumaa ajajamtanitti, yeroo ani isin bira jiru qofa utuu hin taʼin, amma immoo yeroo ani isin irraa fagaaʼetti caalaatti, sodaadhaa fi hollannaadhaan fayyina ofii keessanii hojii irra oolchaa. Waaqayyo isuma fedha isaatti gammaduuf akka feetanittis akka hojjettanittis isin keessatti hojjetaa jiraatii. Wantoota hundumaa guungumaaʼuu fi wal-mormii malee godhaa; kunis akka isin mudaa hin qabnee fi balleessaa hin qabne, ilmaan Waaqayyoo komii malee taatani, saba jalʼaa fi jallate gidduutti, warra gidduu keessan keessa akka ibsotaatti addunyaa keessatti iftan. Filiphiisiyuus 2:12–15.</w:t>
      </w:r>
    </w:p>
    <w:p>
      <w:pPr>
        <w:pStyle w:val="ArticleBody"/>
        <w:jc w:val="left"/>
      </w:pPr>
      <w:r>
        <w:rPr>
          <w:rFonts w:ascii="Times New Roman" w:hAnsi="Times New Roman" w:eastAsia="Times New Roman" w:cs="Times New Roman"/>
        </w:rPr>
        <w:t>Ermiyaas yoo inni firdii dhufu keessatti afaan Waaqayyoo taʼuu barbaade, isa qaalii isa gadamaa irraa addaan baasuu akka qabu itti himame. Dhugaan Ermiyaas gorsa Waaqayyoo isaaf dubbatamu dhagaʼaa ture kun, yoo hojii sana fudhatee hojjechuu filate, argamuun Jajjabeessituu duraanuu isaa dura akka ture mulʼisa.</w:t>
      </w:r>
    </w:p>
    <w:p>
      <w:pPr>
        <w:pStyle w:val="ArticleScripture"/>
        <w:jc w:val="left"/>
      </w:pPr>
      <w:r>
        <w:rPr>
          <w:rFonts w:ascii="Times New Roman" w:hAnsi="Times New Roman" w:eastAsia="Times New Roman" w:cs="Times New Roman"/>
        </w:rPr>
        <w:t>“Hojiin fayyina argachuu hojii tumsa waliigalaa, hojii waloo taʼe keessaa isa tokko dha. Waaqayyoo fi cubbamaan qalbiin deebiʼe gidduutti hojii-waliin-taʼuun jiraachuu qaba. Kunis amala keessatti qajeeltoowwan sirrii uumamuuf barbaachisaa dha. Namni isa guutummaa irra gaʼuu irraa isa dhowwu moʼachuuf carraaqqii cimaa gochuu qaba. Garuu milkaaʼinaaf inni guutummaatti Waaqayyotti hirkata. Carraaqqiin namaa ofii isaatiin qofti gahaa miti. Gargaarsa humna waaqa irraa dhufuun alatti homaa hin fayyadu. Waaqayyo ni hojjeta, namnis ni hojjeta. Mormiin qorumsa irratti taasifamu nama irraa dhufuu qaba; innis humna isaa Waaqayyo irraa argachuu qaba. Gama tokkoon ogummaa, gara-laafina, fi humni daangaa hin qabne jiru; gama kaaniin immoo dadhabina, cubbamummaa, fi dadhabbii guutuu dha.”</w:t>
      </w:r>
    </w:p>
    <w:p>
      <w:pPr>
        <w:pStyle w:val="ArticleScripture"/>
        <w:jc w:val="left"/>
      </w:pPr>
      <w:r>
        <w:rPr>
          <w:rFonts w:ascii="Times New Roman" w:hAnsi="Times New Roman" w:eastAsia="Times New Roman" w:cs="Times New Roman"/>
        </w:rPr>
        <w:t>“Waaqayyo akka nuti of irratti aangoo qabaannu ni fedha. Garuu inni hayyamaafi hojii waloo keenya malee nu gargaaruu hin danda’u. Hafuurri Waaqummaa humnaafi dandeettii namaaf kennaman keessaa hojjetti. Nuti ofuma keenyaan kaayyoo, hawwii fi fedhii gara fedha Waaqayyoo wajjin walsimsiisuu hin dandeenyu; garuu yoo ‘fedhii qabaachuuf fedhii qabna’ ta’e, Fayyisaan kun nuuf ni raawwata; ‘yaadawwan balleessaa, waan of ol qabu hundumaa kan beekumsa Waaqayyoo irratti of kaasuu, akkasumas yaada hunda Kiristoosiif ajajamuutti boojiʼamsee fiduu.’ 2 Qorontos 10:5.” Hojii Ergamootaa, 482.</w:t>
      </w:r>
    </w:p>
    <w:p>
      <w:pPr>
        <w:pStyle w:val="ArticleBody"/>
        <w:jc w:val="left"/>
      </w:pPr>
      <w:r>
        <w:rPr>
          <w:rFonts w:ascii="Times New Roman" w:hAnsi="Times New Roman" w:eastAsia="Times New Roman" w:cs="Times New Roman"/>
        </w:rPr>
        <w:t>Mul’ata kudhaataa fi walakkaa kan Mul’ata boqonnaa kudha tokko keessatti ibsaman, yeroo lafeen goggogaan karaa irratti du’anii jiran sana, mallattoo “gammoojjii” ti; “gammoojjiin” immoo “yeroo torba” kan Lewwoota digdamii jaha keessatti ibsame ni bakka bu’a. Dhuma bittinnaa’inna guyyoota sadii fi walakkaa sanaatti, warri dhibba afurtamii afur kuma keessaa ta’uuf waamaman “dammaquu” fi “biyyee irraa of hurgufuu” qabu. Obboleettii White akkana jetti: “Gooftaan waldaa isaa akka qulqulleeffamtu ni fedha; kunis murtiin Isaa addunyaarra caalaatti ifaan utuu hin bu’in dura.”</w:t>
      </w:r>
    </w:p>
    <w:p>
      <w:pPr>
        <w:pStyle w:val="ArticleBody"/>
        <w:jc w:val="left"/>
      </w:pPr>
      <w:r>
        <w:rPr>
          <w:rFonts w:ascii="Times New Roman" w:hAnsi="Times New Roman" w:eastAsia="Times New Roman" w:cs="Times New Roman"/>
        </w:rPr>
        <w:t>“Waldaa qulqulluu” wajjin walqabatee isheen adeemsa addaan baasuu Ermiyaas keessatti ibsame, kan “gatii guddaa qabu isa xuraa’aa irraa” baasuu eerte. Akkasumas isa Milkiyaas boqonnaa sadi wajjin walqabsiisti; achitti ergamaan tokko karaa ergamaa kakuu sanaaf qopheessa. Ergamaan karaa qopheessu sun “sagalee lafa onaa keessatti iyyu” jedhu kan Isaayyaas ti. Ergamaan kakuu sun immoo Kiristoos dha; inni warra kuma dhibba tokkoo fi afurtamii afur wajjin kakuu seenuuf qophaa’aa jira; isaanis “akka” “Lewwotaatti,” “hojii isaa addaa sanaaf isaatiin addaan baafamanii jiru.” Sana booda isheen isaanii luboota jechuun isaanii ibsitee, dubbii Yesuus, “Kanaaf isin immoo akkuma Abbaan keessan inni waaqa keessa jiru mudaa hin qabne ta’e, isin illee mudaa hin qabaatinaa” jedhu keessaa cite.</w:t>
      </w:r>
    </w:p>
    <w:p>
      <w:pPr>
        <w:pStyle w:val="ArticleBody"/>
        <w:jc w:val="left"/>
      </w:pPr>
      <w:r>
        <w:rPr>
          <w:rFonts w:ascii="Times New Roman" w:hAnsi="Times New Roman" w:eastAsia="Times New Roman" w:cs="Times New Roman"/>
        </w:rPr>
        <w:t>Ni quáwófáàmni amú ẹ̀yọ̀n ìwẹ́mímọ́yẹ̀ kan tí a fi àmì sí ní òpin àkókò ìdádúró náà, nítorí Olúwa ní iṣẹ́ àkànṣe kan fún ọgọ́rùn-ún kan lé mẹ́rìnlélógójì ẹgbẹ̀rún láti ṣe, òun yóò sì ní ìjọ tí a ti sọ di mímọ́ kí “àwọn ìdájọ́ rẹ̀ tó máa bọ́ sórí ayé ní ìfarahàn tó pọ̀ síi.” Àwọn ìdájọ́ rẹ̀ ti wà ní ayé tẹ́lẹ̀, ṣùgbọ́n ní òfin Ọjọ́ Àìkú, “àwọn ìdájọ́ ìparun Ọlọ́run” bẹ̀rẹ̀ sí í bọ́.</w:t>
      </w:r>
    </w:p>
    <w:p>
      <w:pPr>
        <w:pStyle w:val="ArticleBody"/>
        <w:jc w:val="left"/>
      </w:pPr>
      <w:r>
        <w:rPr>
          <w:rFonts w:ascii="Times New Roman" w:hAnsi="Times New Roman" w:eastAsia="Times New Roman" w:cs="Times New Roman"/>
        </w:rPr>
        <w:t>Isaan murtiileen sun “warra dhugaa yeroo kamiyyuu hin beekneef yeroo araaraati.” Garuu warra adeemsa qulqulleessuu barbaachisaa taʼe keessa hin seenneef murtiiwwan sana keessatti araarri hin jiru. “Murtiiwwan,” kanneen “caalaatti ifaan mulʼatan,” murtiiwwan mallattoodha jechuun isaanii ibsu. Isaan mallattoo tokko ni bakka buʼu; Hafuurri Qulqulluunis jeequmsaa fi burjaajii murtiiwwan sanaan raawwatame fayyadamee, warra “guyyaa boqonnaa sobaa” eeganii fi warra “qalbii qajeelaadhaan Sanbata Gooftaa eegani” gidduutti garaagarummaa mallatteessa; sababiin isaas kun qofa karaa “addunyaan itti akeekkachiifamuu dandeessu” waan taʼeef. Murtiiwwan mallattoo taʼan sun buʼuura duubbee Hafuurri Qulqulluun itti fayyadamuudhaan ijoollee Waaqayyoo warra amma iyyuu Baabilon keessa jiran, alaabaa namoota dhibba tokkoo fi afurtamii afurii sana akka beekan qajeelchu.</w:t>
      </w:r>
    </w:p>
    <w:p>
      <w:pPr>
        <w:pStyle w:val="ArticleBody"/>
        <w:jc w:val="left"/>
      </w:pPr>
      <w:r>
        <w:rPr>
          <w:rFonts w:ascii="Times New Roman" w:hAnsi="Times New Roman" w:eastAsia="Times New Roman" w:cs="Times New Roman"/>
        </w:rPr>
        <w:t>Garuu Obboleettiin Waayit salphaatti boqonnaa sadaffaa Miilkiyaas qofa hin eeru; akkasumas kutaa xumuraa kitaaba Miilkiyaas boqonnaa afur keessa jiru ni dabalti, ammas “sagalee” karaa ergamaa kakuu sanaaf qopheessuuf ture ni eeri. Kutaaleen xumuraa sun qophii ergamaa kakuu sanaaf taʼu ilaalchisee miti; isaan seera Musee yaadachuu, akkasumas garaa abbootii gara ijoolleetti, garaa ijoollees gara abbootiitti deebisuu ilaalchisu. “Sagaleen” sun duraan dursitee Kiristoosiif, inni ergamaa kakuu taʼee, mana qulqullummaa Isaa keessa dafee dhufee saba Isaa abdii kutate, kan dammaqfame, akka hojii mallattoo sana raawwataniif isaan qulqulleessuuf qopheessa. Sana booddee Miilkiyaas hojii “sagalee” sanaa keessaa kallattii biraa tokko ni ibsa.</w:t>
      </w:r>
    </w:p>
    <w:p>
      <w:pPr>
        <w:pStyle w:val="ArticleBody"/>
        <w:jc w:val="left"/>
      </w:pPr>
      <w:r>
        <w:rPr>
          <w:rFonts w:ascii="Times New Roman" w:hAnsi="Times New Roman" w:eastAsia="Times New Roman" w:cs="Times New Roman"/>
        </w:rPr>
        <w:t>Inni “garaa abbootii gara ijoolleetti, garaa ijoollees gara abbootii isaaniitti ni deebisa,” hojii kanas seera Hooriibitti kenname wajjin walqabatee ni raawwata. Eliyaas, inni sagalee Isaayaas jedhamus, cubbuu saba Waaqayyoo ni ifa baasa. Kun kutaa adeemsa qulqulleessuu ti. Hiikni cubbuu tokko qofa jira; innis seera Hooriibitti kenname cabsuu dha. Yohannis Cuuphaan Eliyaas ture; hojii isaas wanta sanauma of keessatti hammata.</w:t>
      </w:r>
    </w:p>
    <w:p>
      <w:pPr>
        <w:pStyle w:val="ArticleScripture"/>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ବପ୍ତିସ୍ମାଦାତା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ଯିହୂଦିଆର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ମନଫେରା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ସ୍ୱର୍ଗରାଜ୍ୟ</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ଏହିଜଣେ</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ଡାକୁଥିବା</w:t>
      </w:r>
      <w:r>
        <w:rPr>
          <w:rFonts w:ascii="Times New Roman" w:hAnsi="Times New Roman" w:eastAsia="Times New Roman" w:cs="Times New Roman"/>
        </w:rPr>
        <w:t xml:space="preserve"> </w:t>
      </w:r>
      <w:r>
        <w:rPr>
          <w:rFonts w:ascii="Nirmala UI" w:hAnsi="Nirmala UI" w:eastAsia="Nirmala UI" w:cs="Nirmala UI"/>
        </w:rPr>
        <w:t>ଜଣେର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ସିଧା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ଯୋହନଙ୍କର</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ଉଷ୍ଟ୍ରର</w:t>
      </w:r>
      <w:r>
        <w:rPr>
          <w:rFonts w:ascii="Times New Roman" w:hAnsi="Times New Roman" w:eastAsia="Times New Roman" w:cs="Times New Roman"/>
        </w:rPr>
        <w:t xml:space="preserve"> </w:t>
      </w:r>
      <w:r>
        <w:rPr>
          <w:rFonts w:ascii="Nirmala UI" w:hAnsi="Nirmala UI" w:eastAsia="Nirmala UI" w:cs="Nirmala UI"/>
        </w:rPr>
        <w:t>ଲୋମରୁ</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କଟିରେ</w:t>
      </w:r>
      <w:r>
        <w:rPr>
          <w:rFonts w:ascii="Times New Roman" w:hAnsi="Times New Roman" w:eastAsia="Times New Roman" w:cs="Times New Roman"/>
        </w:rPr>
        <w:t xml:space="preserve"> </w:t>
      </w:r>
      <w:r>
        <w:rPr>
          <w:rFonts w:ascii="Nirmala UI" w:hAnsi="Nirmala UI" w:eastAsia="Nirmala UI" w:cs="Nirmala UI"/>
        </w:rPr>
        <w:t>ଚମଡ଼ାର</w:t>
      </w:r>
      <w:r>
        <w:rPr>
          <w:rFonts w:ascii="Times New Roman" w:hAnsi="Times New Roman" w:eastAsia="Times New Roman" w:cs="Times New Roman"/>
        </w:rPr>
        <w:t xml:space="preserve"> </w:t>
      </w:r>
      <w:r>
        <w:rPr>
          <w:rFonts w:ascii="Nirmala UI" w:hAnsi="Nirmala UI" w:eastAsia="Nirmala UI" w:cs="Nirmala UI"/>
        </w:rPr>
        <w:t>କମରବନ୍ଧ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ଖାଦ୍ୟ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ପଙ୍ଗପାଳ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ବନମଧୁ।</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ଯିହୂଦିଆ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ଯର୍ଦ୍ଦନ</w:t>
      </w:r>
      <w:r>
        <w:rPr>
          <w:rFonts w:ascii="Times New Roman" w:hAnsi="Times New Roman" w:eastAsia="Times New Roman" w:cs="Times New Roman"/>
        </w:rPr>
        <w:t xml:space="preserve"> </w:t>
      </w:r>
      <w:r>
        <w:rPr>
          <w:rFonts w:ascii="Nirmala UI" w:hAnsi="Nirmala UI" w:eastAsia="Nirmala UI" w:cs="Nirmala UI"/>
        </w:rPr>
        <w:t>ଚାରିପାଖର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ଯର୍ଦ୍ଦନ</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ଫରିଶୀ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ସଦୂକୀଙ୍କୁ</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ସାପମାନଙ୍କର</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Kanaaf, firi gaabbii wajjin madaalu fidaa; akkasumas garaa keessan keessatti, “Nuti Abrahaamin abbaa keenya qabna” jettanii yaaduu hin jalqabinaa; ani isiniin nan jedhu; Waaqayyo dhagaa kana keessaa ilmaan Abrahaamiif kaasuudhaaf ni danda’a. Amma illee qotiyyon hidda mukaatti kaa’ameera; kanaafuu mukni ija gaarii hin fidne hundinuu muramee ibiddatti gatama. Ani dhugumaan bishaaniin gara gaabbiitti isin nan cuuphaa; inni ana booddee dhufu garuu ana caalaa jabaa dha; ani kophee isaa baachuudhaaf illee kan hin malle dha; inni Hafuura Qulqulluu fi ibiddaan isin cuupha. Mankaraarsituun isaa harka isaa keessa jira; iddoosaa itti midhaan itti oofu guutummaatti ni qulqulleessa; qamadii isaa mana kuusaa keessatti walitti ni qaba; habaqaa garuu ibidda hin dhaamneen ni guba. Maatewos 3:1–12.</w:t>
      </w:r>
    </w:p>
    <w:p>
      <w:pPr>
        <w:pStyle w:val="ArticleBody"/>
        <w:jc w:val="left"/>
      </w:pPr>
      <w:r>
        <w:rPr>
          <w:rFonts w:ascii="Times New Roman" w:hAnsi="Times New Roman" w:eastAsia="Times New Roman" w:cs="Times New Roman"/>
        </w:rPr>
        <w:t>Yohaannis Cuuphaanisaa Mul’ata boqonnaa kudha tokkoo keessatti ibsame “lafa onaatti” kan guyyoota sadii fi walakkaa sanaatti dhufe; raajonni hundinuu bara itti jiraatan caalaa waa’ee bara dhumaa dubbatu. Inni akka cubbuurraa qalbii jijjiirrattan ergaa fide; mootummaa mootummaa samii dhihaatee waan tureef, akkuma Mul’anni Yesus Kiristoos yeroo “yeroon dhihaateera” jedhamee banamutti. Yohaannis Cuuphaanisaan hojii “sagalee” ni mul’isa; jechuunis, akkuma Yesus jedhetti, innis Eliyaas isa dhufu ture.</w:t>
      </w:r>
    </w:p>
    <w:p>
      <w:pPr>
        <w:pStyle w:val="ArticleScripture"/>
        <w:jc w:val="left"/>
      </w:pPr>
      <w:r>
        <w:rPr>
          <w:rFonts w:ascii="Times New Roman" w:hAnsi="Times New Roman" w:eastAsia="Times New Roman" w:cs="Times New Roman"/>
        </w:rPr>
        <w:t>Raajonnii hundinuu fi seerri hanga Yohannisitti raajii dubbatan. Yoo kana fudhachuuf fedhaan, inni kun Eeliyaas isa dhufuuf ture dha. Inni gurra dhaga’u qabu haa dhaga’u. Maatewos 11:13–15.</w:t>
      </w:r>
    </w:p>
    <w:p>
      <w:pPr>
        <w:pStyle w:val="ArticleBody"/>
        <w:jc w:val="left"/>
      </w:pPr>
      <w:r>
        <w:rPr>
          <w:rFonts w:ascii="Times New Roman" w:hAnsi="Times New Roman" w:eastAsia="Times New Roman" w:cs="Times New Roman"/>
        </w:rPr>
        <w:t>Yesus ifatti Yohaannis Cuuphaa kan ta’e eenyummaa raajii qormaata akka ture ni beeksisa. Innis kallattiidhaan, “yoo fudhachuu feetan” jedha. Ergasii Yesus bartoota Isaa, “Kan dhaga’uuf gurra qabu haa dhaga’u” jedhee akka isa fudhatan ni jajjabeessa. Maal haa dhaga’u? Eenyu akka sagaleen inni gara lafa onaa isa dhumaa Macaafa Qulqulluu keessatti dhufu, karaa ergaa kakuu qopheessuuf, akka inni kuma dhibba afurtamii afur Waaqayyoo yeroo firdii mallattoo ta’e keessa hojii addaa hojjetan qopheessu, haa dhaga’u.</w:t>
      </w:r>
    </w:p>
    <w:p>
      <w:pPr>
        <w:pStyle w:val="ArticleBody"/>
        <w:jc w:val="left"/>
      </w:pPr>
      <w:r>
        <w:rPr>
          <w:rFonts w:ascii="Times New Roman" w:hAnsi="Times New Roman" w:eastAsia="Times New Roman" w:cs="Times New Roman"/>
        </w:rPr>
        <w:t>Yohannis “uffata gaala keessaa hojjetame uffatee, mudhii isaattis hidhata gogaa qaba ture; nyaanni isaas hoomaa fi damma bosonaa ture.” “Nyaanni” isaa ergaa Islaamaa ture; jechuunis jechi “hoomaa” Islaama bakka bu’a, dammis immoo dubbii Waaqayyoo, kan afaan isaa keessatti mi’aawu, agarsiisa. Ergaan mi’aan inni nyaate waa’ee harree Arabaa “bosonaa” ture; kunis keessatti caaffata qulqullaa’oo mallattoo Islaamaa isa jalqabaa dha. Ergaan mi’aan harree Arabaa bosonaa kan Islaamaa, inni akkasumas “hoomaa”n bakka buufamu, uffata isaa keessattis walitti hodhame ture; gaalli immoo mallattoo biraa Islaamaa waan ta’eef. Yoo nyaanni Yohannis nyaate muka hoomaa, osoo hin ta’in ilbiisota hoomaa agarsiisellee, jecha “hoomaa” mallattoo Islaamaatti fayyadamuun jecha sana jallisuu miti. Jechi “hoomaa” mallattoo Islaamaa dha; Yohannisis nyaata foonii tokko kamiyyuu nyaachuu bakka bu’aa hin turre; sooranni isaa mallattoo ergaa raajii isa nyaatee ture.</w:t>
      </w:r>
    </w:p>
    <w:p>
      <w:pPr>
        <w:pStyle w:val="ArticleBody"/>
        <w:jc w:val="left"/>
      </w:pPr>
      <w:r>
        <w:rPr>
          <w:rFonts w:ascii="Times New Roman" w:hAnsi="Times New Roman" w:eastAsia="Times New Roman" w:cs="Times New Roman"/>
        </w:rPr>
        <w:t>Girdlii isaa “raajii” Habquuq keessatti bakka buufame ture. Raajiin sun abdii kutannaa isa jalqabaa, yeroo durboonnin turan, fi hundeeffama Adventizimii akkuma chaartota qulqulluu irratti bakka bu’etti walitti qaba. Habquuq girdlii raajii isa dhugaa sana hundumaa walitti hidhe ture.</w:t>
      </w:r>
    </w:p>
    <w:p>
      <w:pPr>
        <w:pStyle w:val="ArticleScripture"/>
        <w:jc w:val="left"/>
      </w:pPr>
      <w:r>
        <w:rPr>
          <w:rFonts w:ascii="Times New Roman" w:hAnsi="Times New Roman" w:eastAsia="Times New Roman" w:cs="Times New Roman"/>
        </w:rPr>
        <w:t>Sababi agarsi sun yeroo murtaaʼeef amma iyyuu jira; garuu dhuma irratti ni dubbata, ni sobus miti. Yoo turus isa eeggadhu; inni dhugumaan ni dhufaatii, hin turu. Kunoo, lubbuun isaa isa of ol kaase keessa qajeelaa miti; qajeelaan garuu amantii isaatiin ni jiraata. Habakkuk 2:3, 4.</w:t>
      </w:r>
    </w:p>
    <w:p>
      <w:pPr>
        <w:pStyle w:val="ArticleBody"/>
        <w:jc w:val="left"/>
      </w:pPr>
      <w:r>
        <w:rPr>
          <w:rFonts w:ascii="Times New Roman" w:hAnsi="Times New Roman" w:eastAsia="Times New Roman" w:cs="Times New Roman"/>
        </w:rPr>
        <w:t>Ergaa raajii “sagalee” akeekkachiisummaa sana ijaaran walitti akka qixxii hidhatuutti kan hidhe, fakkeenya durbootaa ti; kunis mul’ata turtee ture, garuu dubbatuuf jedhu sana wajjin wal qabata. Mul’anni Iyyoo Halkan Giddugaleessaa sana, warra hamaa, kan “lubbuu isaanii ol kaafatan” fi warra gatii guddaa qaban, kanneen amantiidhaan qajeelchan gidduutti adda baasuu fida. Qajeelchuun amantiidhaan qixxii “sagaleen” uffatu dha.</w:t>
      </w:r>
    </w:p>
    <w:p>
      <w:pPr>
        <w:pStyle w:val="ArticleScripture"/>
        <w:jc w:val="left"/>
      </w:pPr>
      <w:r>
        <w:rPr>
          <w:rFonts w:ascii="Times New Roman" w:hAnsi="Times New Roman" w:eastAsia="Times New Roman" w:cs="Times New Roman"/>
        </w:rPr>
        <w:t>Qajeelummaan mudhii isaa ni taʼa, amanamummaanis hidhata kalee isaa ni taʼa. Isaayyaas 11:5.</w:t>
      </w:r>
    </w:p>
    <w:p>
      <w:pPr>
        <w:pStyle w:val="ArticleBody"/>
        <w:jc w:val="left"/>
      </w:pPr>
      <w:r>
        <w:rPr>
          <w:rFonts w:ascii="Times New Roman" w:hAnsi="Times New Roman" w:eastAsia="Times New Roman" w:cs="Times New Roman"/>
        </w:rPr>
        <w:t>Yeroo “sagaleen lafa onaa keessatti iyyaa jiru” kan abdii keessaa kufaatii sanaa gaʼe, abdii keessaa kufaatii Adoolessa 18, 2020 booddee, ergaan isaa akkuma Fulbaana 11, 2001 irraa eegalee ture sanauma ture. Ergaan sun kan Eliyaas isa dhufu irraa gara lafee gogaa duʼaa abdii kutatanii eeggatan sanaatti jedhu, Islaamni “murtiiwwan mallattoo” taʼuu isaa, kanneen ijoolleen Waaqayyoo warri kaan Baabilon keessa jiran qajeelummaa akka baratanif duubbee taʼan, jedhu.</w:t>
      </w:r>
    </w:p>
    <w:p>
      <w:pPr>
        <w:pStyle w:val="ArticleScripture"/>
        <w:jc w:val="left"/>
      </w:pPr>
      <w:r>
        <w:rPr>
          <w:rFonts w:ascii="Times New Roman" w:hAnsi="Times New Roman" w:eastAsia="Times New Roman" w:cs="Times New Roman"/>
        </w:rPr>
        <w:t>Warri qajeelotaa qajeelummaadha; ati isa hundumaa caalaa qajeelaa taate, daandii qajeelotaa ni madaalta. Eeyyee, Yaa Waaqayyo, karaa murtii keetii keessatti si eegganneerra; hawwiin lubbuu keenya maqaa keettii fi yaadannoo keetti. Halkan lubbuu koo wajjin si hawweera; eeyyee, hafuura koo isa na keessaa jiruun ganamaan si barbaada; yeroo murtiin kee lafa irra jiru, jiraattonni addunyaa qajeelummaa ni baratu. Isaayaas 26:7–9.</w:t>
      </w:r>
    </w:p>
    <w:p>
      <w:pPr>
        <w:pStyle w:val="ArticleBody"/>
        <w:jc w:val="left"/>
      </w:pPr>
      <w:r>
        <w:rPr>
          <w:rFonts w:ascii="Times New Roman" w:hAnsi="Times New Roman" w:eastAsia="Times New Roman" w:cs="Times New Roman"/>
        </w:rPr>
        <w:t>Yohaannis Cuuphaan, inni Eliyaas isa dhufu ture, guyyoota sadii fi walakkaa Mul’ata boqonnaa kudha tokko keessatti “sagalee” “lafa onaa” keessaa ti. Hojiin isaa dhaloota afraffaa fi isa dhumaa Adveentizimii, warra lubbuun isaanii ol kaafamte taatee fi dhaala hafuuraa abbootii isaanii irratti amanatan, garuu dheekkamsi Waaqayyoo akka dhufuuf jedhu hubatan, adda baasuu ni dabalata. Isaan dhaloota afraffaa dha; sababiin isaas, guutummaatti dhaloota Kiristoosiin sirriitti faallessu ta’anii mul’aniiru. Isaan dhaloota buutii dha; garuu ammas abbaa isaanii Abrahaamitti akeeku, kanaanis isaan dhugumaan dhaloota Hoolichaa akka ta’an falmu. Dhaloonni Hoolichaa dhaloota filatamaa Pheexiroos ti; isaan warra Hoolicha eessa illee inni deemu duukaa bu’anidha.</w:t>
      </w:r>
    </w:p>
    <w:p>
      <w:pPr>
        <w:pStyle w:val="ArticleBody"/>
        <w:jc w:val="left"/>
      </w:pP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ለመስማት</w:t>
      </w:r>
      <w:r>
        <w:rPr>
          <w:rFonts w:ascii="Times New Roman" w:hAnsi="Times New Roman" w:eastAsia="Times New Roman" w:cs="Times New Roman"/>
        </w:rPr>
        <w:t xml:space="preserve"> </w:t>
      </w:r>
      <w:r>
        <w:rPr>
          <w:rFonts w:ascii="Ebrima" w:hAnsi="Ebrima" w:eastAsia="Ebrima" w:cs="Ebrima"/>
        </w:rPr>
        <w:t>የመጡትን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ኃጢአቶች</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ንስሐ</w:t>
      </w:r>
      <w:r>
        <w:rPr>
          <w:rFonts w:ascii="Times New Roman" w:hAnsi="Times New Roman" w:eastAsia="Times New Roman" w:cs="Times New Roman"/>
        </w:rPr>
        <w:t xml:space="preserve"> </w:t>
      </w:r>
      <w:r>
        <w:rPr>
          <w:rFonts w:ascii="Ebrima" w:hAnsi="Ebrima" w:eastAsia="Ebrima" w:cs="Ebrima"/>
        </w:rPr>
        <w:t>ገብተው</w:t>
      </w:r>
      <w:r>
        <w:rPr>
          <w:rFonts w:ascii="Times New Roman" w:hAnsi="Times New Roman" w:eastAsia="Times New Roman" w:cs="Times New Roman"/>
        </w:rPr>
        <w:t xml:space="preserve"> </w:t>
      </w:r>
      <w:r>
        <w:rPr>
          <w:rFonts w:ascii="Ebrima" w:hAnsi="Ebrima" w:eastAsia="Ebrima" w:cs="Ebrima"/>
        </w:rPr>
        <w:t>ተጠመቁና።</w:t>
      </w:r>
      <w:r>
        <w:rPr>
          <w:rFonts w:ascii="Times New Roman" w:hAnsi="Times New Roman" w:eastAsia="Times New Roman" w:cs="Times New Roman"/>
        </w:rPr>
        <w:t xml:space="preserve"> </w:t>
      </w:r>
      <w:r>
        <w:rPr>
          <w:rFonts w:ascii="Ebrima" w:hAnsi="Ebrima" w:eastAsia="Ebrima" w:cs="Ebrima"/>
        </w:rPr>
        <w:t>ከእርሱም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አውድማውን</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እንደሚያጠራ</w:t>
      </w:r>
      <w:r>
        <w:rPr>
          <w:rFonts w:ascii="Times New Roman" w:hAnsi="Times New Roman" w:eastAsia="Times New Roman" w:cs="Times New Roman"/>
        </w:rPr>
        <w:t xml:space="preserve"> </w:t>
      </w:r>
      <w:r>
        <w:rPr>
          <w:rFonts w:ascii="Ebrima" w:hAnsi="Ebrima" w:eastAsia="Ebrima" w:cs="Ebrima"/>
        </w:rPr>
        <w:t>አስታወቃቸው።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የቆሻሻ</w:t>
      </w:r>
      <w:r>
        <w:rPr>
          <w:rFonts w:ascii="Times New Roman" w:hAnsi="Times New Roman" w:eastAsia="Times New Roman" w:cs="Times New Roman"/>
        </w:rPr>
        <w:t xml:space="preserve"> </w:t>
      </w:r>
      <w:r>
        <w:rPr>
          <w:rFonts w:ascii="Ebrima" w:hAnsi="Ebrima" w:eastAsia="Ebrima" w:cs="Ebrima"/>
        </w:rPr>
        <w:t>መጥረጊያው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ሳንቲሞችንና</w:t>
      </w:r>
      <w:r>
        <w:rPr>
          <w:rFonts w:ascii="Times New Roman" w:hAnsi="Times New Roman" w:eastAsia="Times New Roman" w:cs="Times New Roman"/>
        </w:rPr>
        <w:t xml:space="preserve"> </w:t>
      </w:r>
      <w:r>
        <w:rPr>
          <w:rFonts w:ascii="Ebrima" w:hAnsi="Ebrima" w:eastAsia="Ebrima" w:cs="Ebrima"/>
        </w:rPr>
        <w:t>ጌጦችን</w:t>
      </w:r>
      <w:r>
        <w:rPr>
          <w:rFonts w:ascii="Times New Roman" w:hAnsi="Times New Roman" w:eastAsia="Times New Roman" w:cs="Times New Roman"/>
        </w:rPr>
        <w:t xml:space="preserve"> </w:t>
      </w:r>
      <w:r>
        <w:rPr>
          <w:rFonts w:ascii="Ebrima" w:hAnsi="Ebrima" w:eastAsia="Ebrima" w:cs="Ebrima"/>
        </w:rPr>
        <w:t>በመስኮት</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የሚያጠራ፥</w:t>
      </w:r>
      <w:r>
        <w:rPr>
          <w:rFonts w:ascii="Times New Roman" w:hAnsi="Times New Roman" w:eastAsia="Times New Roman" w:cs="Times New Roman"/>
        </w:rPr>
        <w:t xml:space="preserve"> </w:t>
      </w:r>
      <w:r>
        <w:rPr>
          <w:rFonts w:ascii="Ebrima" w:hAnsi="Ebrima" w:eastAsia="Ebrima" w:cs="Ebrima"/>
        </w:rPr>
        <w:t>በመጀመሪያውም</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በመላእክት</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የመጀመሪያዎቹን</w:t>
      </w:r>
      <w:r>
        <w:rPr>
          <w:rFonts w:ascii="Times New Roman" w:hAnsi="Times New Roman" w:eastAsia="Times New Roman" w:cs="Times New Roman"/>
        </w:rPr>
        <w:t xml:space="preserve"> </w:t>
      </w:r>
      <w:r>
        <w:rPr>
          <w:rFonts w:ascii="Ebrima" w:hAnsi="Ebrima" w:eastAsia="Ebrima" w:cs="Ebrima"/>
        </w:rPr>
        <w:t>ጌጦች</w:t>
      </w:r>
      <w:r>
        <w:rPr>
          <w:rFonts w:ascii="Times New Roman" w:hAnsi="Times New Roman" w:eastAsia="Times New Roman" w:cs="Times New Roman"/>
        </w:rPr>
        <w:t xml:space="preserve"> </w:t>
      </w:r>
      <w:r>
        <w:rPr>
          <w:rFonts w:ascii="Ebrima" w:hAnsi="Ebrima" w:eastAsia="Ebrima" w:cs="Ebrima"/>
        </w:rPr>
        <w:t>በመሰብሰብ</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ከነበሩበት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እንዲያበሩ</w:t>
      </w:r>
      <w:r>
        <w:rPr>
          <w:rFonts w:ascii="Times New Roman" w:hAnsi="Times New Roman" w:eastAsia="Times New Roman" w:cs="Times New Roman"/>
        </w:rPr>
        <w:t xml:space="preserve"> </w:t>
      </w:r>
      <w:r>
        <w:rPr>
          <w:rFonts w:ascii="Ebrima" w:hAnsi="Ebrima" w:eastAsia="Ebrima" w:cs="Ebrima"/>
        </w:rPr>
        <w:t>የመጀመሪያዎቹን</w:t>
      </w:r>
      <w:r>
        <w:rPr>
          <w:rFonts w:ascii="Times New Roman" w:hAnsi="Times New Roman" w:eastAsia="Times New Roman" w:cs="Times New Roman"/>
        </w:rPr>
        <w:t xml:space="preserve"> </w:t>
      </w:r>
      <w:r>
        <w:rPr>
          <w:rFonts w:ascii="Ebrima" w:hAnsi="Ebrima" w:eastAsia="Ebrima" w:cs="Ebrima"/>
        </w:rPr>
        <w:t>ጌጦች</w:t>
      </w:r>
      <w:r>
        <w:rPr>
          <w:rFonts w:ascii="Times New Roman" w:hAnsi="Times New Roman" w:eastAsia="Times New Roman" w:cs="Times New Roman"/>
        </w:rPr>
        <w:t xml:space="preserve"> </w:t>
      </w:r>
      <w:r>
        <w:rPr>
          <w:rFonts w:ascii="Ebrima" w:hAnsi="Ebrima" w:eastAsia="Ebrima" w:cs="Ebrima"/>
        </w:rPr>
        <w:t>የሚመልስ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ଆଡ଼ଭେଣ୍ଟିଷ୍ଟମାନଙ୍କର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ଅବ୍ରାହାମ୍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 xml:space="preserve"> </w:t>
      </w:r>
      <w:r>
        <w:rPr>
          <w:rFonts w:ascii="Nirmala UI" w:hAnsi="Nirmala UI" w:eastAsia="Nirmala UI" w:cs="Nirmala UI"/>
        </w:rPr>
        <w:t>ଆତ୍ମବିଶ୍ୱାସକୁ</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ପିତାମାନଙ୍କ</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ବିପରୀତରେ</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ପିତାମାନଙ୍କ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ଫେରାଇବା।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ପ୍ରୟୋଗର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ଛିତରାହୋଇଥିବା</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ପାଆନ୍ତି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ଉପଚାର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ପିତାମାନଙ୍କ</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ପିତାମାନଙ୍କ</w:t>
      </w:r>
      <w:r>
        <w:rPr>
          <w:rFonts w:ascii="Times New Roman" w:hAnsi="Times New Roman" w:eastAsia="Times New Roman" w:cs="Times New Roman"/>
        </w:rPr>
        <w:t xml:space="preserve"> </w:t>
      </w:r>
      <w:r>
        <w:rPr>
          <w:rFonts w:ascii="Nirmala UI" w:hAnsi="Nirmala UI" w:eastAsia="Nirmala UI" w:cs="Nirmala UI"/>
        </w:rPr>
        <w:t>ପାପକୁ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ମାନିବାକୁ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ଅରଣ୍ୟ</w:t>
      </w:r>
      <w:r>
        <w:rPr>
          <w:rFonts w:ascii="Times New Roman" w:hAnsi="Times New Roman" w:eastAsia="Times New Roman" w:cs="Times New Roman"/>
        </w:rPr>
        <w:t>-</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ଚାଲୁନଥିଲେ।</w:t>
      </w:r>
      <w:r>
        <w:rPr>
          <w:rFonts w:ascii="Times New Roman" w:hAnsi="Times New Roman" w:eastAsia="Times New Roman" w:cs="Times New Roman"/>
        </w:rPr>
        <w:t xml:space="preserve"> </w:t>
      </w:r>
      <w:r>
        <w:rPr>
          <w:rFonts w:ascii="Nirmala UI" w:hAnsi="Nirmala UI" w:eastAsia="Nirmala UI" w:cs="Nirmala UI"/>
        </w:rPr>
        <w:t>ତଦୁପରି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ଚାଲୁନଥିଲେ।</w:t>
      </w:r>
    </w:p>
    <w:p>
      <w:pPr>
        <w:pStyle w:val="ArticleScripture"/>
        <w:jc w:val="left"/>
      </w:pPr>
      <w:r>
        <w:rPr>
          <w:rFonts w:ascii="Times New Roman" w:hAnsi="Times New Roman" w:eastAsia="Times New Roman" w:cs="Times New Roman"/>
        </w:rPr>
        <w:t>Warri keessaa warri hafan biyya diinota keessan keessatti cubbuu isaanii keessatti badaa deemu; akkasumas cubbuu abbootii isaanii keessatti isaanii wajjin badaa deemu. Yoo isaan cubbuu isaanii, fi cubbuu abbootii isaanii, yakka isaan natti yakkan, akkasumas isaan anaan mormiin deddeeman sana yoo himatan; anis isaaniin mormiin deddeeme, gara biyya diinota isaanii isaan geesses taʼuu koo yoo himatan; yeroo sanatti qalbiin isaanii sun jechuun qalbiin isaanii sun kan hin mootummaa qabne yoo gad of deebifte, adabbii cubbuu isaanii illee yoo fudhatan: yeroo sanatti ani kakuu koo Yaaqoob wajjin gale nan yaadadha; kakuu koo Yiisaaq wajjin gale illee nan yaadadha; kakuu koo Abrahaam wajjin gale illee nan yaadadha; biyya sanas nan yaadadha. Leewwota 26:39–42.</w:t>
      </w:r>
    </w:p>
    <w:p>
      <w:pPr>
        <w:pStyle w:val="ArticleBody"/>
        <w:jc w:val="left"/>
      </w:pPr>
      <w:r>
        <w:rPr>
          <w:rFonts w:ascii="Times New Roman" w:hAnsi="Times New Roman" w:eastAsia="Times New Roman" w:cs="Times New Roman"/>
        </w:rPr>
        <w:t>Laanaan sun sababni isaaniis Sabboonota biyya sanaa yaadachuu dhabuu isaanii ture.</w:t>
      </w:r>
    </w:p>
    <w:p>
      <w:pPr>
        <w:pStyle w:val="ArticleBody"/>
        <w:jc w:val="left"/>
      </w:pPr>
      <w:r>
        <w:rPr>
          <w:rFonts w:ascii="Times New Roman" w:hAnsi="Times New Roman" w:eastAsia="Times New Roman" w:cs="Times New Roman"/>
        </w:rPr>
        <w:t>Yohaannis Cuuphaan, inni Eliyaas isa dhufu ture, guyyoota walakkaa sadii Mul’ata boqonnaa kudha tokko keessatti lafa onaa keessaa dhaga’amu “sagalee” sana fakkeesse. Inni lafeewwan goggogan du’an seera Musee kan Hooreeb irratti kenname “akka yaadatan” qajeelcha; yoo isaan akkas godhanis, ergamaan kakuu sana kakuu abbootii isaanii “ni yaadata.” Garuu kun kan ta’u yoo cubbuu isaanii, cubbuu abbootii isaanii, fi caalaatti gad of deebisuudhaan, yakkoowwan “inniin Waaqayyo irratti yakkatan” adda baasanii himatan qofaadha.</w:t>
      </w:r>
    </w:p>
    <w:p>
      <w:pPr>
        <w:pStyle w:val="ArticleBody"/>
        <w:jc w:val="left"/>
      </w:pPr>
      <w:r>
        <w:rPr>
          <w:rFonts w:ascii="Times New Roman" w:hAnsi="Times New Roman" w:eastAsia="Times New Roman" w:cs="Times New Roman"/>
        </w:rPr>
        <w:t>Isaanis ni beekuu qabu ture akka isaan Waaqayyooniin “faallaa” adeemaa turan, akkasumas Waaqayyos isaaniin “faallaa” adeemaa ture.</w:t>
      </w:r>
    </w:p>
    <w:p>
      <w:pPr>
        <w:pStyle w:val="ArticleBody"/>
        <w:jc w:val="left"/>
      </w:pPr>
      <w:r>
        <w:rPr>
          <w:rFonts w:ascii="Times New Roman" w:hAnsi="Times New Roman" w:eastAsia="Times New Roman" w:cs="Times New Roman"/>
        </w:rPr>
        <w:t>Isaanii akka isaan mata isaanii lafee gogaa duʼaa isa karaa Mulʼata Yohaannis boqonnaa kudha tokko keessatti ibsame taʼuu isaanii hubachuu qabus, sababni isaas isaan Waaqayyo gara biyya diinaa isaan geesseera jechuun fudhachuu qabu; biyyi diinaas duʼaadha.</w:t>
      </w:r>
    </w:p>
    <w:p>
      <w:pPr>
        <w:pStyle w:val="ArticleBody"/>
        <w:jc w:val="left"/>
      </w:pPr>
      <w:r>
        <w:rPr>
          <w:rFonts w:ascii="Times New Roman" w:hAnsi="Times New Roman" w:eastAsia="Times New Roman" w:cs="Times New Roman"/>
        </w:rPr>
        <w:t>Akkuma Yohannis Cuuphaaʼaatti, isaan “sagalee” lafa onaa keessatti iyyu sana eenyu akka taʼe gaaffii deebisuus ni barbaachisa ture; Yohannis immoo akkana jedhee gaafate: “Dheekkamsa dhufu jalaa akka baqattan isin eenyutu akeekkachiise?”</w:t>
      </w:r>
    </w:p>
    <w:p>
      <w:pPr>
        <w:pStyle w:val="ArticleBody"/>
        <w:jc w:val="left"/>
      </w:pPr>
      <w:r>
        <w:rPr>
          <w:rFonts w:ascii="Times New Roman" w:hAnsi="Times New Roman" w:eastAsia="Times New Roman" w:cs="Times New Roman"/>
        </w:rPr>
        <w:t>Nuti aadaa itti aanu keessatti mata-duree kana itti fufna.</w:t>
      </w:r>
    </w:p>
    <w:p>
      <w:pPr>
        <w:pStyle w:val="ArticleScripture"/>
        <w:jc w:val="left"/>
      </w:pPr>
      <w:r>
        <w:rPr>
          <w:rFonts w:ascii="Times New Roman" w:hAnsi="Times New Roman" w:eastAsia="Times New Roman" w:cs="Times New Roman"/>
        </w:rPr>
        <w:t>“Wasiirri Waaqayyoo akkana jechuun ajajameera: ‘Sagalee kee ol kaasi, hin qusatin; sagalee kee akka malakataatti ol kaasi; saba Koo irra-dabarsaa isaanii, mana Yaaqoobis cubbuu isaanii itti himi.’ Gooftaan waa’ee saba kanaa akkana jedha: ‘Isaan guyyaa guyyaadhaan Na barbaadu, karaa Koo beekuu illee ni gammadu; akka saba qajeelummaa hojjechaa tureetti.’ Asitti saba of gowwoomsu, of qajeelchu, ofitti quufu tokko jira; tajaajilaanis sagalee ol kaasuun irra-dabarsaa isaanii akka itti argisiisu ajajameera. Bara hundumaatti hojii kun saba Waaqayyoof ni hojjetameera; yeroo ammaa kana immoo yeroo kamiiyyuu caalaa isa barbaachisa.”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Kiristoosii - Lakkoofsa Kudha Torba</dc:title>
  <dc:subject>Lafee Gogaa Goggogaa Kaasuu: Yeroo Turtii Keessatti Qulqullinaa fi Amantii Garaatti Waamicha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