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Cem</w:t>
      </w:r>
    </w:p>
    <w:p>
      <w:pPr>
        <w:pStyle w:val="ArticleSubtitle"/>
        <w:jc w:val="left"/>
      </w:pPr>
      <w:r>
        <w:rPr>
          <w:rFonts w:ascii="Arial" w:hAnsi="Arial" w:eastAsia="Arial" w:cs="Arial"/>
        </w:rPr>
        <w:t>A luta contínua pela justificação pela fé: uma análise histórica da apostasia no protestantismo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 mensagem trazida pelos anciãos Jones e Waggoner na rebelião de 1888 foi a mensagem de justificação pela fé em verdade. O Protestantismo apóstata sustenta que a justificação proporcionada pela morte de Cristo na cruz cobre o homem em seus pecados, mas que Seu sangue não remove de fato seus pecados. Essa falsa doutrina coloca a remoção do pecado na Segunda Vinda, quando os pecadores são então magicamente transformados. O Protestantismo apóstata e, oficialmente desde 1957, o Adventismo laodiceano, afirmam que Cristo é exclusivamente nosso Substituto, mas não nosso Exemplo. Um ano antes de 1888, a Irmã White escreveu o seguinte.</w:t>
      </w:r>
    </w:p>
    <w:p>
      <w:pPr>
        <w:pStyle w:val="ArticleScripture"/>
        <w:jc w:val="left"/>
      </w:pPr>
      <w:r>
        <w:rPr>
          <w:rFonts w:ascii="Times New Roman" w:hAnsi="Times New Roman" w:eastAsia="Times New Roman" w:cs="Times New Roman"/>
        </w:rPr>
        <w:t>'Um coração novo vos darei, e um espírito novo porei dentro de vós.' Creio de todo o coração que o Espírito de Deus está sendo retirado do mundo, e aqueles que tiveram grande luz e oportunidades e não as aproveitaram serão os primeiros a ser deixados. Eles entristeceram o Espírito de Deus, afastando-o. A atual atividade de Satanás, agindo nos corações, nas igrejas e nas nações, deveria alarmar todo estudante de profecia. O fim está próximo. Que nossas igrejas se levantem. Que o poder convertedor de Deus seja experimentado no coração de cada membro, e então veremos o profundo mover do Espírito de Deus. O mero perdão do pecado não é o único resultado da morte de Jesus. Ele fez o sacrifício infinito não apenas para que o pecado fosse removido, mas para que a natureza humana fosse restaurada, embelezada novamente, reconstruída de suas ruínas e tornada apta para a presença de Deus....</w:t>
      </w:r>
    </w:p>
    <w:p>
      <w:pPr>
        <w:pStyle w:val="ArticleScripture"/>
        <w:jc w:val="left"/>
      </w:pPr>
      <w:r>
        <w:rPr>
          <w:rFonts w:ascii="Times New Roman" w:hAnsi="Times New Roman" w:eastAsia="Times New Roman" w:cs="Times New Roman"/>
        </w:rPr>
        <w:t>Cristo é a escada que Jacó viu, cuja base repousava sobre a terra e cujo degrau mais alto alcançava os céus mais elevados. Isso mostra o método estabelecido para a salvação. Devemos subir, degrau após degrau, essa escada. Se algum de nós for afinal salvo, será por se agarrar a Jesus como aos degraus de uma escada. Cristo se tornou para o crente sabedoria e justiça, santificação e redenção....</w:t>
      </w:r>
    </w:p>
    <w:p>
      <w:pPr>
        <w:pStyle w:val="ArticleScripture"/>
        <w:jc w:val="left"/>
      </w:pPr>
      <w:r>
        <w:rPr>
          <w:rFonts w:ascii="Times New Roman" w:hAnsi="Times New Roman" w:eastAsia="Times New Roman" w:cs="Times New Roman"/>
        </w:rPr>
        <w:t>Haverá quedas terríveis por parte daqueles que pensam estar firmes porque possuem a verdade; mas não a possuem como ela é em Jesus. Um instante de descuido pode precipitar uma alma em ruína irremediável. Um pecado leva ao segundo, e o segundo prepara o caminho para um terceiro, e assim por diante. Devemos, como fiéis mensageiros de Deus, suplicar-lhe constantemente que sejamos guardados pelo seu poder. Se nos desviarmos um único passo do dever, corremos o risco de seguir por um caminho de pecado que termina em perdição. Há esperança para cada um de nós, mas apenas de um único modo — apegando-nos a Cristo e envidando todos os esforços para alcançar a perfeição do seu caráter.</w:t>
      </w:r>
    </w:p>
    <w:p>
      <w:pPr>
        <w:pStyle w:val="ArticleScripture"/>
        <w:jc w:val="left"/>
      </w:pPr>
      <w:r>
        <w:rPr>
          <w:rFonts w:ascii="Times New Roman" w:hAnsi="Times New Roman" w:eastAsia="Times New Roman" w:cs="Times New Roman"/>
        </w:rPr>
        <w:t>Essa religião piegas que faz pouco do pecado e vive a insistir no amor de Deus pelo pecador encoraja o pecador a crer que Deus o salvará enquanto ele continua no pecado e sabe que é pecado. É assim que procedem muitos que professam crer na verdade presente. A verdade é mantida à parte da vida deles, e é por isso que já não tem mais poder para convencer e converter a alma. É preciso um esforço de todos os nervos, do espírito e dos músculos para abandonar o mundo, seus costumes, suas práticas e suas modas....</w:t>
      </w:r>
    </w:p>
    <w:p>
      <w:pPr>
        <w:pStyle w:val="ArticleScripture"/>
        <w:jc w:val="left"/>
      </w:pPr>
      <w:r>
        <w:rPr>
          <w:rFonts w:ascii="Times New Roman" w:hAnsi="Times New Roman" w:eastAsia="Times New Roman" w:cs="Times New Roman"/>
        </w:rPr>
        <w:t>"Se você puser de lado o pecado e exercer uma fé viva, as riquezas das bênçãos do céu serão suas." Mensagens Selecionadas, livro 3, 155.</w:t>
      </w:r>
    </w:p>
    <w:p>
      <w:pPr>
        <w:pStyle w:val="ArticleBody"/>
        <w:jc w:val="left"/>
      </w:pPr>
      <w:r>
        <w:rPr>
          <w:rFonts w:ascii="Times New Roman" w:hAnsi="Times New Roman" w:eastAsia="Times New Roman" w:cs="Times New Roman"/>
        </w:rPr>
        <w:t>A falsa "religião boazinha" do Protestantismo apóstata foi estabelecida como doutrina oficial no início da quarta geração do Adventismo, em 1957. Ela apresentou uma definição de justificação que "encoraja o pecador a crer que Deus o salvará enquanto ele continua no pecado." A cruz ensina que "o perdão do pecado não é o único resultado da morte de Jesus", pois "Ele fez o sacrifício infinito não apenas para que o pecado fosse removido, mas para que a natureza humana fosse restaurada, embelezada novamente, reconstruída a partir de suas ruínas e tornada apta para a presença de Deus."</w:t>
      </w:r>
    </w:p>
    <w:p>
      <w:pPr>
        <w:pStyle w:val="ArticleBody"/>
        <w:jc w:val="left"/>
      </w:pPr>
      <w:r>
        <w:rPr>
          <w:rFonts w:ascii="Times New Roman" w:hAnsi="Times New Roman" w:eastAsia="Times New Roman" w:cs="Times New Roman"/>
        </w:rPr>
        <w:t>A rebelião de 1957 demonstra que a semente da rebelião que foi plantada em 1863, que então brotou em 1888 e que depois foi regada pela mensagem falsificada representada pelo livro publicado em 1919 (A Doutrina de Cristo), havia finalmente produzido o fruto de uma declaração aberta de que a “fé do justo” original, representada pelas duas tábuas de Habacuque, agora havia sido removida e substituída pela definição corrompida de “justificação pela fé” existente no protestantismo apóstata. O profeta desobediente de Judá havia retornado à assembleia dos escarnecedores e comido com o profeta mentiroso de Betel.</w:t>
      </w:r>
    </w:p>
    <w:p>
      <w:pPr>
        <w:pStyle w:val="ArticleBody"/>
        <w:jc w:val="left"/>
      </w:pPr>
      <w:r>
        <w:rPr>
          <w:rFonts w:ascii="Times New Roman" w:hAnsi="Times New Roman" w:eastAsia="Times New Roman" w:cs="Times New Roman"/>
        </w:rPr>
        <w:t>A mensagem à igreja de Laodiceia, que foi primeiramente apresentada ao movimento dos mileritas em 1856 e, depois, novamente à igreja de Laodiceia em 1888, foi rejeitada a cada passo. Essa mensagem de Jones e Waggoner, que, segundo a Irmã White, era tanto a mensagem a Laodiceia quanto a mensagem da justificação pela fé, foi rejeitada sob a premissa de que os rebeldes que a rejeitavam na verdade estavam defendendo os marcos antigos! Os marcos que defendiam eram um alicerce de sua própria construção humana, edificado sobre a areia.</w:t>
      </w:r>
    </w:p>
    <w:p>
      <w:pPr>
        <w:pStyle w:val="ArticleBody"/>
        <w:jc w:val="left"/>
      </w:pPr>
      <w:r>
        <w:rPr>
          <w:rFonts w:ascii="Times New Roman" w:hAnsi="Times New Roman" w:eastAsia="Times New Roman" w:cs="Times New Roman"/>
        </w:rPr>
        <w:t>A mensagem da "justificação pela fé" apresentada por Jones e Waggoner em 1888 incluía a realidade do verdadeiro evangelho, segundo a qual os que são justificados também são santificados. Enfatizava que ser justificado era "de fato" ser feito santo, não simplesmente ser legalmente "declarado" santo. A mensagem de Jones e Waggoner, que a Irmã White afirmou ter apresentado há anos antes da rebelião de 1888, ensina que, quando a justificação é imputada, a santificação é simultaneamente concedida.</w:t>
      </w:r>
    </w:p>
    <w:p>
      <w:pPr>
        <w:pStyle w:val="ArticleBody"/>
        <w:jc w:val="left"/>
      </w:pPr>
      <w:r>
        <w:rPr>
          <w:rFonts w:ascii="Times New Roman" w:hAnsi="Times New Roman" w:eastAsia="Times New Roman" w:cs="Times New Roman"/>
        </w:rPr>
        <w:t>Não pode ser de outra forma, pois tanto a justificação quanto a santificação são realizadas pela presença do Espírito Santo no crente. A justificação e a santificação são simplesmente duas palavras que descrevem dois elementos de uma única obra que é realizada no interior do crente pela presença do Espírito Santo.</w:t>
      </w:r>
    </w:p>
    <w:p>
      <w:pPr>
        <w:pStyle w:val="ArticleBody"/>
        <w:jc w:val="left"/>
      </w:pPr>
      <w:r>
        <w:rPr>
          <w:rFonts w:ascii="Times New Roman" w:hAnsi="Times New Roman" w:eastAsia="Times New Roman" w:cs="Times New Roman"/>
        </w:rPr>
        <w:t>Foi a própria mensagem de Moisés que os rebeldes de Corá rejeitaram, a qual foi novamente rejeitada em 1856, depois novamente em 1888, e então publicamente consagrada como a teologia da salvação do Adventismo laodiceano em 1957. A contínua rebelião cansou o Senhor, pois o povo dizia: "Todo o que faz o mal é bom aos olhos do Senhor, e ele se agrada deles; ou: Onde está o Deus do juízo?"</w:t>
      </w:r>
    </w:p>
    <w:p>
      <w:pPr>
        <w:pStyle w:val="ArticleBody"/>
        <w:jc w:val="left"/>
      </w:pPr>
      <w:r>
        <w:rPr>
          <w:rFonts w:ascii="Times New Roman" w:hAnsi="Times New Roman" w:eastAsia="Times New Roman" w:cs="Times New Roman"/>
        </w:rPr>
        <w:t>Eles disseram: "os que pecam são justificados pelo sangue de Cristo, e Deus se agrada deles, ainda que continuem a pecar." Esta é a enganação espiritual representada pela mensagem à Laodiceia (um povo julgado), pois, apesar de Cristo identificar os laodicenses como "desventurados, miseráveis, pobres, cegos e nus", eles creem que são "ricos, enriquecidos e que de nada necessitam". E, nessa condição, estão, na verdade, à beira de serem vomitados da boca do Senhor.</w:t>
      </w:r>
    </w:p>
    <w:p>
      <w:pPr>
        <w:pStyle w:val="ArticleBody"/>
        <w:jc w:val="left"/>
      </w:pPr>
      <w:r>
        <w:rPr>
          <w:rFonts w:ascii="Times New Roman" w:hAnsi="Times New Roman" w:eastAsia="Times New Roman" w:cs="Times New Roman"/>
        </w:rPr>
        <w:t>Os fiéis da história milerita que haviam perseverado na experiência do primeiro desapontamento em 1844, conforme representado por Jeremias no capítulo quinze, versículos quinze a vinte e um, como os fiéis construtores do templo, a quem havia sido prometido que, se não voltassem à "assembleia dos escarnecedores", se tornariam a "boca" de Deus, voltaram à "assembleia dos escarnecedores" (representada pelo profeta mentiroso de Betel) e tornaram-se laodicenses, à beira de serem vomitados da boca de Deus, e não o sabem.</w:t>
      </w:r>
    </w:p>
    <w:p>
      <w:pPr>
        <w:pStyle w:val="ArticleBody"/>
        <w:jc w:val="left"/>
      </w:pPr>
      <w:r>
        <w:rPr>
          <w:rFonts w:ascii="Times New Roman" w:hAnsi="Times New Roman" w:eastAsia="Times New Roman" w:cs="Times New Roman"/>
        </w:rPr>
        <w:t>A condição do Adventismo laodiceano em 11 de setembro de 2001 foi tipificada pela condição dos protestantes em 11 de agosto de 1840. Essas duas histórias foram tipificadas pelos judeus cavilosos, quando o Espírito Santo desceu por ocasião do batismo de Cristo. Em cada uma das três histórias, um povo outrora escolhido estava, e agora está, em processo de ser deixado de lado. O Mensageiro da Aliança, no tempo de João Batista, havia de entrar em aliança com aqueles que Pedro identificou como uma "geração eleita".</w:t>
      </w:r>
    </w:p>
    <w:p>
      <w:pPr>
        <w:pStyle w:val="ArticleScripture"/>
        <w:jc w:val="left"/>
      </w:pPr>
      <w:r>
        <w:rPr>
          <w:rFonts w:ascii="Times New Roman" w:hAnsi="Times New Roman" w:eastAsia="Times New Roman" w:cs="Times New Roman"/>
        </w:rPr>
        <w:t>Mas vós sois geração escolhida, sacerdócio real, nação santa, povo especial; para que proclameis os louvores daquele que vos chamou das trevas para a sua maravilhosa luz. Vós, que em tempos passados não éreis povo, mas agora sois povo de Deus; que não tínheis alcançado misericórdia, mas agora alcançastes misericórdia. 1 Pedro 2:9, 10.</w:t>
      </w:r>
    </w:p>
    <w:p>
      <w:pPr>
        <w:pStyle w:val="ArticleBody"/>
        <w:jc w:val="left"/>
      </w:pPr>
      <w:r>
        <w:rPr>
          <w:rFonts w:ascii="Times New Roman" w:hAnsi="Times New Roman" w:eastAsia="Times New Roman" w:cs="Times New Roman"/>
        </w:rPr>
        <w:t>Pedro estava identificando o novo povo escolhido de sua época, que então era a Igreja cristã. Eles haviam sido escolhidos como uma "geração eleita", num período em que tanto Cristo quanto João Batista identificaram o antigo povo escolhido como uma geração de víboras.</w:t>
      </w:r>
    </w:p>
    <w:p>
      <w:pPr>
        <w:pStyle w:val="ArticleScripture"/>
        <w:jc w:val="left"/>
      </w:pPr>
      <w:r>
        <w:rPr>
          <w:rFonts w:ascii="Times New Roman" w:hAnsi="Times New Roman" w:eastAsia="Times New Roman" w:cs="Times New Roman"/>
        </w:rPr>
        <w:t>Ó geração de víboras, como podeis, sendo maus, falar coisas boas? Porque a boca fala do que está cheio o coração. Mateus 12:34.</w:t>
      </w:r>
    </w:p>
    <w:p>
      <w:pPr>
        <w:pStyle w:val="ArticleBody"/>
        <w:jc w:val="left"/>
      </w:pPr>
      <w:r>
        <w:rPr>
          <w:rFonts w:ascii="Times New Roman" w:hAnsi="Times New Roman" w:eastAsia="Times New Roman" w:cs="Times New Roman"/>
        </w:rPr>
        <w:t>A geração que é passada por alto é uma “geração de víboras”, que é um símbolo de Satanás — o réptil da profecia bíblica. A geração que é passada por alto havia enchido o seu cálice do tempo probatório e, ao longo de quatro gerações, havia-se fixado no caráter da víbora. Haviam desenvolvido a testa de uma meretriz. É por isso que os vinte e cinco homens anciãos no capítulo oito de Ezequiel estão dispostos a prostrar-se perante o sol. Haviam formado o caráter do papado.</w:t>
      </w:r>
    </w:p>
    <w:p>
      <w:pPr>
        <w:pStyle w:val="ArticleScripture"/>
        <w:jc w:val="left"/>
      </w:pPr>
      <w:r>
        <w:rPr>
          <w:rFonts w:ascii="Times New Roman" w:hAnsi="Times New Roman" w:eastAsia="Times New Roman" w:cs="Times New Roman"/>
        </w:rPr>
        <w:t>"A mensagem do terceiro anjo foi enviada ao mundo, advertindo os homens a não receberem a marca da besta ou de sua imagem na fronte ou nas mãos. Receber essa marca significa tomar a mesma decisão que a besta tomou e defender as mesmas ideias, em direta oposição à Palavra de Deus." Review and Herald, 13 de julho de 1897.</w:t>
      </w:r>
    </w:p>
    <w:p>
      <w:pPr>
        <w:pStyle w:val="ArticleBody"/>
        <w:jc w:val="left"/>
      </w:pPr>
      <w:r>
        <w:rPr>
          <w:rFonts w:ascii="Times New Roman" w:hAnsi="Times New Roman" w:eastAsia="Times New Roman" w:cs="Times New Roman"/>
        </w:rPr>
        <w:t>A marca da besta é a marca do homem do pecado, que é o Papa de Roma e o representante terreno de Satanás. Ter a mesma mentalidade que a besta é ter a mesma mentalidade que Satanás, que é simbolizado por uma víbora.</w:t>
      </w:r>
    </w:p>
    <w:p>
      <w:pPr>
        <w:pStyle w:val="ArticleScripture"/>
        <w:jc w:val="left"/>
      </w:pPr>
      <w:r>
        <w:rPr>
          <w:rFonts w:ascii="Times New Roman" w:hAnsi="Times New Roman" w:eastAsia="Times New Roman" w:cs="Times New Roman"/>
        </w:rPr>
        <w:t>“Para assegurar ganhos e honras mundanos, a igreja foi levada a buscar o favor e o apoio dos grandes da Terra; e, tendo assim rejeitado a Cristo, foi induzida a prestar lealdade ao representante de Satanás — o bispo de Roma.” The Great Controversy, 50.</w:t>
      </w:r>
    </w:p>
    <w:p>
      <w:pPr>
        <w:pStyle w:val="ArticleBody"/>
        <w:jc w:val="left"/>
      </w:pPr>
      <w:r>
        <w:rPr>
          <w:rFonts w:ascii="Times New Roman" w:hAnsi="Times New Roman" w:eastAsia="Times New Roman" w:cs="Times New Roman"/>
        </w:rPr>
        <w:t>Na última geração de um povo outrora escolhido, o caráter deles reflete o caráter de Satanás. A "geração escolhida" que, em tempos passados, não era o povo de Deus, é escolhida por meio de um processo de provação, depuração e purificação. Os que passam pelo processo de provação são escolhidos para entrar em aliança com Deus. O Senhor entrou em aliança com a igreja cristã, depois novamente com o adventismo milerita, e volta a fazê-lo com os cento e quarenta e quatro mil.</w:t>
      </w:r>
    </w:p>
    <w:p>
      <w:pPr>
        <w:pStyle w:val="ArticleBody"/>
        <w:jc w:val="left"/>
      </w:pPr>
      <w:r>
        <w:rPr>
          <w:rFonts w:ascii="Times New Roman" w:hAnsi="Times New Roman" w:eastAsia="Times New Roman" w:cs="Times New Roman"/>
        </w:rPr>
        <w:t>Quando o Senhor entra em aliança com o povo recém-escolhido de Deus (que outrora não era o povo de Deus), Ele vem a eles como o Mensageiro da Aliança. Em cada uma das três histórias que cumprem Malaquias, capítulo três, há um mensageiro que prepara o caminho para o Mensageiro da Aliança. O primeiro mensageiro foi João Batista, que prefigurou o segundo e o terceiro mensageiro. O segundo mensageiro foi William Miller. Juntas, as características proféticas de João Batista e William Miller estabelecem as características do mensageiro que prepara o caminho para que o Mensageiro da Aliança venha e entre em aliança com os cento e quarenta e quatro mil.</w:t>
      </w:r>
    </w:p>
    <w:p>
      <w:pPr>
        <w:pStyle w:val="ArticleBody"/>
        <w:jc w:val="left"/>
      </w:pPr>
      <w:r>
        <w:rPr>
          <w:rFonts w:ascii="Times New Roman" w:hAnsi="Times New Roman" w:eastAsia="Times New Roman" w:cs="Times New Roman"/>
        </w:rPr>
        <w:t>Os três mensageiros que preparam o caminho para que Cristo, que é o Mensageiro da Aliança, venha repentinamente ao Seu templo, ilustram uma obra que é realizada no tempo do juízo investigativo, o qual se conclui no juízo executivo.</w:t>
      </w:r>
    </w:p>
    <w:p>
      <w:pPr>
        <w:pStyle w:val="ArticleScripture"/>
        <w:jc w:val="left"/>
      </w:pPr>
      <w:r>
        <w:rPr>
          <w:rFonts w:ascii="Times New Roman" w:hAnsi="Times New Roman" w:eastAsia="Times New Roman" w:cs="Times New Roman"/>
        </w:rPr>
        <w:t>Nos últimos dias da história desta terra, a aliança de Deus com o seu povo que guarda os mandamentos será renovada. 'Naquele dia farei por eles uma aliança com os animais do campo, com as aves do céu e com os animais que rastejam sobre a terra; e farei cessar da terra o arco, a espada e a guerra; e os farei repousar em segurança. Eu te desposarei comigo para sempre; sim, eu te desposarei comigo em justiça, e em juízo, e em benignidade e em misericórdias. Até mesmo te desposarei comigo em fidelidade; e conhecerás o Senhor.'</w:t>
      </w:r>
    </w:p>
    <w:p>
      <w:pPr>
        <w:pStyle w:val="ArticleScripture"/>
        <w:jc w:val="left"/>
      </w:pPr>
      <w:r>
        <w:rPr>
          <w:rFonts w:ascii="Times New Roman" w:hAnsi="Times New Roman" w:eastAsia="Times New Roman" w:cs="Times New Roman"/>
        </w:rPr>
        <w:t>"'E acontecerá, naquele dia, que eu responderei, diz o Senhor; responderei aos céus, e eles responderão à terra; e a terra responderá ao trigo, ao vinho e ao azeite; e estes responderão a Jezreel. E eu a semearei para mim na terra; e terei misericórdia daquela que não alcançou misericórdia; e direi aos que não eram meu povo: Vós sois o meu povo; e eles dirão: Tu és o meu Deus.' Oséias 2:14-23."</w:t>
      </w:r>
    </w:p>
    <w:p>
      <w:pPr>
        <w:pStyle w:val="ArticleScripture"/>
        <w:jc w:val="left"/>
      </w:pPr>
      <w:r>
        <w:rPr>
          <w:rFonts w:ascii="Times New Roman" w:hAnsi="Times New Roman" w:eastAsia="Times New Roman" w:cs="Times New Roman"/>
        </w:rPr>
        <w:t>"'Naquele dia, . . . o remanescente de Israel, e os que escaparam da casa de Jacó, . . . se apoiarão no Senhor, o Santo de Israel, em verdade.' Isaías 10:20. De 'toda nação, tribo, língua e povo' haverá aqueles que responderão de bom grado à mensagem: 'Temei a Deus e dai-lhe glória; pois é chegada a hora do seu juízo.' Eles se afastarão de todo ídolo que os prende a esta terra e 'adorarão aquele que fez o céu, a terra, o mar e as fontes das águas'. Eles se libertarão de todo embaraço e se colocarão diante do mundo como monumentos da misericórdia de Deus. Obedientes a todo requisito divino, serão reconhecidos por anjos e por homens como aqueles que 'guardam os mandamentos de Deus e a fé de Jesus'. Apocalipse 14:6-7, 12."</w:t>
      </w:r>
    </w:p>
    <w:p>
      <w:pPr>
        <w:pStyle w:val="ArticleScripture"/>
        <w:jc w:val="left"/>
      </w:pPr>
      <w:r>
        <w:rPr>
          <w:rFonts w:ascii="Times New Roman" w:hAnsi="Times New Roman" w:eastAsia="Times New Roman" w:cs="Times New Roman"/>
        </w:rPr>
        <w:t>'Eis que vêm dias, diz o Senhor, em que o lavrador alcançará o segador, e o pisador de uvas alcançará o que semeia a semente; e os montes destilarão vinho doce, e todos os outeiros se derreterão. E eu trarei de volta [reverterei] o cativeiro do meu povo de Israel, e eles edificarão as cidades desoladas e as habitarão; e plantarão vinhas e beberão o vinho delas; também farão jardins e comerão o fruto deles. E eu os plantarei na sua terra, e nunca mais serão arrancados da sua terra que lhes dei, diz o Senhor teu Deus. Amós 9:13-15.' Review and Herald, 26 de fevereiro de 1914.</w:t>
      </w:r>
    </w:p>
    <w:p>
      <w:pPr>
        <w:pStyle w:val="ArticleBody"/>
        <w:jc w:val="left"/>
      </w:pPr>
      <w:r>
        <w:rPr>
          <w:rFonts w:ascii="Times New Roman" w:hAnsi="Times New Roman" w:eastAsia="Times New Roman" w:cs="Times New Roman"/>
        </w:rPr>
        <w:t>O capítulo três de Malaquias cumpriu-se no tempo de Cristo e no tempo dos mileritas, e essas duas histórias identificam o seu cumprimento nos últimos dias. A Irmã White relaciona o cumprimento do capítulo três de Malaquias com a obra de Cristo de purificar o templo.</w:t>
      </w:r>
    </w:p>
    <w:p>
      <w:pPr>
        <w:pStyle w:val="ArticleScripture"/>
        <w:jc w:val="left"/>
      </w:pPr>
      <w:r>
        <w:rPr>
          <w:rFonts w:ascii="Times New Roman" w:hAnsi="Times New Roman" w:eastAsia="Times New Roman" w:cs="Times New Roman"/>
        </w:rPr>
        <w:t>Ao purificar o templo dos compradores e vendedores deste mundo, Jesus anunciou Sua missão de purificar o coração da impureza do pecado — dos desejos terrenos, das paixões egoístas, dos maus hábitos que corrompem a alma. Malaquias 3:1-3 citado. O Desejo das Eras, 161.</w:t>
      </w:r>
    </w:p>
    <w:p>
      <w:pPr>
        <w:pStyle w:val="ArticleBody"/>
        <w:jc w:val="left"/>
      </w:pPr>
      <w:r>
        <w:rPr>
          <w:rFonts w:ascii="Times New Roman" w:hAnsi="Times New Roman" w:eastAsia="Times New Roman" w:cs="Times New Roman"/>
        </w:rPr>
        <w:t>A purificação do templo por Cristo representou Sua obra de purificar o coração do pecador arrependido. Em Seu ministério entre os homens, Ele purificou o templo terreno duas vezes.</w:t>
      </w:r>
    </w:p>
    <w:p>
      <w:pPr>
        <w:pStyle w:val="ArticleScripture"/>
        <w:jc w:val="left"/>
      </w:pPr>
      <w:r>
        <w:rPr>
          <w:rFonts w:ascii="Times New Roman" w:hAnsi="Times New Roman" w:eastAsia="Times New Roman" w:cs="Times New Roman"/>
        </w:rPr>
        <w:t>“O profeta diz: ‘Vi outro anjo descer do céu, tendo grande poder; e a terra se iluminou com a sua glória. E clamou fortemente com grande voz, dizendo: Caiu, caiu a grande Babilônia, e se tornou morada de demônios’ (Apocalipse 18:1, 2). Esta é a mesma mensagem que foi dada pelo segundo anjo. Babilônia caiu, ‘porque a todas as nações deu a beber do vinho da ira da sua prostituição’ (Apocalipse 14:8). Que vinho é esse?—Suas falsas doutrinas. Ela deu ao mundo um falso sábado em lugar do sábado do quarto mandamento e tem repetido a falsidade que Satanás primeiro disse a Eva no Éden—a imortalidade natural da alma. Muitos erros afins ela tem espalhado por toda parte, ‘ensinando doutrinas que são mandamentos de homens’ (Mateus 15:9).”</w:t>
      </w:r>
    </w:p>
    <w:p>
      <w:pPr>
        <w:pStyle w:val="ArticleScripture"/>
        <w:jc w:val="left"/>
      </w:pPr>
      <w:r>
        <w:rPr>
          <w:rFonts w:ascii="Times New Roman" w:hAnsi="Times New Roman" w:eastAsia="Times New Roman" w:cs="Times New Roman"/>
        </w:rPr>
        <w:t>“Quando Jesus iniciou Seu ministério público, purificou o Templo de sua profanação sacrílega. Entre os últimos atos de Seu ministério esteve a segunda purificação do Templo. Assim, na última obra para advertência do mundo, são feitos às igrejas dois apelos distintos. A mensagem do segundo anjo é: ‘Caiu, caiu Babilônia, aquela grande cidade, porque a todas as nações deu a beber do vinho da ira da sua prostituição’ (Apocalipse 14:8). E, no alto clamor da mensagem do terceiro anjo, ouve-se uma voz do céu, dizendo: ‘Sai dela, povo meu, para que não sejas participante dos seus pecados e para que não incorras nas suas pragas. Porque os seus pecados se acumularam até ao céu, e Deus Se lembrou das iniquidades dela’ (Apocalipse 18:4, 5).” Mensagens Escolhidas, livro 2, 118.</w:t>
      </w:r>
    </w:p>
    <w:p>
      <w:pPr>
        <w:pStyle w:val="ArticleBody"/>
        <w:jc w:val="left"/>
      </w:pPr>
      <w:r>
        <w:rPr>
          <w:rFonts w:ascii="Times New Roman" w:hAnsi="Times New Roman" w:eastAsia="Times New Roman" w:cs="Times New Roman"/>
        </w:rPr>
        <w:t>No cumprimento do capítulo três de Malaquias, João Batista foi o mensageiro que preparou para que Jesus, como o Mensageiro da Aliança, viesse de repente ao Seu templo e o purificasse duas vezes. Em Seu ministério de três anos e meio, Ele purificou o templo no início e no fim de Seu ministério, identificando assim que a obra de purificação tem um começo que representa o fim. Jesus sempre ilustra o fim com o começo e, de acordo com Sua obra como Alfa e Ômega, os três anos e meio começaram e terminaram com uma purificação do templo.</w:t>
      </w:r>
    </w:p>
    <w:p>
      <w:pPr>
        <w:pStyle w:val="ArticleBody"/>
        <w:jc w:val="left"/>
      </w:pPr>
      <w:r>
        <w:rPr>
          <w:rFonts w:ascii="Times New Roman" w:hAnsi="Times New Roman" w:eastAsia="Times New Roman" w:cs="Times New Roman"/>
        </w:rPr>
        <w:t>Ao término dos três anos e meio, Ele derramou o sangue que confirmou a aliança, cumprindo a predição de Daniel, capítulo nove, de que Ele confirmaria a aliança com muitos por uma semana, no meio da qual Ele seria cortado.</w:t>
      </w:r>
    </w:p>
    <w:p>
      <w:pPr>
        <w:pStyle w:val="ArticleScripture"/>
        <w:jc w:val="left"/>
      </w:pPr>
      <w:r>
        <w:rPr>
          <w:rFonts w:ascii="Times New Roman" w:hAnsi="Times New Roman" w:eastAsia="Times New Roman" w:cs="Times New Roman"/>
        </w:rPr>
        <w:t>E, depois de sessenta e duas semanas, o Messias será cortado, mas não por si mesmo; e o povo do príncipe que há de vir destruirá a cidade e o santuário; e o fim disso será com uma inundação, e até ao fim da guerra estão determinadas desolações. E ele confirmará a aliança com muitos por uma semana; e, no meio da semana, fará cessar o sacrifício e a oblação; e, por causa da multiplicação das abominações, trará desolação, até à consumação; e o que está determinado será derramado sobre o desolado. Daniel 9:26, 27.</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Página após página poderia ser escrita a respeito dessas coisas. Conferências inteiras estão sendo permeadas pelos mesmos princípios pervertidos. “Porque os seus ricos estão cheios de violência, e os seus habitantes têm falado mentiras, e a sua língua é enganosa na sua boca.” O Senhor trabalhará para purificar a sua igreja. Digo-vos em verdade: o Senhor está prestes a virar e revirar nas instituições chamadas pelo seu nome.</w:t>
      </w:r>
    </w:p>
    <w:p>
      <w:pPr>
        <w:pStyle w:val="ArticleScripture"/>
        <w:jc w:val="left"/>
      </w:pPr>
      <w:r>
        <w:rPr>
          <w:rFonts w:ascii="Times New Roman" w:hAnsi="Times New Roman" w:eastAsia="Times New Roman" w:cs="Times New Roman"/>
        </w:rPr>
        <w:t>Não posso dizer quão cedo esse processo de purificação terá início, mas não será por muito tempo adiado. Aquele que tem a pá na mão limpará o seu templo de sua impureza moral. Ele limpará completamente a sua eira. Deus tem uma contenda com todos os que praticam a menor injustiça; pois, ao assim fazerem, rejeitam a autoridade de Deus e põem em risco o próprio interesse na expiação, a redenção que Cristo empreendeu em favor de cada filho e cada filha de Adão. Vale a pena adotar uma conduta abominável a Deus? Vale a pena colocar em seus incensários fogo estranho para oferecer diante de Deus e dizer que não faz diferença?</w:t>
      </w:r>
    </w:p>
    <w:p>
      <w:pPr>
        <w:pStyle w:val="ArticleScripture"/>
        <w:jc w:val="left"/>
      </w:pPr>
      <w:r>
        <w:rPr>
          <w:rFonts w:ascii="Times New Roman" w:hAnsi="Times New Roman" w:eastAsia="Times New Roman" w:cs="Times New Roman"/>
        </w:rPr>
        <w:t>"Não tem sido segundo a ordem de Deus concentrar tanto em Battle Creek. O estado de coisas que agora existe foi-me apresentado como uma advertência. Estou com o coração aflito diante dessa representação. O Senhor deu advertências para impedir esta condição desmoralizante, mas elas não foram atendidas. 'Vós sois o sal da terra; mas, se o sal perder o seu sabor, com que se há de salgar? Para nada mais serve, senão para ser lançado fora e pisado pelos homens.'"</w:t>
      </w:r>
    </w:p>
    <w:p>
      <w:pPr>
        <w:pStyle w:val="ArticleScripture"/>
        <w:jc w:val="left"/>
      </w:pPr>
      <w:r>
        <w:rPr>
          <w:rFonts w:ascii="Times New Roman" w:hAnsi="Times New Roman" w:eastAsia="Times New Roman" w:cs="Times New Roman"/>
        </w:rPr>
        <w:t>Apelo aos meus irmãos para que despertem. A menos que uma mudança ocorra rapidamente, devo apresentar os fatos ao povo; pois este estado de coisas precisa mudar; homens não convertidos não devem mais ser administradores e diretores nesta obra tão importante e sagrada. Com Davi, somos compelidos a dizer: "É tempo de agires, Senhor; pois invalidaram a tua lei." Testemunhos Especiais,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Cem</dc:title>
  <dc:subject>A luta contínua pela justificação pela fé: uma análise histórica da apostasia no protestantismo</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