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Noventa</w:t>
      </w:r>
    </w:p>
    <w:p>
      <w:pPr>
        <w:pStyle w:val="ArticleSubtitle"/>
        <w:jc w:val="left"/>
      </w:pPr>
      <w:r>
        <w:rPr>
          <w:rFonts w:ascii="Arial" w:hAnsi="Arial" w:eastAsia="Arial" w:cs="Arial"/>
        </w:rPr>
        <w:t>Desvendando o Diário: um exame histórico de controvérsias e contradições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Se você examinou atentamente a última passagem do artigo anterior, terá consultado a fonte original da passagem, que se encontra no livro Early Writings, livro que A. G. Daniells afirma ter levado consigo em sua entrevista sobre o assunto de 'the daily' com a Irmã White em 1910. Aqueles que trabalhavam para estabelecer a 'mentira' de que 'the daily' representa o ministério do santuário de Cristo precisavam minar o endosso direto e claro da Irmã White à visão correta que estava sendo dada àqueles que proclamaram o clamor da hora do juízo. A 'mentira' que eles inventaram era que a única advertência sobre a qual a Irmã White estava sendo específica era a advertência contra a marcação de datas. É isso que Arthur White procura estabelecer em sua biografia, e é isso que seu pai, o filho de Ellen White, e Daniells estavam tentando provar por meio da entrevista inventada.</w:t>
      </w:r>
    </w:p>
    <w:p>
      <w:pPr>
        <w:pStyle w:val="ArticleBody"/>
        <w:jc w:val="left"/>
      </w:pPr>
      <w:r>
        <w:rPr>
          <w:rFonts w:ascii="Times New Roman" w:hAnsi="Times New Roman" w:eastAsia="Times New Roman" w:cs="Times New Roman"/>
        </w:rPr>
        <w:t>Como já foi observado, não há registro de qualquer entrevista entre a Irmã White e Daniells sobre o assunto de "the daily". A suposta entrevista foi proposta em 1931. Se a Irmã White tivesse endossado o ponto de vista decaído de Daniells sobre "the daily" numa entrevista em 1910, por que ele, alguém que a Irmã White identificou como zeloso em promover sua visão, permaneceria em silêncio sobre o endosso dela por vinte e um anos? Não foi uma entrevista, foi uma invenção.</w:t>
      </w:r>
    </w:p>
    <w:p>
      <w:pPr>
        <w:pStyle w:val="ArticleBody"/>
        <w:jc w:val="left"/>
      </w:pPr>
      <w:r>
        <w:rPr>
          <w:rFonts w:ascii="Times New Roman" w:hAnsi="Times New Roman" w:eastAsia="Times New Roman" w:cs="Times New Roman"/>
        </w:rPr>
        <w:t>A invenção da entrevista buscou situar o contexto de sua declaração sobre “the daily” como se fosse algo incidental à sua advertência contra a fixação de datas, e Arthur White deixou suas impressões digitais na mentira na maneira como a apresentou na história de 1931. Como cristão, ele deveria simplesmente ter relatado a história e deixado o revisionismo histórico fora da equação. Encerramos o último artigo com a passagem de 1850, da qual a passagem em Early Writings deriva. A declaração apareceu pela primeira vez em 1850, na Review, e depois novamente no livro Experience and Views. A terceira vez que aparece é no livro Early Writings, mas em sua evolução até o livro Early Writings ocorreram certas mudanças. No entanto, não diríamos que muitos dos escritos do Espírito de Profecia foram alterados, como alguns afirmam em seu esforço para desacreditar sua obra.</w:t>
      </w:r>
    </w:p>
    <w:p>
      <w:pPr>
        <w:pStyle w:val="ArticleScripture"/>
        <w:jc w:val="left"/>
      </w:pPr>
      <w:r>
        <w:rPr>
          <w:rFonts w:ascii="Times New Roman" w:hAnsi="Times New Roman" w:eastAsia="Times New Roman" w:cs="Times New Roman"/>
        </w:rPr>
        <w:t>O Senhor me mostrou que o quadro de 1843 foi dirigido por Sua mão, e que nenhuma parte dele deveria ser alterada; que os números estavam como Ele os queria. Que Sua mão estava sobre o quadro e ocultou um erro em alguns dos números, de modo que ninguém pudesse vê-lo, até que Sua mão fosse retirada.</w:t>
      </w:r>
    </w:p>
    <w:p>
      <w:pPr>
        <w:pStyle w:val="ArticleScripture"/>
        <w:jc w:val="left"/>
      </w:pPr>
      <w:r>
        <w:rPr>
          <w:rFonts w:ascii="Times New Roman" w:hAnsi="Times New Roman" w:eastAsia="Times New Roman" w:cs="Times New Roman"/>
        </w:rPr>
        <w:t>"Então vi, em relação ao 'Daily', que a palavra 'sacrifício' foi acrescentada pela sabedoria do homem e não pertence ao texto; e que o Senhor deu a visão correta disso àqueles que proclamaram o clamor da hora do juízo. Quando havia união, antes de 1844, quase todos estavam unidos quanto à visão correta do 'Daily'; mas desde 1844, na confusão, outras opiniões foram adotadas, e trevas e confusão se seguiram." Review and Herald, 1º de novembro de 1850.</w:t>
      </w:r>
    </w:p>
    <w:p>
      <w:pPr>
        <w:pStyle w:val="ArticleBody"/>
        <w:jc w:val="left"/>
      </w:pPr>
      <w:r>
        <w:rPr>
          <w:rFonts w:ascii="Times New Roman" w:hAnsi="Times New Roman" w:eastAsia="Times New Roman" w:cs="Times New Roman"/>
        </w:rPr>
        <w:t>Esta passagem apareceu originalmente na publicação intitulada The Present Truth de 1849, mas foi impressa na Review and Herald em novembro de 1850. No manuscrito original, a Irmã White declara diretamente que está escrevendo várias coisas que o Senhor lhe havia mostrado recentemente e, ao ler todo o artigo, você verá muitos assuntos abordados. Há cerca de vinte assuntos diferentes que lhe foram mostrados. A questão é que, no artigo original, o assunto de "o contínuo" e o assunto de "marcação de tempo" eram duas revelações distintas das coisas que lhe foram mostradas.</w:t>
      </w:r>
    </w:p>
    <w:p>
      <w:pPr>
        <w:pStyle w:val="ArticleBody"/>
        <w:jc w:val="left"/>
      </w:pPr>
      <w:r>
        <w:rPr>
          <w:rFonts w:ascii="Times New Roman" w:hAnsi="Times New Roman" w:eastAsia="Times New Roman" w:cs="Times New Roman"/>
        </w:rPr>
        <w:t>No manuscrito original, eles foram identificados em parágrafos diferentes. Quando a passagem foi reimpressa em Experience and Views, os editores combinaram o parágrafo em que a Irmã White sustenta a visão pioneira de "the daily", com o parágrafo seguinte que adverte contra marcar datas. Ao ler o original, observe que a ênfase é dada a alguns assuntos por meio de Maiúsculas. No parágrafo em que ela endossa a visão pioneira de "the daily", ela Capitaliza a palavra Daily e, no parágrafo seguinte, Capitaliza a palavra Time, marcando assim uma distinção direta entre os dois assuntos que lhe foram mostrados.</w:t>
      </w:r>
    </w:p>
    <w:p>
      <w:pPr>
        <w:pStyle w:val="ArticleScripture"/>
        <w:jc w:val="left"/>
      </w:pPr>
      <w:r>
        <w:rPr>
          <w:rFonts w:ascii="Times New Roman" w:hAnsi="Times New Roman" w:eastAsia="Times New Roman" w:cs="Times New Roman"/>
        </w:rPr>
        <w:t>Prezados irmãos e irmãs,</w:t>
      </w:r>
    </w:p>
    <w:p>
      <w:pPr>
        <w:pStyle w:val="ArticleScripture"/>
        <w:jc w:val="left"/>
      </w:pPr>
      <w:r>
        <w:rPr>
          <w:rFonts w:ascii="Times New Roman" w:hAnsi="Times New Roman" w:eastAsia="Times New Roman" w:cs="Times New Roman"/>
        </w:rPr>
        <w:t>Desejo dar-vos um breve esboço do que o Senhor recentemente me mostrou em visão. Foi-me mostrada a formosura de Jesus e o amor que os anjos têm uns pelos outros. Disse o anjo — Não podeis contemplar o amor deles? — segui-o. Do mesmo modo, o povo de Deus deve amar-se uns aos outros. Antes caia a culpa sobre ti mesmo do que sobre um irmão. Vi que a mensagem 'vendei o que tendes e dai esmolas' não fora, por alguns, dada em sua clara luz; que o verdadeiro objetivo das palavras de nosso Salvador não fora claramente apresentado. Vi que o objetivo de vender não era dar aos que são capazes de trabalhar e sustentar-se, mas difundir a verdade. É pecado sustentar e favorecer, na ociosidade, aqueles que são capazes de trabalhar. Alguns têm sido zelosos em comparecer a todas as reuniões; não para glorificar a Deus, mas pelos 'pães e peixes'. Tais pessoas teriam feito muito melhor ficando em casa, trabalhando com as próprias mãos, 'o que é bom', para suprir as necessidades de suas famílias e para ter algo para dar a fim de sustentar a preciosa causa da verdade presente.</w:t>
      </w:r>
    </w:p>
    <w:p>
      <w:pPr>
        <w:pStyle w:val="ArticleScripture"/>
        <w:jc w:val="left"/>
      </w:pPr>
      <w:r>
        <w:rPr>
          <w:rFonts w:ascii="Times New Roman" w:hAnsi="Times New Roman" w:eastAsia="Times New Roman" w:cs="Times New Roman"/>
        </w:rPr>
        <w:t>Alguns, vi, haviam errado em orar pelos doentes para que fossem curados diante de incrédulos. Se alguém entre nós estiver doente e chamar os presbíteros da igreja para orarem sobre ele, conforme Tiago 5:14, 15, devemos seguir o exemplo de Jesus. Ele pôs os incrédulos para fora do aposento e então curou o enfermo; assim, devemos procurar estar separados da incredulidade dos que não têm fé, quando orarmos pelos enfermos entre nós.</w:t>
      </w:r>
    </w:p>
    <w:p>
      <w:pPr>
        <w:pStyle w:val="ArticleScripture"/>
        <w:jc w:val="left"/>
      </w:pPr>
      <w:r>
        <w:rPr>
          <w:rFonts w:ascii="Times New Roman" w:hAnsi="Times New Roman" w:eastAsia="Times New Roman" w:cs="Times New Roman"/>
        </w:rPr>
        <w:t>Então fui levado a recordar o tempo em que Jesus levou seus discípulos à parte, para um aposento superior, e primeiro lhes lavou os pés, e depois lhes deu a comer do pão partido, para representar seu corpo partido, e o suco da videira para representar seu sangue derramado. Vi que todos deveriam agir com entendimento e seguir o exemplo de Jesus nessas coisas e que, ao observar essas ordenanças, deveriam estar o mais separados possível dos incrédulos.</w:t>
      </w:r>
    </w:p>
    <w:p>
      <w:pPr>
        <w:pStyle w:val="ArticleScripture"/>
        <w:jc w:val="left"/>
      </w:pPr>
      <w:r>
        <w:rPr>
          <w:rFonts w:ascii="Times New Roman" w:hAnsi="Times New Roman" w:eastAsia="Times New Roman" w:cs="Times New Roman"/>
        </w:rPr>
        <w:t>Então me foi mostrado que as sete últimas pragas serão derramadas, depois que Jesus deixar o Santuário. Disse o anjo: É a ira de Deus e do Cordeiro que causa a destruição ou morte dos ímpios. À voz de Deus, os santos serão poderosos e terríveis como um exército com estandartes; mas então não executarão o juízo escrito. A execução do juízo será no fim dos 1000 anos.</w:t>
      </w:r>
    </w:p>
    <w:p>
      <w:pPr>
        <w:pStyle w:val="ArticleScripture"/>
        <w:jc w:val="left"/>
      </w:pPr>
      <w:r>
        <w:rPr>
          <w:rFonts w:ascii="Times New Roman" w:hAnsi="Times New Roman" w:eastAsia="Times New Roman" w:cs="Times New Roman"/>
        </w:rPr>
        <w:t>Depois que os santos são transformados em imortais, e são arrebatados juntos, e recebem suas harpas, coroas, etc., e entram na Cidade Santa, Jesus e os santos se assentam em juízo. Os livros são abertos, o livro da vida e o livro da morte; o livro da vida contém as boas obras dos santos, e o livro da morte contém as más obras dos ímpios. Esses livros foram comparados com o Livro da Lei, a Bíblia, e de acordo com ela foram julgados. Os santos, em uníssono com Jesus, proferem seu juízo sobre os ímpios mortos. Vede! disse o anjo, os santos se assentam em juízo, em uníssono com Jesus, e determinam a cada um dos ímpios, segundo as obras feitas no corpo, e fica lançado contra seus nomes o que devem receber, na execução do juízo. Isto, vi eu, era a obra dos santos com Jesus, na Cidade Santa, antes que ela descesse à terra, durante os mil anos. Então, ao término dos mil anos, Jesus, e os anjos, e todos os santos com ele, deixam a Cidade Santa, e enquanto ele desce à terra com eles, os ímpios mortos são ressuscitados, e então os próprios homens que 'o transpassaram', sendo ressuscitados, o verão de longe em toda a sua glória, os anjos e os santos com ele, e se lamentarão por causa dele. Eles verão as marcas dos cravos em suas mãos e em seus pés, e onde lhe cravaram a lança no lado. As marcas dos cravos e da lança serão então a sua glória. É no fim dos mil anos que Jesus se põe sobre o Monte das Oliveiras, e o monte se fende, e se torna uma grande planície, e os que fogem naquele tempo são os ímpios, que acabam de ser ressuscitados. Então a Cidade Santa desce e se assenta na planície.</w:t>
      </w:r>
    </w:p>
    <w:p>
      <w:pPr>
        <w:pStyle w:val="ArticleScripture"/>
        <w:jc w:val="left"/>
      </w:pPr>
      <w:r>
        <w:rPr>
          <w:rFonts w:ascii="Times New Roman" w:hAnsi="Times New Roman" w:eastAsia="Times New Roman" w:cs="Times New Roman"/>
        </w:rPr>
        <w:t>Então Satanás imbui os ímpios, que foram ressuscitados, com o seu espírito. Ele os lisonjeia, dizendo que o exército na Cidade é pequeno, e que o seu exército é grande, e que podem vencer os santos e tomar a Cidade. Enquanto Satanás reunia seu exército, os santos estavam na Cidade, contemplando a beleza e a glória do Paraíso de Deus. Jesus estava à frente deles, guiando-os. De repente, o amável Salvador não estava mais em nossa companhia; mas logo ouvimos sua amável voz, dizendo: 'Vinde, benditos de meu Pai, herdai o reino preparado para vós desde a fundação do mundo.' Nós nos reunimos ao redor de Jesus e, assim que ele fechou os portões da Cidade, a maldição foi pronunciada sobre os ímpios. Os portões estavam fechados. Então os santos usaram suas asas e subiram até o topo da muralha da Cidade. Jesus também estava com eles; sua coroa parecia brilhante e gloriosa. Era uma coroa dentro de outra, sete ao todo. As coroas dos santos eram de ouro puríssimo, adornadas com estrelas. Seus rostos resplandeciam de glória, pois eram a expressa imagem de Jesus; e, ao se levantarem e avançarem todos juntos para o topo da Cidade, eu me extasiei com a visão.</w:t>
      </w:r>
    </w:p>
    <w:p>
      <w:pPr>
        <w:pStyle w:val="ArticleScripture"/>
        <w:jc w:val="left"/>
      </w:pPr>
      <w:r>
        <w:rPr>
          <w:rFonts w:ascii="Times New Roman" w:hAnsi="Times New Roman" w:eastAsia="Times New Roman" w:cs="Times New Roman"/>
        </w:rPr>
        <w:t>Então os ímpios viram o que haviam perdido; e fogo foi soprado por Deus sobre eles e os consumiu. Esta foi a Execução do Juízo. Os ímpios então receberam conforme os santos, em uníssono com Jesus, lhes haviam decretado durante os mil anos. O mesmo fogo de Deus que consumiu os ímpios purificou toda a terra. As montanhas despedaçadas e escarpadas derreteram com calor fervente; a atmosfera também; e todo o restolho foi consumido. Então nossa herança se abriu diante de nós, gloriosa e bela, e herdamos toda a terra feita nova. Todos nós clamamos em alta voz: Glória, Aleluia.</w:t>
      </w:r>
    </w:p>
    <w:p>
      <w:pPr>
        <w:pStyle w:val="ArticleScripture"/>
        <w:jc w:val="left"/>
      </w:pPr>
      <w:r>
        <w:rPr>
          <w:rFonts w:ascii="Times New Roman" w:hAnsi="Times New Roman" w:eastAsia="Times New Roman" w:cs="Times New Roman"/>
        </w:rPr>
        <w:t>Vi também que os pastores deveriam consultar aqueles em quem têm motivo para confiar, aqueles que têm acompanhado todas as mensagens e são firmes em toda a verdade presente, antes de defenderem qualquer novo ponto de importância que julguem ser sustentado pela Bíblia. Então os pastores estarão perfeitamente unidos, e a união dos pastores será sentida pela igreja. Tal procedimento, vi, impediria divisões infelizes, e então não haveria perigo de que o precioso rebanho fosse dividido e as ovelhas dispersas, sem pastor.</w:t>
      </w:r>
    </w:p>
    <w:p>
      <w:pPr>
        <w:pStyle w:val="ArticleScripture"/>
        <w:jc w:val="left"/>
      </w:pPr>
      <w:r>
        <w:rPr>
          <w:rFonts w:ascii="Times New Roman" w:hAnsi="Times New Roman" w:eastAsia="Times New Roman" w:cs="Times New Roman"/>
        </w:rPr>
        <w:t>Em 23 de setembro, o Senhor me mostrou que ele havia estendido a sua mão pela segunda vez para recuperar o remanescente de seu povo, e que os esforços devem ser redobrados neste tempo de ajuntamento. No tempo de dispersão, Israel foi ferido e despedaçado; mas agora, no tempo de ajuntamento, Deus curará e atará as feridas de seu povo. Na dispersão, os esforços feitos para espalhar a verdade tiveram apenas pouco efeito, realizaram pouco ou nada; mas no ajuntamento, quando Deus põe a sua mão para ajuntar o seu povo, os esforços para espalhar a verdade terão o efeito pretendido. Todos devem estar unidos e zelosos na obra. Vi que era uma vergonha que alguém se referisse à dispersão para buscar exemplos para nos governar agora no ajuntamento; pois, se Deus não fizer por nós agora mais do que fez então, Israel jamais será ajuntado. É tão necessário que a verdade seja publicada em um periódico quanto seja pregada.</w:t>
      </w:r>
    </w:p>
    <w:p>
      <w:pPr>
        <w:pStyle w:val="ArticleScripture"/>
        <w:jc w:val="left"/>
      </w:pPr>
      <w:r>
        <w:rPr>
          <w:rFonts w:ascii="Times New Roman" w:hAnsi="Times New Roman" w:eastAsia="Times New Roman" w:cs="Times New Roman"/>
        </w:rPr>
        <w:t>O Senhor me mostrou que o quadro de 1843 foi dirigido por Sua mão, e que nenhuma parte dele deveria ser alterada; que os números estavam como Ele os queria. Que Sua mão estava sobre o quadro e ocultou um erro em alguns dos números, de modo que ninguém pudesse vê-lo, até que Sua mão fosse retirada.</w:t>
      </w:r>
    </w:p>
    <w:p>
      <w:pPr>
        <w:pStyle w:val="ArticleScripture"/>
        <w:jc w:val="left"/>
      </w:pPr>
      <w:r>
        <w:rPr>
          <w:rFonts w:ascii="Times New Roman" w:hAnsi="Times New Roman" w:eastAsia="Times New Roman" w:cs="Times New Roman"/>
        </w:rPr>
        <w:t>Então vi, em relação ao "Daily", que a palavra "sacrifício" foi introduzida pela sabedoria do homem e não pertence ao texto; e que o Senhor deu a visão correta a respeito disso àqueles que proclamaram o clamor da hora do juízo. Quando havia união, antes de 1844, quase todos estavam unidos quanto à visão correta do 'Daily'; mas desde 1844, na confusão, outras opiniões foram adotadas, e trevas e confusão se seguiram.</w:t>
      </w:r>
    </w:p>
    <w:p>
      <w:pPr>
        <w:pStyle w:val="ArticleScripture"/>
        <w:jc w:val="left"/>
      </w:pPr>
      <w:r>
        <w:rPr>
          <w:rFonts w:ascii="Times New Roman" w:hAnsi="Times New Roman" w:eastAsia="Times New Roman" w:cs="Times New Roman"/>
        </w:rPr>
        <w:t>O Senhor me mostrou que o tempo não tinha sido uma prova desde 1844, e que o tempo nunca mais será uma prova.</w:t>
      </w:r>
    </w:p>
    <w:p>
      <w:pPr>
        <w:pStyle w:val="ArticleScripture"/>
        <w:jc w:val="left"/>
      </w:pPr>
      <w:r>
        <w:rPr>
          <w:rFonts w:ascii="Times New Roman" w:hAnsi="Times New Roman" w:eastAsia="Times New Roman" w:cs="Times New Roman"/>
        </w:rPr>
        <w:t>"Então foi-me mostrado que alguns estão no grande erro de que os santos ainda hão de ir à Antiga Jerusalém, etc., antes que o Senhor venha. Tal ponto de vista tende a desviar a mente e o interesse da obra presente de Deus, sob a mensagem do terceiro anjo; pois, se devemos ir a Jerusalém, então nossa mente naturalmente estará lá, e nossos recursos serão retidos de outros usos, para levar os santos a Jerusalém. Vi que a razão por que foram deixados a cair nesse grande erro é que não confessaram nem abandonaram os erros em que têm estado por vários anos." Review and Herald, 1º de novembro de 1850.</w:t>
      </w:r>
    </w:p>
    <w:p>
      <w:pPr>
        <w:pStyle w:val="ArticleBody"/>
        <w:jc w:val="left"/>
      </w:pPr>
      <w:r>
        <w:rPr>
          <w:rFonts w:ascii="Times New Roman" w:hAnsi="Times New Roman" w:eastAsia="Times New Roman" w:cs="Times New Roman"/>
        </w:rPr>
        <w:t>O trecho começa afirmando: "Desejo apresentar-lhes um breve esboço do que o Senhor recentemente me mostrou em visão." Foram apresentados vários assuntos, e ela não combinou o parágrafo que abordava "the daily" com o parágrafo seguinte. Isso foi feito posteriormente por editores que colocaram o trecho em Experience and Views e, depois, em Early Writings. Em Experience and Views, os editores deixaram de fora os oito primeiros parágrafos e combinaram os parágrafos que tratavam do que lhe foi mostrado sobre "the daily" e sobre a fixação de datas. Experience and Views foi publicado em 1851 e, depois, Early Writings foi publicado em 1882.</w:t>
      </w:r>
    </w:p>
    <w:p>
      <w:pPr>
        <w:pStyle w:val="ArticleBody"/>
        <w:jc w:val="left"/>
      </w:pPr>
      <w:r>
        <w:rPr>
          <w:rFonts w:ascii="Times New Roman" w:hAnsi="Times New Roman" w:eastAsia="Times New Roman" w:cs="Times New Roman"/>
        </w:rPr>
        <w:t>Early Writings consistia essencialmente nos mesmos quatro parágrafos que haviam aparecido em Experience and Views, mas com uma exceção significativa. Em Experience and Views, o parágrafo de uma única frase que tratava do estabelecimento de datas foi combinado com o parágrafo anterior, que tratava do “daily”. Em seguida, foi incluído o parágrafo que originalmente seguia o parágrafo que tratava do estabelecimento de datas. Em Early Writings, um parágrafo proveniente de uma passagem diferente de Experience and Views foi colocado entre o parágrafo que agora trata tanto do “daily” quanto do estabelecimento de datas, o qual originalmente era seguido por um parágrafo que explicava por que era errado fazer peregrinações à antiga Jerusalém.</w:t>
      </w:r>
    </w:p>
    <w:p>
      <w:pPr>
        <w:pStyle w:val="ArticleBody"/>
        <w:jc w:val="left"/>
      </w:pPr>
      <w:r>
        <w:rPr>
          <w:rFonts w:ascii="Times New Roman" w:hAnsi="Times New Roman" w:eastAsia="Times New Roman" w:cs="Times New Roman"/>
        </w:rPr>
        <w:t>O parágrafo que foi removido de outra página de Experiência e Visões e depois inserido no trecho de Escritos Iniciais apenas aumentou a confusão sobre “o diário” que havia começado em 1844. O parágrafo não constava do relato original da visão da Irmã White.</w:t>
      </w:r>
    </w:p>
    <w:p>
      <w:pPr>
        <w:pStyle w:val="ArticleScripture"/>
        <w:jc w:val="left"/>
      </w:pPr>
      <w:r>
        <w:rPr>
          <w:rFonts w:ascii="Times New Roman" w:hAnsi="Times New Roman" w:eastAsia="Times New Roman" w:cs="Times New Roman"/>
        </w:rPr>
        <w:t>"O Senhor me mostrou que a mensagem do terceiro anjo deve ir adiante e ser proclamada aos filhos dispersos do Senhor, e que ela não deve estar atrelada ao tempo; pois o tempo nunca mais será uma prova. Vi que alguns estavam obtendo um falso entusiasmo decorrente da pregação de tempo; que a mensagem do terceiro anjo era mais forte do que o tempo poderia ser. Vi que esta mensagem pode firmar-se sobre seu próprio fundamento, e que não necessita de tempo para fortalecê-la, e que ela avançará em grande poder, fará a sua obra e será abreviada em justiça." Experiência e Visões, 48.</w:t>
      </w:r>
    </w:p>
    <w:p>
      <w:pPr>
        <w:pStyle w:val="ArticleBody"/>
        <w:jc w:val="left"/>
      </w:pPr>
      <w:r>
        <w:rPr>
          <w:rFonts w:ascii="Times New Roman" w:hAnsi="Times New Roman" w:eastAsia="Times New Roman" w:cs="Times New Roman"/>
        </w:rPr>
        <w:t>O parágrafo da página quarenta e oito de Experience and Views foi inserido após o parágrafo em Early Writings, que havia sido criado pela combinação de dois parágrafos diferentes, e o primeiro deu ênfase à marcação de datas que não existia na narrativa original.</w:t>
      </w:r>
    </w:p>
    <w:p>
      <w:pPr>
        <w:pStyle w:val="ArticleBody"/>
        <w:jc w:val="left"/>
      </w:pPr>
      <w:r>
        <w:rPr>
          <w:rFonts w:ascii="Times New Roman" w:hAnsi="Times New Roman" w:eastAsia="Times New Roman" w:cs="Times New Roman"/>
        </w:rPr>
        <w:t>Em 1931, os anciãos que governavam o povo de Jerusalém inventaram uma história segundo a qual Daniells havia entrevistado a irmã White em 1910, e no testemunho que Daniells forneceu ele se refere ao quadro de 1843 e diz que apontou para o santuário inexistente no quadro, enquanto entrevistava a irmã White. Supostamente, ele tinha consigo o livro Primeiros Escritos e, ao perguntar a ela o que ela quis dizer e com base em suas respostas, só pôde concluir que a passagem que endossava a visão pioneira de "the daily", em Primeiros Escritos, era na verdade um aviso contra a fixação de datas. Vinte e um anos após a entrevista inventada e dezesseis anos após a morte das pessoas supostamente entrevistadas, Daniells insere o testemunho na história da terceira geração.</w:t>
      </w:r>
    </w:p>
    <w:p>
      <w:pPr>
        <w:pStyle w:val="ArticleBody"/>
        <w:jc w:val="left"/>
      </w:pPr>
      <w:r>
        <w:rPr>
          <w:rFonts w:ascii="Times New Roman" w:hAnsi="Times New Roman" w:eastAsia="Times New Roman" w:cs="Times New Roman"/>
        </w:rPr>
        <w:t>F. C. Gilbert era um erudito de hebraico e ele não simplesmente apoiou a visão correta do “diário” como Paganismo porque os pioneiros e Ellen White disseram que era assim. Ele a defendeu com base em uma compreensão do texto hebraico que o profeta Daniel havia usado. Ele era o principal erudito adventista de hebraico naquela época. À medida que a controvérsia sobre o “diário” que Daniells e Prescott estavam promovendo continuava a crescer, Gilbert foi um dos estudiosos de destaque que se mantiveram em defesa da posição dos pioneiros. Ele teve uma entrevista com Ellen White em 8 de junho de 1910 e, posteriormente, registrou o que ele e a irmã White discutiram. O testemunho de Daniells é completamente contrário ao de F. C. Gilbert.</w:t>
      </w:r>
    </w:p>
    <w:p>
      <w:pPr>
        <w:pStyle w:val="ArticleBody"/>
        <w:jc w:val="left"/>
      </w:pPr>
      <w:r>
        <w:rPr>
          <w:rFonts w:ascii="Times New Roman" w:hAnsi="Times New Roman" w:eastAsia="Times New Roman" w:cs="Times New Roman"/>
        </w:rPr>
        <w:t>No volume vinte, páginas dezessete a vinte e duas, de Manuscript Releases, a Irmã White aborda a posição de Daniells e Prescott sobre o "diário". As frases que você encontra no relato de F. C. Gilbert de sua entrevista com Ellen White são quase idênticas às que a própria Irmã White declarou no trecho de Manuscript Releases. Assim, por muitos anos antes dos Manuscript Releases serem publicados e lançados, não havia testemunho inspirado concreto que refutasse ou sustentasse a afirmação de Daniells sobre o conteúdo da entrevista que ele supostamente teve com a Irmã White. Mais importante ainda, não havia endosso inspirado para sua visão equivocada do "diário". Ainda mais importante, agora que os Manuscript Releases estão disponíveis — ainda não há um endosso inspirado para sua visão equivocada do "diário"!</w:t>
      </w:r>
    </w:p>
    <w:p>
      <w:pPr>
        <w:pStyle w:val="ArticleBody"/>
        <w:jc w:val="left"/>
      </w:pPr>
      <w:r>
        <w:rPr>
          <w:rFonts w:ascii="Times New Roman" w:hAnsi="Times New Roman" w:eastAsia="Times New Roman" w:cs="Times New Roman"/>
        </w:rPr>
        <w:t>E, no entanto, hoje, no Adventismo laodiceano, ensina-se que a Irmã White não tem posição sobre o “contínuo”, exceto que não é um “ponto de prova” e que devemos “ficar em silêncio sobre este assunto”. Algo se inverteu hoje, e o que se inverteu é que a verdadeira posição sobre “o contínuo” agora é opinião minoritária entre o povo de Deus. Em 1910, a visão minoritária era a visão de Conradi, que estava sendo promovida por Daniells e Prescott, e a visão majoritária era a posição dos pioneiros.</w:t>
      </w:r>
    </w:p>
    <w:p>
      <w:pPr>
        <w:pStyle w:val="ArticleBody"/>
        <w:jc w:val="left"/>
      </w:pPr>
      <w:r>
        <w:rPr>
          <w:rFonts w:ascii="Times New Roman" w:hAnsi="Times New Roman" w:eastAsia="Times New Roman" w:cs="Times New Roman"/>
        </w:rPr>
        <w:t>O que se segue é a declaração de F. C. Gilbert sobre sua entrevista com a irmã White, que deve ser comparada com Manuscript Releases, a qual foi publicada na íntegra no octogésimo primeiro artigo desta série O Livro de Daniel.</w:t>
      </w:r>
    </w:p>
    <w:p>
      <w:pPr>
        <w:pStyle w:val="ArticleScripture"/>
        <w:jc w:val="left"/>
      </w:pPr>
      <w:r>
        <w:rPr>
          <w:rFonts w:ascii="Times New Roman" w:hAnsi="Times New Roman" w:eastAsia="Times New Roman" w:cs="Times New Roman"/>
        </w:rPr>
        <w:t>"Daniells e Prescott . . . não quiseram dar aos irmãos mais antigos na causa nenhuma chance de dizer coisa alguma. . . . Daniells esteve aqui para me ver, e eu não quis vê-lo. . . . Eu não tinha nada a dizer-lhe sobre coisa alguma. Quanto ao 'daily' que eles estão tentando promover, não há nada nisso. . . . Quando eu estava em Washington, parecia haver algo que simplesmente envolvia as mentes deles, e eu não conseguia alcançá-los. Não devemos ter nada a ver com este assunto do 'daily' . . . Eu sabia que eles trabalhariam contra minha mensagem, e então as pessoas não pensariam que houvesse nada na minha mensagem. Escrevi-lhe e disse-lhe que ele estava se mostrando inapto para ser presidente da Conferência Geral. . . . não era o homem para manter a Presidência."</w:t>
      </w:r>
    </w:p>
    <w:p>
      <w:pPr>
        <w:pStyle w:val="ArticleScripture"/>
        <w:jc w:val="left"/>
      </w:pPr>
      <w:r>
        <w:rPr>
          <w:rFonts w:ascii="Times New Roman" w:hAnsi="Times New Roman" w:eastAsia="Times New Roman" w:cs="Times New Roman"/>
        </w:rPr>
        <w:t>Se esta mensagem do 'diário' fosse uma mensagem de teste, o Senhor teria me mostrado. Essas pessoas não veem o fim desde o princípio nesta questão. . . .Eu me recuso terminantemente a ver qualquer um deles que esteja envolvido neste trabalho.</w:t>
      </w:r>
    </w:p>
    <w:p>
      <w:pPr>
        <w:pStyle w:val="ArticleScripture"/>
        <w:jc w:val="left"/>
      </w:pPr>
      <w:r>
        <w:rPr>
          <w:rFonts w:ascii="Times New Roman" w:hAnsi="Times New Roman" w:eastAsia="Times New Roman" w:cs="Times New Roman"/>
        </w:rPr>
        <w:t>"A luz que me foi dada por Deus é que o irmão Daniells já permaneceu na Presidência tempo suficiente. . . . e me foi dito para não ter mais nenhuma conversa com ele sobre nenhuma dessas coisas. Eu não quis ver Daniells a respeito do assunto, e não quis trocar uma só palavra com ele. Suplicaram-me que lhe concedesse uma entrevista, mas eu não quis. . . . Foi-me dito que advertisse nosso povo para não ter nada a ver com essa coisa que eles estão ensinando. . . . Fui proibida pelo Senhor de dar ouvidos a isso. Declarei que não tenho uma partícula de confiança nisso. . . . Tudo isso que eles estão fazendo é um ardil do diabo." Relato de F. C. Gilbert de uma entrevista que lhe foi concedida por Ellen White em 8 de junho de 1910.</w:t>
      </w:r>
    </w:p>
    <w:p>
      <w:pPr>
        <w:pStyle w:val="ArticleBody"/>
        <w:jc w:val="left"/>
      </w:pPr>
      <w:r>
        <w:rPr>
          <w:rFonts w:ascii="Times New Roman" w:hAnsi="Times New Roman" w:eastAsia="Times New Roman" w:cs="Times New Roman"/>
        </w:rPr>
        <w:t>Continuaremos este assunto no próximo artigo.</w:t>
      </w:r>
    </w:p>
    <w:p>
      <w:pPr>
        <w:pStyle w:val="ArticleScripture"/>
        <w:jc w:val="left"/>
      </w:pPr>
      <w:r>
        <w:rPr>
          <w:rFonts w:ascii="Times New Roman" w:hAnsi="Times New Roman" w:eastAsia="Times New Roman" w:cs="Times New Roman"/>
        </w:rPr>
        <w:t>Aquele que vê além da superfície, que lê os corações de todos os homens, diz a respeito daqueles que receberam grande luz: 'Eles não se afligem nem se espantam por causa de sua condição moral e espiritual.' 'Sim, escolheram os seus próprios caminhos, e a sua alma se compraz em suas abominações. Eu também escolherei as suas ilusões e farei vir sobre eles os seus temores; porque, quando chamei, ninguém respondeu; quando falei, não ouviram; mas fizeram o mal diante dos Meus olhos e escolheram aquilo de que Eu não me agrado.' 'Deus lhes enviará poderosa ilusão, para que creiam na mentira,' 'porque não receberam o amor da verdade, para que fossem salvos,' 'mas tiveram prazer na injustiça.' Isaías 66:3, 4; 2 Tessalonicenses 2:11, 10, 12.</w:t>
      </w:r>
    </w:p>
    <w:p>
      <w:pPr>
        <w:pStyle w:val="ArticleScripture"/>
        <w:jc w:val="left"/>
      </w:pPr>
      <w:r>
        <w:rPr>
          <w:rFonts w:ascii="Times New Roman" w:hAnsi="Times New Roman" w:eastAsia="Times New Roman" w:cs="Times New Roman"/>
        </w:rPr>
        <w:t>“O Mestre celestial indagou: ‘Que engano mais forte pode iludir a mente do que a pretensão de que estais edificando sobre o fundamento correto e de que Deus aceita as vossas obras, quando, na realidade, estais realizando muitas coisas segundo a política mundana e pecando contra Jeová? Oh, é um grande engano, uma ilusão fascinante, que se apodera da mente quando homens que outrora conheceram a verdade confundem a forma de piedade com o seu espírito e poder; quando supõem que são ricos, enriquecidos de bens e de nada têm falta, ao passo que, na realidade, necessitam de tudo.’”</w:t>
      </w:r>
    </w:p>
    <w:p>
      <w:pPr>
        <w:pStyle w:val="ArticleScripture"/>
        <w:jc w:val="left"/>
      </w:pPr>
      <w:r>
        <w:rPr>
          <w:rFonts w:ascii="Times New Roman" w:hAnsi="Times New Roman" w:eastAsia="Times New Roman" w:cs="Times New Roman"/>
        </w:rPr>
        <w:t>“Deus não mudou para com os Seus servos fiéis que conservam imaculadas as suas vestes. Mas muitos estão clamando: ‘Paz e segurança’, enquanto repentina destruição lhes sobrevém. A menos que haja arrependimento cabal, a menos que os homens humilhem o coração mediante confissão e recebam a verdade como ela é em Jesus, jamais entrarão no céu. Quando a purificação ocorrer em nossas fileiras, já não permaneceremos em sossego, vangloriando-nos de ser ricos e abastados, sem necessidade de coisa alguma.</w:t>
      </w:r>
    </w:p>
    <w:p>
      <w:pPr>
        <w:pStyle w:val="ArticleScripture"/>
        <w:jc w:val="left"/>
      </w:pPr>
      <w:r>
        <w:rPr>
          <w:rFonts w:ascii="Times New Roman" w:hAnsi="Times New Roman" w:eastAsia="Times New Roman" w:cs="Times New Roman"/>
        </w:rPr>
        <w:t>Quem pode dizer com verdade: 'Nosso ouro foi provado no fogo; nossas vestes estão incontaminadas pelo mundo'? Vi nosso Instrutor apontando para as vestes da assim chamada justiça. Despojando-as, Ele pôs a nu a impureza subjacente. Então Ele me disse: 'Não vês como eles pretensiosamente encobriram a sua impureza e podridão de caráter? "Como se prostituiu a cidade fiel!" A casa de meu Pai foi feita casa de comércio, um lugar de onde a presença e a glória divinas se retiraram! Por esta causa há fraqueza, e falta força.'</w:t>
      </w:r>
    </w:p>
    <w:p>
      <w:pPr>
        <w:pStyle w:val="ArticleScripture"/>
        <w:jc w:val="left"/>
      </w:pPr>
      <w:r>
        <w:rPr>
          <w:rFonts w:ascii="Times New Roman" w:hAnsi="Times New Roman" w:eastAsia="Times New Roman" w:cs="Times New Roman"/>
        </w:rPr>
        <w:t>"A menos que a igreja, que agora está sendo levedada por sua própria apostasia, se arrependa e se converta, ela comerá do fruto de suas próprias obras, até que venha a abominar a si mesma. Quando resistir ao mal e escolher o bem, quando buscar a Deus com toda humildade e alcançar sua elevada vocação em Cristo, firmada na plataforma da verdade eterna e, pela fé, lançando mão das conquistas que lhe foram preparadas, será curada. Ela se mostrará em sua simplicidade e pureza concedidas por Deus, separada dos enredamentos terrenos, mostrando que a verdade a tornou livre de fato. Então seus membros serão de fato os escolhidos de Deus, Seus representantes." Testemunhos,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Noventa</dc:title>
  <dc:subject>Desvendando o Diário: um exame histórico de controvérsias e contradições</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