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treizeci și doi</w:t>
      </w:r>
    </w:p>
    <w:p>
      <w:pPr>
        <w:pStyle w:val="ArticleSubtitle"/>
        <w:jc w:val="left"/>
      </w:pPr>
      <w:r>
        <w:rPr>
          <w:rFonts w:ascii="Arial" w:hAnsi="Arial" w:eastAsia="Arial" w:cs="Arial"/>
        </w:rPr>
        <w:t>Dezvăluirea semnificației profetice a celei de-a doua încercări: înțelegerea chipului fiarei și a timpului sigilării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În articolele anterioare ne-am ocupat cu identificarea caracteristicilor profetice ale celei de-a doua încercări dintre cele trei încercări reprezentate de cei trei îngeri. Fiecare înger reprezintă o încercare specifică, iar a doua încercare este prezentată ca o încercare vizuală. I-am identificat pe toți cei trei îngeri, iar încercările lor corespunzătoare sunt identificate, de asemenea, în capitolul întâi din Daniel, unde a doua dintre cele trei încercări s-a întemeiat pe înfățișarea lui Daniel și a celor trei vrednici după ce au mâncat dieta vegetariană, în locul dietei babiloniene. O altă caracteristică a celei de-a doua încercări este că ea este adesea reprezentată printr-o ilustrare a combinării Bisericii cu Statul.</w:t>
      </w:r>
    </w:p>
    <w:p>
      <w:pPr>
        <w:pStyle w:val="ArticleBody"/>
        <w:jc w:val="left"/>
      </w:pPr>
      <w:r>
        <w:rPr>
          <w:rFonts w:ascii="Times New Roman" w:hAnsi="Times New Roman" w:eastAsia="Times New Roman" w:cs="Times New Roman"/>
        </w:rPr>
        <w:t>Toți cei trei îngeri și încercările lor corespunzătoare sunt identificați în căderea Babelului lui Nimrod din Geneza, capitolul unsprezece. Cele trei încercări sunt reprezentate acolo prin cele trei ocurențe ale expresiei „haideți” folosite în versetele trei, patru și șapte. A doua expresie „haideți”, din versetul patru, marchează încercarea celui de-al doilea înger.</w:t>
      </w:r>
    </w:p>
    <w:p>
      <w:pPr>
        <w:pStyle w:val="ArticleScripture"/>
        <w:jc w:val="left"/>
      </w:pPr>
      <w:r>
        <w:rPr>
          <w:rFonts w:ascii="Times New Roman" w:hAnsi="Times New Roman" w:eastAsia="Times New Roman" w:cs="Times New Roman"/>
        </w:rPr>
        <w:t>Şi au zis: „Haidem! să ne zidim o cetate şi un turn al cărui vârf să ajungă până la cer; şi să ne facem un nume, ca să nu fim împrăştiaţi pe faţa întregului pământ.” Geneza 11:4.</w:t>
      </w:r>
    </w:p>
    <w:p>
      <w:pPr>
        <w:pStyle w:val="ArticleBody"/>
        <w:jc w:val="left"/>
      </w:pPr>
      <w:r>
        <w:rPr>
          <w:rFonts w:ascii="Times New Roman" w:hAnsi="Times New Roman" w:eastAsia="Times New Roman" w:cs="Times New Roman"/>
        </w:rPr>
        <w:t>Umujyi ugereranya na leta, kandi umunara ugereranya n’itorero. Kandi bifuzaga n’imiterere yihariye, nk’uko bigaragazwa n’icyifuzo cyabo cyo kwihesha izina. Mu kigeragezo cya kabiri, imico akenshi iba ari yo igaragarizwa, kandi ibyo bikorwa mu kuyigereranya n’indi mico iyinyuranye, nk’uko bigaragazwa na Kayini na Abeli, abakobwa b’abageni b’abanyabwenge n’abapfu, cyangwa mu kigeragezo cya kabiri cya Daniyeli mu ishusho y’ukugaragara kw’abariye ibyokurya bya Babuloni, ugereranyije n’abariye imboga.</w:t>
      </w:r>
    </w:p>
    <w:p>
      <w:pPr>
        <w:pStyle w:val="ArticleScripture"/>
        <w:jc w:val="left"/>
      </w:pPr>
      <w:r>
        <w:rPr>
          <w:rFonts w:ascii="Times New Roman" w:hAnsi="Times New Roman" w:eastAsia="Times New Roman" w:cs="Times New Roman"/>
        </w:rPr>
        <w:t>Te rugăm stăruitor, încearcă pe slujitorii tăi zece zile; și să ni se dea leguminoase să mâncăm și apă să bem. Apoi să fie privite înaintea ta fețele noastre și fețele tinerilor care mănâncă din bucatele împăratului; și, după cum vei vedea, fă cu slujitorii tăi. El a primit, deci, în această privință cererea lor și i-a încercat zece zile. Și, la sfârșitul celor zece zile, fețele lor s-au arătat mai frumoase și mai pline la trup decât ale tuturor tinerilor care mâncau din bucatele împăratului. Daniel 2:12–15.</w:t>
      </w:r>
    </w:p>
    <w:p>
      <w:pPr>
        <w:pStyle w:val="ArticleBody"/>
        <w:jc w:val="left"/>
      </w:pPr>
      <w:r>
        <w:rPr>
          <w:rFonts w:ascii="Times New Roman" w:hAnsi="Times New Roman" w:eastAsia="Times New Roman" w:cs="Times New Roman"/>
        </w:rPr>
        <w:t>Në historinë Milerite, prova e engjëllit të dytë shfaqi dy klasa adhuruesish. Klasa që dështoi në provë u bë bijat e Romës; klasa tjetër ishin besnikët që vazhdojnë të ndjekin dritën në përparim. Bijat e Romës pasqyrojnë përbërjen profetike të nënës, dhe nëna, bijat e së cilës ato u bënë, identifikohet si nëna e kurvërive. Profetikisht, një lavire është një kishë që hyn në një marrëdhënie me shtetin, siç është shëmbëlltyra e papatit.</w:t>
      </w:r>
    </w:p>
    <w:p>
      <w:pPr>
        <w:pStyle w:val="ArticleBody"/>
        <w:jc w:val="left"/>
      </w:pPr>
      <w:r>
        <w:rPr>
          <w:rFonts w:ascii="Times New Roman" w:hAnsi="Times New Roman" w:eastAsia="Times New Roman" w:cs="Times New Roman"/>
        </w:rPr>
        <w:t>Primul dintre cei trei îngeri din Apocalipsa, capitolul paisprezece, întrunește toate cele trei probe ale fiecăruia dintre cei trei îngeri, așa cum se întâmplă și în Daniel, capitolul unu. În Daniel doisprezece este, de asemenea, identificat procesul de încercare în trei etape, astfel încât procesul de încercare în trei etape se regăsește atât la începutul, cât și la sfârșitul cărții lui Daniel.</w:t>
      </w:r>
    </w:p>
    <w:p>
      <w:pPr>
        <w:pStyle w:val="ArticleScripture"/>
        <w:jc w:val="left"/>
      </w:pPr>
      <w:r>
        <w:rPr>
          <w:rFonts w:ascii="Times New Roman" w:hAnsi="Times New Roman" w:eastAsia="Times New Roman" w:cs="Times New Roman"/>
        </w:rPr>
        <w:t>Mulți vor fi curățiți, albiți și încercați; dar cei răi vor săvârși răul; și niciunul dintre cei răi nu va înțelege; însă cei înțelepți vor înțelege. Daniel 12:10.</w:t>
      </w:r>
    </w:p>
    <w:p>
      <w:pPr>
        <w:pStyle w:val="ArticleBody"/>
        <w:jc w:val="left"/>
      </w:pPr>
      <w:r>
        <w:rPr>
          <w:rFonts w:ascii="Times New Roman" w:hAnsi="Times New Roman" w:eastAsia="Times New Roman" w:cs="Times New Roman"/>
        </w:rPr>
        <w:t>Prvi ispit u dvanaestom stihu jest očišćenje koje se događa u predvorju Svetišta, gdje se kolje jagnje i gdje se grešniku pripisuje opravdanje. Drugi ispit u dvanaestom stihu jest postati bijel, što je predstavljeno Svetim mjestom u Svetištu, koje predstavlja vrijeme kada se vjerniku daje posvećenje. Treći korak jest biti okušan, što predstavlja sud u Svetinji nad svetinjama, gdje se Božji narod zapečaćuje i gdje se dovršava proslavljenje. Dvije skupine bogoslužitelja predstavljene su bezbožnima koji ne razumiju i mudrima koji razumiju.</w:t>
      </w:r>
    </w:p>
    <w:p>
      <w:pPr>
        <w:pStyle w:val="ArticleBody"/>
        <w:jc w:val="left"/>
      </w:pPr>
      <w:r>
        <w:rPr>
          <w:rFonts w:ascii="Times New Roman" w:hAnsi="Times New Roman" w:eastAsia="Times New Roman" w:cs="Times New Roman"/>
        </w:rPr>
        <w:t>Al doilea test, care este reprezentat de multe ori în Cuvântul sacru, înfățișează o probă vizibilă, în care se manifestă două categorii de închinători, iar unirea dintre Biserică și Stat este simbolizată. La fel de important este faptul că o caracteristică a celui de-al doilea test este aceea că el precede al treilea test, iar al treilea test reprezintă judecata. Totuși, există o precizare importantă cu privire la judecata celui de-al treilea test, căci fiecare dintre cele trei teste implică o judecată, însă primele două teste sunt așezate într-o istorie în care dezvoltarea caracterului este încă posibilă. Al treilea test este diferit, întrucât el este un test profetic de turnesol, care pur și simplu identifică din care categorie de închinători ai ajuns să faci parte în cele două etape anterioare ale procesului de testare.</w:t>
      </w:r>
    </w:p>
    <w:p>
      <w:pPr>
        <w:pStyle w:val="ArticleBody"/>
        <w:jc w:val="left"/>
      </w:pPr>
      <w:r>
        <w:rPr>
          <w:rFonts w:ascii="Times New Roman" w:hAnsi="Times New Roman" w:eastAsia="Times New Roman" w:cs="Times New Roman"/>
        </w:rPr>
        <w:t>Trong thời kỳ đóng ấn của một trăm bốn mươi bốn ngàn người, bắt đầu vào ngày 11 tháng 9 năm 2001 và kết thúc tại luật ngày Chúa nhật ở Hoa Kỳ, có ba sự thử nghiệm. Sự thử nghiệm thứ nhất là khi thiên sứ ngự xuống vào ngày 11 tháng 9 năm 2001, và phù hợp với thiên sứ đã ngự xuống trong lịch sử Millerite vào ngày 11 tháng 8 năm 1840, thì sự thử nghiệm ấy là một sự thử nghiệm về chế độ ăn uống. Trong chương một của sách Đa-ni-ên, sự thử nghiệm đầu tiên là khi Đa-ni-ên đã quyết định trong lòng mình không ăn thức ăn của vua. Khi Đức Thánh Linh ngự xuống tại lễ báp-tem của Đấng Christ và sau đó Ngài kiêng ăn bốn mươi ngày, sự thử nghiệm đầu tiên của Ngài là về chế độ ăn uống.</w:t>
      </w:r>
    </w:p>
    <w:p>
      <w:pPr>
        <w:pStyle w:val="ArticleBody"/>
        <w:jc w:val="left"/>
      </w:pPr>
      <w:r>
        <w:rPr>
          <w:rFonts w:ascii="Times New Roman" w:hAnsi="Times New Roman" w:eastAsia="Times New Roman" w:cs="Times New Roman"/>
        </w:rPr>
        <w:t>A treia și ultima probă din timpul sigilării celor o sută patruzeci și patru de mii este legea duminicală. În acel timp, toți aceia care au o înțelegere a pretențiilor Sabatului zilei a șaptea și care aleg să se închine în ziua soarelui vor primi semnul fiarei și sunt pierduți pentru veșnicie. După trei ani, în capitolul întâi din Daniel, Daniel și cei trei vrednici au fost aduși înaintea lui Nebucadnețar (un simbol al legii duminicale), pentru a fi judecați cu privire la instruirea lor din cei trei ani precedenți. Când Tatăl și Fiul au coborât în istoria răzvrătirii lui Nimrod la al treilea „duceți-vă”, a fost pentru a le încurca limba și a-i împrăștia peste tot. A treia probă este turnesolul care desparte cele două clase pentru veșnicie.</w:t>
      </w:r>
    </w:p>
    <w:p>
      <w:pPr>
        <w:pStyle w:val="ArticleScripture"/>
        <w:jc w:val="left"/>
      </w:pPr>
      <w:r>
        <w:rPr>
          <w:rFonts w:ascii="Times New Roman" w:hAnsi="Times New Roman" w:eastAsia="Times New Roman" w:cs="Times New Roman"/>
        </w:rPr>
        <w:t>„Atât parabola neghinei, cât și cea a năvodului arată limpede că nu există niciun timp în care toți cei răi se vor întoarce la Dumnezeu. Grâul și neghina cresc împreună până la seceriș. Peștii cei buni și cei răi sunt aduși împreună la țărm pentru o despărțire finală.‟</w:t>
      </w:r>
    </w:p>
    <w:p>
      <w:pPr>
        <w:pStyle w:val="ArticleScripture"/>
        <w:jc w:val="left"/>
      </w:pPr>
      <w:r>
        <w:rPr>
          <w:rFonts w:ascii="Times New Roman" w:hAnsi="Times New Roman" w:eastAsia="Times New Roman" w:cs="Times New Roman"/>
        </w:rPr>
        <w:t>„În plus, aceste pilde învață că nu va mai exista niciun timp de probă după judecată. Când lucrarea Evangheliei este încheiată, urmează imediat despărțirea dintre cei buni și cei răi, iar soarta fiecărei clase este fixată pentru totdeauna.” Christ’s Object Lessons, 123.</w:t>
      </w:r>
    </w:p>
    <w:p>
      <w:pPr>
        <w:pStyle w:val="ArticleBody"/>
        <w:jc w:val="left"/>
      </w:pPr>
      <w:r>
        <w:rPr>
          <w:rFonts w:ascii="Times New Roman" w:hAnsi="Times New Roman" w:eastAsia="Times New Roman" w:cs="Times New Roman"/>
        </w:rPr>
        <w:t>Vreme zapečaćenja sto četrdeset i četiri hiljade završava se pri uskoro dolazećem zakonu o nedelji, a između te treće probe i prve probe koja je nastupila 11. septembra 2001, druga proba dolazi na laodikijski adventizam. Nema „vremena probe posle suda“, jer je tada delo jevanđelja za sto četrdeset i četiri hiljade dovršeno.</w:t>
      </w:r>
    </w:p>
    <w:p>
      <w:pPr>
        <w:pStyle w:val="ArticleBody"/>
        <w:jc w:val="left"/>
      </w:pPr>
      <w:r>
        <w:rPr>
          <w:rFonts w:ascii="Times New Roman" w:hAnsi="Times New Roman" w:eastAsia="Times New Roman" w:cs="Times New Roman"/>
        </w:rPr>
        <w:t>Soră White învață în mai multe locuri că, dacă nu trecem de primul test, atunci nu putem trece de al doilea test, iar, fără a trece cu succes de al doilea test, ne vom manifesta eșecul la al treilea test, testul decisiv.</w:t>
      </w:r>
    </w:p>
    <w:p>
      <w:pPr>
        <w:pStyle w:val="ArticleScripture"/>
        <w:jc w:val="left"/>
      </w:pPr>
      <w:r>
        <w:rPr>
          <w:rFonts w:ascii="Times New Roman" w:hAnsi="Times New Roman" w:eastAsia="Times New Roman" w:cs="Times New Roman"/>
        </w:rPr>
        <w:t>„Mi-a fost îndreptată din nou atenția către vestirea primei veniri a lui Hristos. Ioan a fost trimis în duhul și puterea lui Ilie pentru a pregăti calea lui Isus. Cei care au respins mărturia lui Ioan nu au avut niciun folos din învățăturile lui Isus. Împotrivirea lor față de solia care prevestea venirea Lui i-a așezat într-o poziție în care nu puteau primi cu ușurință cele mai puternice dovezi că El era Mesia. Satana i-a condus pe cei care au respins solia lui Ioan să meargă și mai departe, până la a-L respinge și răstigni pe Hristos. Făcând astfel, ei s-au așezat într-o poziție în care nu puteau primi binecuvântarea din ziua Cincizecimii, care ar fi trebuit să-i învețe calea spre sanctuarul ceresc. Sfâșierea perdelei templului a arătat că jertfele și rânduielile iudaice nu mai aveau să fie primite. Marea Jertfă fusese adusă și fusese primită, iar Duhul Sfânt, care S-a coborât în ziua Cincizecimii, a purtat mintea ucenicilor de la sanctuarul pământesc la cel ceresc, unde Isus intrase prin propriul Său sânge, pentru a revărsa asupra ucenicilor Săi binefacerile ispășirii Sale. Dar iudeii au fost lăsați în întuneric deplin. Ei au pierdut toată lumina pe care ar fi putut-o avea asupra planului mântuirii și s-au încrezut în continuare în jertfele și darurile lor nefolositoare. Sanctuarul ceresc luase locul celui pământesc, însă ei nu aveau nicio cunoștință despre această schimbare. De aceea, ei nu puteau avea parte de beneficiile mijlocirii lui Hristos în Locul Sfânt.”</w:t>
      </w:r>
    </w:p>
    <w:p>
      <w:pPr>
        <w:pStyle w:val="ArticleScripture"/>
        <w:jc w:val="left"/>
      </w:pPr>
      <w:r>
        <w:rPr>
          <w:rFonts w:ascii="Times New Roman" w:hAnsi="Times New Roman" w:eastAsia="Times New Roman" w:cs="Times New Roman"/>
        </w:rPr>
        <w:t>„Mulți privesc cu groază purtarea iudeilor în respingerea și răstignirea lui Hristos; și, când citesc istoria rușinoaselor rele tratamente la care a fost supus, cred că Îl iubesc și că nu L-ar fi tăgăduit, așa cum a făcut Petru, și nici nu L-ar fi răstignit, așa cum au făcut iudeii. Dar Dumnezeu, care citește inimile tuturor, a pus la probă acea iubire față de Isus pe care ei pretindeau că o simt. Tot cerul a urmărit cu cel mai adânc interes primirea soliei primului înger. Dar mulți dintre cei care mărturiseau că Îl iubesc pe Isus și care vărsau lacrimi când citeau istoria crucii au batjocorit vestea cea bună a venirii Sale. În loc să primească solia cu bucurie, au declarat că este o amăgire. I-au urât pe cei care iubeau arătarea Lui și i-au exclus din biserici. Cei care au respins prima solie nu au putut fi binecuvântați de a doua; nici nu au fost binecuvântați de strigătul de la miezul nopții, care trebuia să-i pregătească să intre împreună cu Isus, prin credință, în Locul Preasfânt al sanctuarului ceresc. Și, prin respingerea celor două solii anterioare, ei și-au întunecat atât de mult înțelegerea, încât nu pot vedea nicio lumină în solia celui de-al treilea înger, care arată calea către Locul Preasfânt. Am văzut că, după cum iudeii L-au răstignit pe Isus, tot astfel bisericile cu numele au răstignit aceste solii și, de aceea, ele nu au nicio cunoaștere a căii către Locul Preasfânt și nu pot fi binecuvântate de mijlocirea lui Isus de acolo. Asemenea iudeilor, care își aduceau jertfele lor nefolositoare, ele își înalță rugăciunile lor nefolositoare către încăperea pe care Isus a părăsit-o; iar Satana, mulțumit de amăgire, își asumă un caracter religios și îndreaptă mințile acestor pretinși creștini către sine, lucrând cu puterea sa, cu semnele sale și cu minunile sale mincinoase, pentru a-i prinde bine în lațul său.” Scrieri timpurii, 259–261.</w:t>
      </w:r>
    </w:p>
    <w:p>
      <w:pPr>
        <w:pStyle w:val="ArticleBody"/>
        <w:jc w:val="left"/>
      </w:pPr>
      <w:r>
        <w:rPr>
          <w:rFonts w:ascii="Times New Roman" w:hAnsi="Times New Roman" w:eastAsia="Times New Roman" w:cs="Times New Roman"/>
        </w:rPr>
        <w:t>Dacă nu vom accepta mesajul de avertizare reprezentat de 11 septembrie 2001, atunci cu siguranță vom accepta legea duminicală când va veni, presupunând că vom mai fi încă în viață. Acestea fiind spuse, testul prin care ne hotărâm destinul veșnic și testul pe care trebuie să-l trecem înainte de a fi sigilați la legea duminicală, care este testul pe care trebuie să-l trecem înainte de încheierea timpului de probă, este al doilea test, și acesta este testul chipului fiarei.</w:t>
      </w:r>
    </w:p>
    <w:p>
      <w:pPr>
        <w:pStyle w:val="ArticleScripture"/>
        <w:jc w:val="left"/>
      </w:pPr>
      <w:r>
        <w:rPr>
          <w:rFonts w:ascii="Times New Roman" w:hAnsi="Times New Roman" w:eastAsia="Times New Roman" w:cs="Times New Roman"/>
        </w:rPr>
        <w:t>„Domnul mi-a arătat limpede că icoana fiarei va fi formată înainte de închiderea timpului de probă; căci ea trebuie să fie marea probă pentru poporul lui Dumnezeu, prin care se va hotărî destinul lor veșnic. Poziția voastră este un asemenea amestec de inconsecvențe, încât numai puțini vor fi înșelați.‟</w:t>
      </w:r>
    </w:p>
    <w:p>
      <w:pPr>
        <w:pStyle w:val="ArticleScripture"/>
        <w:jc w:val="left"/>
      </w:pPr>
      <w:r>
        <w:rPr>
          <w:rFonts w:ascii="Times New Roman" w:hAnsi="Times New Roman" w:eastAsia="Times New Roman" w:cs="Times New Roman"/>
        </w:rPr>
        <w:t>„У Откривењу 13 ова тема је јасно изложена; [Откривење 13:11–17, цитирано].“</w:t>
      </w:r>
    </w:p>
    <w:p>
      <w:pPr>
        <w:pStyle w:val="ArticleScripture"/>
        <w:jc w:val="left"/>
      </w:pPr>
      <w:r>
        <w:rPr>
          <w:rFonts w:ascii="Times New Roman" w:hAnsi="Times New Roman" w:eastAsia="Times New Roman" w:cs="Times New Roman"/>
        </w:rPr>
        <w:t>„Aceasta este proba pe care poporul lui Dumnezeu trebuie să o aibă înainte de a fi pecetluit. Toți cei care și-au dovedit loialitatea față de Dumnezeu prin păzirea Legii Sale și prin refuzul de a accepta un sabat contrafăcut se vor așeza sub steagul Domnului Dumnezeu Iehova și vor primi sigiliul Dumnezeului celui viu. Iar aceia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Al doilea test din timpul sigilării celor o sută patruzeci și patru de mii este un test profetic vizual. El cere recunoașterea formării chipului fiarei în Statele Unite, iar acel test poate fi descoperit numai prin Cuvântul profetic al lui Dumnezeu. Mai mult decât atât, Cuvântul profetic al lui Dumnezeu va fi înțeles numai de aceia care aleg să mănânce solia ploii târzii, care este reprezentată ca metodologia de linie peste linie. Dacă refuzăm să mâncăm solia care se află în mâna îngerului celui puternic din Apocalipsa optsprezece atunci când coboară, nu vom avea capacitatea de a recunoaște formarea chipului fiarei.</w:t>
      </w:r>
    </w:p>
    <w:p>
      <w:pPr>
        <w:pStyle w:val="ArticleBody"/>
        <w:jc w:val="left"/>
      </w:pPr>
      <w:r>
        <w:rPr>
          <w:rFonts w:ascii="Times New Roman" w:hAnsi="Times New Roman" w:eastAsia="Times New Roman" w:cs="Times New Roman"/>
        </w:rPr>
        <w:t>Da bi se pojela poruka u ruci anđela, potrebno je da proučavalac proročanstva može videti da anđeo u svojoj ruci ima poruku. Kada silni anđeo iz Otkrivenja osamnaest silazi, stih ne označava ništa u njegovoj ruci, ali metodologija „red na red“ utvrđuje na osnovu više svedoka da se u ruci anđela koji silaze uvek nalazi poruka. Oni koji odbacuju metodologiju „red na red“ slepi su za poruku koja pruža dokaz da se lik zveri obrazuje u Sjedinjenim Državama. To se mora prepoznati, jer je na prepoznavanju ove istine zasnovana naša večna sudbina. Red na red, sestra Vajt poistovećuje proročke odlike prvog anđela sa istim odlikama silnog anđela iz osamnaestog poglavlja Otkrivenja.</w:t>
      </w:r>
    </w:p>
    <w:p>
      <w:pPr>
        <w:pStyle w:val="ArticleScripture"/>
        <w:jc w:val="left"/>
      </w:pPr>
      <w:r>
        <w:rPr>
          <w:rFonts w:ascii="Times New Roman" w:hAnsi="Times New Roman" w:eastAsia="Times New Roman" w:cs="Times New Roman"/>
        </w:rPr>
        <w:t>„Mi-a fost arătat interesul pe care tot cerul îl purta lucrării ce se desfășura pe pământ. Isus a însărcinat un înger puternic să coboare și să-i avertizeze pe locuitorii pământului să se pregătească pentru a doua Sa venire. Când îngerul a părăsit prezența lui Isus în cer, o lumină nespus de strălucitoare și glorioasă mergea înaintea lui. Mi s-a spus că misiunea lui era să lumineze pământul cu slava sa și să-l avertizeze pe om cu privire la mânia viitoare a lui Dumnezeu. Mulțimi au primit lumina. Unii dintre aceștia păreau foarte solemni, în timp ce alții erau plini de bucurie și răpiți de încântare. Toți cei care au primit lumina și-au îndreptat fețele spre cer și L-au slăvit pe Dumnezeu. Deși era revărsată asupra tuturor, unii doar au ajuns sub influența ei, dar nu au primit-o din toată inima. Mulți s-au umplut de mare mânie. Slujitori și popor s-au unit cu cei stricați și au împotrivit cu tărie lumina revărsată de îngerul cel puternic. Dar toți cei care au primit-o s-au retras din lume și au fost strâns uniți unii cu alții.”</w:t>
      </w:r>
    </w:p>
    <w:p>
      <w:pPr>
        <w:pStyle w:val="ArticleScripture"/>
        <w:jc w:val="left"/>
      </w:pPr>
      <w:r>
        <w:rPr>
          <w:rFonts w:ascii="Times New Roman" w:hAnsi="Times New Roman" w:eastAsia="Times New Roman" w:cs="Times New Roman"/>
        </w:rPr>
        <w:t>„Satana și îngerii lui erau neobosit preocupați să caute să atragă mințile a cât mai multora de la lumină. Grupul care a respins-o a fost lăsat în întuneric. L-am văzut pe îngerul lui Dumnezeu veghind cu cel mai profund interes asupra poporului Său declarat, pentru a consemna caracterul pe care îl dezvoltau când le era prezentată solia de origine cerească. Și, pe când foarte mulți dintre cei care mărturiseau iubire pentru Isus se întorceau de la solia cerească cu dispreț, batjocură și ură, un înger cu un pergament în mână făcea acel raport rușinos. Tot cerul a fost umplut de indignare pentru că Isus era astfel desconsiderat de către cei care se declarau urmașii Săi.” Scrieri timpurii, 245, 246.</w:t>
      </w:r>
    </w:p>
    <w:p>
      <w:pPr>
        <w:pStyle w:val="ArticleBody"/>
        <w:jc w:val="left"/>
      </w:pPr>
      <w:r>
        <w:rPr>
          <w:rFonts w:ascii="Times New Roman" w:hAnsi="Times New Roman" w:eastAsia="Times New Roman" w:cs="Times New Roman"/>
        </w:rPr>
        <w:t>În pasaj, primul înger din Apocalipsa, capitolul paisprezece, a fost „însărcinat” „să coboare și să-i avertizeze pe locuitorii pământului să se pregătească pentru a doua Sa arătare”, aceasta fiind aceeași lucrare ca a îngerului din Apocalipsa, capitolul optsprezece. Misiunea primului înger era „să lumineze pământul cu slava sa și să-l avertizeze pe om cu privire la mânia viitoare a lui Dumnezeu”, ceea ce este, încă o dată, misiunea îngerului din capitolul optsprezece. Cei care au primit solia „L-au slăvit pe Dumnezeu”, iar cei care au respins solia „au fost lăsați în întuneric deplin.”</w:t>
      </w:r>
    </w:p>
    <w:p>
      <w:pPr>
        <w:pStyle w:val="ArticleBody"/>
        <w:jc w:val="left"/>
      </w:pPr>
      <w:r>
        <w:rPr>
          <w:rFonts w:ascii="Times New Roman" w:hAnsi="Times New Roman" w:eastAsia="Times New Roman" w:cs="Times New Roman"/>
        </w:rPr>
        <w:t>Daniyeli na ba-oyo misato baponaki kolya bilei ya likoló, mpe etuluku mosusu elyaki bilei ya Babilone. Na nsuka ya “ekzamɛ ya komona” ya mikolo zomi, Daniyeli ná baninga na ye bakumisaki Nzambe, mpamba te bilongi na bango emonanaki ete etondaki malamu mpe ezalaki kitoko koleka bilongi ya baoyo balyaki bilei ya Babilone. Nsango ya anzelu ya liboso ya Emoniseli mokapo ya zomi na minei ezali komonisa mimekano yango misato nyonso na kati ya koyeba na yango nsango malamu ya seko. Motindo ya liboso ezali kobanga Nzambe, ya mibale ezali kopesa Ye nkembo, mpe motindo ya misato ezali ntango ngonga ya kosambisama ekómi. Baoyo bazwaki mokanda moke longwa na lobɔkɔ ya anzelu ya liboso mpe balyaki yango, ndenge Yohana azali komonisama na mokapo ya zomi, bakumisaki Nzambe na motindo ya mibale, mpe na bongo babongisamaki mpo na kokota na kosambisama ya Nebukadanesala. Molɔngɔ likoló ya molɔngɔ, motindo ya liboso na mokolo ya 11 Sɛtɛmbɛ 2001 ezalaki kolya mokanda moke oyo ezalaki na lobɔkɔ ya anzelu ya nguya. Motindo yango ememaki na motindo oyo elandaki, epai bituluku mibale ya basambeli esengelaki komonisama liboso ya motindo ya misato mpe ya nsuka ya komeka, oyo kaka emonisaki ezala ezaleli oyo ekumisami, to ezaleli oyo etondi na molili.</w:t>
      </w:r>
    </w:p>
    <w:p>
      <w:pPr>
        <w:pStyle w:val="ArticleBody"/>
        <w:jc w:val="left"/>
      </w:pPr>
      <w:r>
        <w:rPr>
          <w:rFonts w:ascii="Times New Roman" w:hAnsi="Times New Roman" w:eastAsia="Times New Roman" w:cs="Times New Roman"/>
        </w:rPr>
        <w:t>Timpul sigilării celor o sută patruzeci și patru de mii este istoria de la 11 septembrie 2001 până la legea duminicală care urmează să vină curând în Statele Unite. În acea istorie, parabola celor zece fecioare va fi repetată și împlinită până la ultima literă. Faptul acesta identifică, așadar, că și istoria profetică din Habacuc doi va fi repetată și împlinită până la ultima literă. Aceasta înseamnă, de asemenea, că perioada sigilării celor o sută patruzeci și patru de mii este perioada în care efectul fiecărei viziuni profetice este repetat și împlinit până la ultima literă.</w:t>
      </w:r>
    </w:p>
    <w:p>
      <w:pPr>
        <w:pStyle w:val="ArticleBody"/>
        <w:jc w:val="left"/>
      </w:pPr>
      <w:r>
        <w:rPr>
          <w:rFonts w:ascii="Times New Roman" w:hAnsi="Times New Roman" w:eastAsia="Times New Roman" w:cs="Times New Roman"/>
        </w:rPr>
        <w:t>Daniel capitolul unsprezece, versetul patruzeci, a fost descoperit la vremea sfârșitului în 1989. Versetul începe cu vremea sfârșitului în 1798 și se încheie marcând vremea sfârșitului în 1989. Lină peste lină, vremea sfârșitului din 1798 se aliniază cu vremea sfârșitului din 1989. Istoria versetului patruzeci, începând în 1798 și continuând până la legea duminicală din versetul patruzeci și unu, reprezintă istoria fiarei care se ridică din pământ (Statele Unite) ca a șasea împărăție a profeției biblice. Cele două coarne ale fiarei care se ridică din pământ, republicanismul și protestantismul, sunt reprezentate prin cele două vremi ale sfârșitului.</w:t>
      </w:r>
    </w:p>
    <w:p>
      <w:pPr>
        <w:pStyle w:val="ArticleBody"/>
        <w:jc w:val="left"/>
      </w:pPr>
      <w:r>
        <w:rPr>
          <w:rFonts w:ascii="Times New Roman" w:hAnsi="Times New Roman" w:eastAsia="Times New Roman" w:cs="Times New Roman"/>
        </w:rPr>
        <w:t>În timpul sigilării celor o sută patruzeci și patru de mii, cornul protestant va produce două clase de închinători în cursul celei de-a doua probe dintre cele trei probe din acea perioadă de timp. O clasă va fi dezvoltat chipul lui Hristos, iar cealaltă clasă va fi dezvoltat chipul fiarei. În acea perioadă de încercare, cornul republican se va uni cu cornul protestant apostat și va forma un chip al fiarei, pe măsură ce bisericile protestante vor prelua atunci controlul asupra guvernării civile. Acea perioadă de timp este reprezentată de fiecare viziune din Cuvântul lui Dumnezeu, căci aici fiecare dintre „cărțile Bibliei se întâlnesc și se încheie”.</w:t>
      </w:r>
    </w:p>
    <w:p>
      <w:pPr>
        <w:pStyle w:val="ArticleBody"/>
        <w:jc w:val="left"/>
      </w:pPr>
      <w:r>
        <w:rPr>
          <w:rFonts w:ascii="Times New Roman" w:hAnsi="Times New Roman" w:eastAsia="Times New Roman" w:cs="Times New Roman"/>
        </w:rPr>
        <w:t>Al doilea test din acea istorie este testul icoanei fiarei, atât în mod intern pentru fecioare, cât și în mod extern pentru politicienii celor două partide politice rivale. Acest test este acela pe care trebuie să-l trecem „înainte de încheierea timpului de probă”, la legea duminicală ce urmează să vină în curând. Acest test este acela pe care îl trecem „înainte de a fi sigilați”. Acest test este acela în care „destinul nostru veșnic va fi hotărât”.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„Un alt înger puternic a fost însărcinat să coboare pe pământ. Isus a pus în mâna lui o scriere, iar când a venit pe pământ, a strigat: «A căzut Babilonul, a căzut.» Apoi i-am văzut din nou pe cei dezamăgiți ridicându-și ochii spre cer, privind cu credință și nădejde spre arătarea Domnului lor. Dar mulți păreau să rămână într-o stare de amorțeală, ca și cum ar fi adormiți; totuși puteam vedea pe fețele lor urma unei adânci întristări. Cei dezamăgiți au văzut din Scripturi că se aflau în vremea zăbovirii și că trebuiau să aștepte cu răbdare împlinirea vedeniei. Aceleași dovezi care i-au făcut să-L aștepte pe Domnul lor în 1843 i-au condus să-L aștepte în 1844. Totuși am văzut că majoritatea nu aveau acea tărie care le caracterizase credința în 1843. Dezamăgirea lor le slăbise credința....”</w:t>
      </w:r>
    </w:p>
    <w:p>
      <w:pPr>
        <w:pStyle w:val="ArticleScripture"/>
        <w:jc w:val="left"/>
      </w:pPr>
      <w:r>
        <w:rPr>
          <w:rFonts w:ascii="Times New Roman" w:hAnsi="Times New Roman" w:eastAsia="Times New Roman" w:cs="Times New Roman"/>
        </w:rPr>
        <w:t>„Pe măsură ce slujirea lui Isus se încheia în Locul Sfânt și El a trecut în Locul Preasfânt, stând înaintea chivotului care conține Legea lui Dumnezeu, El a trimis în lume un alt înger puternic, cu o a treia solie. În mâna îngerului a fost pus un sul și, coborând pe pământ cu putere și măreție, el a proclamat o avertizare înfricoșătoare, cu cea mai teribilă amenințare purtată vreodată oamenilor. Această solie a fost menită să-i pună în gardă pe copiii lui Dumnezeu, arătându-le ceasul ispitei și al strâmtorării care le stătea înainte. Îngerul a spus: «Vor fi aduși într-o luptă directă cu fiara și cu chipul ei. Singura lor speranță de viață veșnică este să rămână statornici. Deși viața le este în joc, ei trebuie să țină cu tărie adevărul.» Îngerul al treilea își încheie astfel solia: «Aici este răbdarea sfinților: aici sunt cei ce păzesc poruncile lui Dumnezeu și credința lui Isus.» În timp ce repeta aceste cuvinte, el a arătat spre sanctuarul ceresc. Mintea tuturor acelora care primesc această solie este îndreptată spre Locul Preasfânt, unde Isus stă înaintea chivotului, făcând mijlocirea Sa finală pentru toți aceia pentru care mila încă mai zăbovește și pentru aceia care au călcat în neștiință Legea lui Dumnezeu. Această ispășire este făcută atât pentru morții neprihăniți, cât și pentru cei vii neprihăniți. Ea îi cuprinde pe toți aceia care au murit încrezându-se în Hristos, dar care, neprimind lumina asupra poruncilor lui Dumnezeu, au păcătuit în neștiință prin călcarea preceptelor ei.”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treizeci și doi</dc:title>
  <dc:subject>Dezvăluirea semnificației profetice a celei de-a doua încercări: înțelegerea chipului fiarei și a timpului sigilării celor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