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O sută patruzeci și trei</w:t>
      </w:r>
    </w:p>
    <w:p>
      <w:pPr>
        <w:pStyle w:val="ArticleSubtitle"/>
        <w:jc w:val="left"/>
      </w:pPr>
      <w:r>
        <w:rPr>
          <w:rFonts w:ascii="Arial" w:hAnsi="Arial" w:eastAsia="Arial" w:cs="Arial"/>
        </w:rPr>
        <w:t>Dezvăluirea tiparelor profetice: Ultimul președinte și icoana fiarei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2024-03-18</w:t>
      </w:r>
    </w:p>
    <w:p>
      <w:pPr>
        <w:pStyle w:val="ArticleBody"/>
        <w:jc w:val="left"/>
      </w:pPr>
      <w:r>
        <w:rPr>
          <w:rFonts w:ascii="Times New Roman" w:hAnsi="Times New Roman" w:eastAsia="Times New Roman" w:cs="Times New Roman"/>
        </w:rPr>
        <w:t>Prima împărăție a profeției biblice a fost Babilonul, iar în mărturia profetică privitoare la Babilon, primul și ultimul împărat au fost folosiți în mod specific și deliberat ca simboluri profetice. În cea de-a doua împărăție, Medo-Persia, au fost identificați în mod specific primii doi împărați, dintre care unul a fost împăratul care a emis primul dintre cele trei decrete ce au îngăduit vechiului Israel să se întoarcă la Ierusalim, precum și următorii doi împărați care au emis al doilea și al treilea decret. Tot astfel, împăratul puternic reprezentat de Alexandru cel Mare, precum și generalii și împărații care au urmat în istoria celei de-a treia împărății, Grecia, au fost identificați în cuvântul profetic. Cea de-a patra împărăție, Roma păgână, se referă în mod specific la conducătorii și împărații acelei împărății.</w:t>
      </w:r>
    </w:p>
    <w:p>
      <w:pPr>
        <w:pStyle w:val="ArticleBody"/>
        <w:jc w:val="left"/>
      </w:pPr>
      <w:r>
        <w:rPr>
          <w:rFonts w:ascii="Times New Roman" w:hAnsi="Times New Roman" w:eastAsia="Times New Roman" w:cs="Times New Roman"/>
        </w:rPr>
        <w:t>Toți împărații lui Israel, atât ai împărăției de nord, cât și ai celei de sud, au fost identificați, și toți sunt simboluri în Cuvântul profetic al lui Dumnezeu, după cum sunt și împărații Asiriei și faraonii Egiptului. Ideea că Cuvântul profetic al lui Dumnezeu s-ar adresa, în fapt, președinților Statelor Unite poate părea neverosimilă pentru aceia care au ochi, dar nu pot vedea, și urechi, dar nu pot înțelege. Dar, în realitate, este și mai absurd să se creadă că Dumnezeu nu S-ar adresa președinților fiarei pământului din Apocalipsa treisprezece, când aceasta este principalul punct de referință pentru profețiile zilelor de pe urmă.</w:t>
      </w:r>
    </w:p>
    <w:p>
      <w:pPr>
        <w:pStyle w:val="ArticleBody"/>
        <w:jc w:val="left"/>
      </w:pPr>
      <w:r>
        <w:rPr>
          <w:rFonts w:ascii="Times New Roman" w:hAnsi="Times New Roman" w:eastAsia="Times New Roman" w:cs="Times New Roman"/>
        </w:rPr>
        <w:t>Ultimul președinte al Statelor Unite trebuia, din necesitate profetică, să fie prefigurat de primul președinte al Statelor Unite. Ca ultim președinte republican, el trebuia, din necesitate profetică, să fie prefigurat de primul președinte republican. Ca ultim președinte din istoria ultimei mișcări de reformă, el a fost de asemenea prefigurat de primul președinte al acelei perioade profetice. Ca președintele care avea să domnească în timpul războiului mondial final și al treilea, el a fost de asemenea prefigurat de președinții care au condus în timpul primului și celui de-al doilea război mondial.</w:t>
      </w:r>
    </w:p>
    <w:p>
      <w:pPr>
        <w:pStyle w:val="ArticleBody"/>
        <w:jc w:val="left"/>
      </w:pPr>
      <w:r>
        <w:rPr>
          <w:rFonts w:ascii="Times New Roman" w:hAnsi="Times New Roman" w:eastAsia="Times New Roman" w:cs="Times New Roman"/>
        </w:rPr>
        <w:t>Cele trei războaie mondiale care au loc toate în istoria Americii reprezintă o triplă aplicare a profeției. Al treilea război mondial, spre care Joe Biden călăuzește acum planeta Pământ, a fost prefigurat de Primul Război Mondial și de Al Doilea Război Mondial. În același timp, Biden călăuzește Statele Unite către un al doilea Război Civil. În lunile următoare, mișcările profetice asociate cu al doilea Război Civil și cu al treilea război mondial nu vor face decât să se intensifice, asemenea unei femei în durerile nașterii.</w:t>
      </w:r>
    </w:p>
    <w:p>
      <w:pPr>
        <w:pStyle w:val="ArticleBody"/>
        <w:jc w:val="left"/>
      </w:pPr>
      <w:r>
        <w:rPr>
          <w:rFonts w:ascii="Times New Roman" w:hAnsi="Times New Roman" w:eastAsia="Times New Roman" w:cs="Times New Roman"/>
        </w:rPr>
        <w:t>Citatul celebru din perioada escaladării crizei celui de-al Doilea Război Mondial, al lui Martin Niemoller, teolog german și pastor luteran, a fost: „Mai întâi au venit după socialiști, și nu am vorbit—pentru că nu eram socialist. Apoi au venit după sindicaliști, și nu am vorbit—pentru că nu eram sindicalist. Apoi au venit după evrei, și nu am vorbit—pentru că nu eram evreu. Apoi au venit după mine—și nu mai rămăsese nimeni care să vorbească pentru mine.” Pe măsură ce timpul își urmează necontenit cursul, vom privi înapoi la această istorie prezentă și vom recunoaște că acțiunile care au loc acum au fost cu adevărat pașii de început ai războaielor finale ale istoriei profetice.</w:t>
      </w:r>
    </w:p>
    <w:p>
      <w:pPr>
        <w:pStyle w:val="ArticleBody"/>
        <w:jc w:val="left"/>
      </w:pPr>
      <w:r>
        <w:rPr>
          <w:rFonts w:ascii="Times New Roman" w:hAnsi="Times New Roman" w:eastAsia="Times New Roman" w:cs="Times New Roman"/>
        </w:rPr>
        <w:t>În perioada profetică reprezentată de la 1776 până la 1798, în care Declarația de Independență, Constituția și Alien and Sedition Acts au constituit reperele, este reprezentată istoria de la 11 septembrie 2001 până când Statele Unite vor vorbi ca un balaur. Data de 11 septembrie 2001 a fost un punct de cotitură, iar Declarația de Independență se aliniază cu această dată. Declarația de Independență marchează, de asemenea, și Războiul Revoluționar și arată că Patriot Act din 2001 începe o repetare spirituală a acelui război. Cuvântul „revoluție” înseamnă a face un cerc complet.</w:t>
      </w:r>
    </w:p>
    <w:p>
      <w:pPr>
        <w:pStyle w:val="ArticleBody"/>
        <w:jc w:val="left"/>
      </w:pPr>
      <w:r>
        <w:rPr>
          <w:rFonts w:ascii="Times New Roman" w:hAnsi="Times New Roman" w:eastAsia="Times New Roman" w:cs="Times New Roman"/>
        </w:rPr>
        <w:t>În perioada dintre 1776 și 1798, Războiul Revoluționar a respins puterea monarhică a Angliei și, în general, pe toți regii. Constituția a impus restricții nu numai asupra puterii monarhice, ci la fel de hotărât și asupra puterii papale. Până în 1798, cercul (revoluția) fusese încheiat prin adoptarea unor legi care confereau autoritate monarhică unui președinte.</w:t>
      </w:r>
    </w:p>
    <w:p>
      <w:pPr>
        <w:pStyle w:val="ArticleBody"/>
        <w:jc w:val="left"/>
      </w:pPr>
      <w:r>
        <w:rPr>
          <w:rFonts w:ascii="Times New Roman" w:hAnsi="Times New Roman" w:eastAsia="Times New Roman" w:cs="Times New Roman"/>
        </w:rPr>
        <w:t>Actul Patriotic marchează o revoluție (o roată) care ajunge până la fiara pământului vorbind ca un balaur, unde puterea papală este, de asemenea, restaurată. Prima roată, din 1776 până în 1798, identifică o revoluție profetică ce conduce la restaurarea puterii regești, iar revoluția pe care o tipifică identifică o revoluție ce conduce la restaurarea puterii papale. Al doilea Război Revoluționar este în desfășurare din 11 septembrie 2001. De ce altfel s-ar numi Actul Patriotic?</w:t>
      </w:r>
    </w:p>
    <w:p>
      <w:pPr>
        <w:pStyle w:val="ArticleBody"/>
        <w:jc w:val="left"/>
      </w:pPr>
      <w:r>
        <w:rPr>
          <w:rFonts w:ascii="Times New Roman" w:hAnsi="Times New Roman" w:eastAsia="Times New Roman" w:cs="Times New Roman"/>
        </w:rPr>
        <w:t>Mbere y’uko twita ku ntambara zibaho mu mateka ya perezida wa nyuma, tuzakomeza kuvuga ku biranga ubuhanuzi by’ishusho ya ya nyamaswa. Ni ngombwa kumenya imimerere iba iriho mu iremwa ry’ishusho ya ya nyamaswa, mu gihe cya perezida wa nyuma. Uwo perezida agomba kuba ari perezida w’Umurepubulikani uri mu rugamba n’imbaraga zifitanye isano n’ububasha bw’ikiyoka. Agomba kuba uwa nyuma, bityo akaba perezida wa munani mu gihe kigizwe na ba perezida umunani. Mu bihe bibiri by’itangiriro bya Leta Zunze Ubumwe za Amerika, za Kongere zombi za Kontinenti, ibyo bihe byombi byagereranyijwe na ba perezida umunani, kandi ibyo bihe byombi byagaragaje umwe muri abo perezida umunani nk’ukomoka kuri ba ndwi. Bityo rero, ku buhamya bw’abahamya babiri bo mu itangiriro, perezida wa nyuma agomba kuba perezida wa munani, ni ukuvuga ukomoka kuri ba ndwi.</w:t>
      </w:r>
    </w:p>
    <w:p>
      <w:pPr>
        <w:pStyle w:val="ArticleBody"/>
        <w:jc w:val="left"/>
      </w:pPr>
      <w:r>
        <w:rPr>
          <w:rFonts w:ascii="Times New Roman" w:hAnsi="Times New Roman" w:eastAsia="Times New Roman" w:cs="Times New Roman"/>
        </w:rPr>
        <w:t>Doar Donald Trump împlinește aceste elemente profetice. Pentru a înțelege pe deplin contextul profetic pe care Donald Trump este pe punctul de a-l moșteni, este necesar să înțelegem că, din punct de vedere profetic, primele două Războaie Mondiale sunt reprezentate în al Treilea Război Mondial, iar caracteristicile profetice ale acelor războaie vorbesc, de asemenea, despre contextul pe care Trump este pe punctul de a-l moșteni. Acestea fiind spuse, nu aplicăm încă întreita aplicare a celor trei Războaie Mondiale.</w:t>
      </w:r>
    </w:p>
    <w:p>
      <w:pPr>
        <w:pStyle w:val="ArticleBody"/>
        <w:jc w:val="left"/>
      </w:pPr>
      <w:r>
        <w:rPr>
          <w:rFonts w:ascii="Times New Roman" w:hAnsi="Times New Roman" w:eastAsia="Times New Roman" w:cs="Times New Roman"/>
        </w:rPr>
        <w:t>Războiul tot mai intens adus de islam și problemele financiare care îi urmează sunt mijlocul prin care islamul celei de-a treia vai împlinește rolul profetului mincinos în formarea icoanei fiarei în Statele Unite. „Măgarul”, care este profetul mincinos al islamului, îl poartă pe profetul mincinos al Statelor Unite în „Ierusalim”, așa cum măgarul L-a purtat pe Hristos în Ierusalim. În acea călătorie se creează un cadru profetic care produce împlinirile predicțiilor din trecut. În 1798, Alien and Sedition Acts au fost „rostite” chiar la începutul istoriei fiarei pământului care avea să înceapă ca un miel și să sfârșească vorbind ca un balaur. Au fost patru acte reprezentate în Alien and Sedition Acts.</w:t>
      </w:r>
    </w:p>
    <w:p>
      <w:pPr>
        <w:pStyle w:val="ArticleBody"/>
        <w:jc w:val="left"/>
      </w:pPr>
      <w:r>
        <w:rPr>
          <w:rFonts w:ascii="Times New Roman" w:hAnsi="Times New Roman" w:eastAsia="Times New Roman" w:cs="Times New Roman"/>
        </w:rPr>
        <w:t>Legea naturalizării: Această lege a extins cerința de rezidență pentru cetățenia americană.</w:t>
      </w:r>
    </w:p>
    <w:p>
      <w:pPr>
        <w:pStyle w:val="ArticleBody"/>
        <w:jc w:val="left"/>
      </w:pPr>
      <w:r>
        <w:rPr>
          <w:rFonts w:ascii="Times New Roman" w:hAnsi="Times New Roman" w:eastAsia="Times New Roman" w:cs="Times New Roman"/>
        </w:rPr>
        <w:t>Legea privind Prietenii Străini: Această lege i-a acordat președintelui autoritatea de a deporta non-cetățeni considerați „periculoși pentru pacea și siguranța Statelor Unite” în timp de pace. Ea a permis guvernului să aresteze și să deporteze cetățeni străini fără respectarea procedurii legale.</w:t>
      </w:r>
    </w:p>
    <w:p>
      <w:pPr>
        <w:pStyle w:val="ArticleBody"/>
        <w:jc w:val="left"/>
      </w:pPr>
      <w:r>
        <w:rPr>
          <w:rFonts w:ascii="Times New Roman" w:hAnsi="Times New Roman" w:eastAsia="Times New Roman" w:cs="Times New Roman"/>
        </w:rPr>
        <w:t>Legea privind duşmanii străini: această lege l-a autorizat pe preşedinte să reţină şi să deporteze orice cetăţean de sex masculin al unei naţiuni ostile în timp de război.</w:t>
      </w:r>
    </w:p>
    <w:p>
      <w:pPr>
        <w:pStyle w:val="ArticleBody"/>
        <w:jc w:val="left"/>
      </w:pPr>
      <w:r>
        <w:rPr>
          <w:rFonts w:ascii="Times New Roman" w:hAnsi="Times New Roman" w:eastAsia="Times New Roman" w:cs="Times New Roman"/>
        </w:rPr>
        <w:t>Legea privind sedițiunea: Cea mai controversată dintre cele patru, Legea privind sedițiunea a făcut din publicarea unor scrieri false, calomnioase sau răuvoitoare împotriva guvernului Statelor Unite sau a funcționarilor săi o infracțiune. Ea a criminalizat, în fapt, criticarea guvernului.</w:t>
      </w:r>
    </w:p>
    <w:p>
      <w:pPr>
        <w:pStyle w:val="ArticleBody"/>
        <w:jc w:val="left"/>
      </w:pPr>
      <w:r>
        <w:rPr>
          <w:rFonts w:ascii="Times New Roman" w:hAnsi="Times New Roman" w:eastAsia="Times New Roman" w:cs="Times New Roman"/>
        </w:rPr>
        <w:t>Campania lui Donald Trump se bazează în mare măsură pe promisiunea sa de a termina „construirea zidului”, pe care a început-o în mandatul său precedent de președinte. El a declarat că cea mai mare deportare din istoria omenirii va avea loc atunci când va fi ales în 2024. Trump are o trăsătură personală diferită de cea a oricărui alt politician de pe scena politicii americane. El își respectă, sau cel puțin încearcă să își respecte, promisiunile de campanie. Alien and Sedition Acts reprezintă legi care se aliniază perfect cu promisiunea sa privind deportările.</w:t>
      </w:r>
    </w:p>
    <w:p>
      <w:pPr>
        <w:pStyle w:val="ArticleBody"/>
        <w:jc w:val="left"/>
      </w:pPr>
      <w:r>
        <w:rPr>
          <w:rFonts w:ascii="Times New Roman" w:hAnsi="Times New Roman" w:eastAsia="Times New Roman" w:cs="Times New Roman"/>
        </w:rPr>
        <w:t>Jedna od najvećih Trumpovih optužbi povezanih s ukorijenjenim političkim establišmentom Washingtona, D.C., koji je nazvao „močvarom”, sa svim njezinim iskvarenim, nemoralnim i kompromitiranim političarima, profesionalnim birokratima, agencijama označenima slovima i milijarderskim financijerima, jest „lažna vijest” koju proizvodi suvremena manifestacija Hitlerova Ministarstva Reicha za javno prosvjećivanje i propagandu, a koja se danas naziva MSM, Mainstream Media. Zakoni o strancima i pobuni predstavljaju zakone koji su savršeno usklađeni s njegovom mržnjom prema „lažnim vijestima”. Isus uvijek kraj neke stvari prikazuje početkom neke stvari.</w:t>
      </w:r>
    </w:p>
    <w:p>
      <w:pPr>
        <w:pStyle w:val="ArticleBody"/>
        <w:jc w:val="left"/>
      </w:pPr>
      <w:r>
        <w:rPr>
          <w:rFonts w:ascii="Times New Roman" w:hAnsi="Times New Roman" w:eastAsia="Times New Roman" w:cs="Times New Roman"/>
        </w:rPr>
        <w:t>Primul președinte republican a fost silit să înfrunte un Război Civil pe care Buchanan, predecesorul democrat al lui Lincoln, îl provocase. Făcând aceasta, Lincoln a suspendat dreptul la habeas corpus. Habeas corpus este un principiu juridic care ocrotește dreptul unei persoane de a contesta în instanță detenția sau întemnițarea sa. Este un drept juridic fundamental care garantează că o persoană nu poate fi ținută în custodie fără un temei legal. Atunci când un mandat de habeas corpus este depus în numele unei persoane deținute, acesta obligă guvernul să ofere înaintea unei instanțe o justificare pentru detenția sa.</w:t>
      </w:r>
    </w:p>
    <w:p>
      <w:pPr>
        <w:pStyle w:val="ArticleBody"/>
        <w:jc w:val="left"/>
      </w:pPr>
      <w:r>
        <w:rPr>
          <w:rFonts w:ascii="Times New Roman" w:hAnsi="Times New Roman" w:eastAsia="Times New Roman" w:cs="Times New Roman"/>
        </w:rPr>
        <w:t>În timpul Războiului Civil American, Lincoln a suspendat dreptul la habeas corpus în anumite zone ale Statelor Unite, ca măsură de război. El a suspendat pentru prima dată habeas corpus în Maryland în aprilie 1861, iar ulterior a extins suspendarea asupra unor părți din Midwest. Această măsură a fost luată pentru a menține ordinea și a reprima disidența în zonele în care exista o puternică simpatie secesionistă sau confederată (democrații) și pentru a preveni împiedicarea efortului de război al Uniunii.</w:t>
      </w:r>
    </w:p>
    <w:p>
      <w:pPr>
        <w:pStyle w:val="ArticleBody"/>
        <w:jc w:val="left"/>
      </w:pPr>
      <w:r>
        <w:rPr>
          <w:rFonts w:ascii="Times New Roman" w:hAnsi="Times New Roman" w:eastAsia="Times New Roman" w:cs="Times New Roman"/>
        </w:rPr>
        <w:t>Suspendarea de către Lincoln a habeas corpus a fost controversată și a ridicat importante probleme constituționale, întrucât a implicat suspendarea temporară a unei libertăți civile fundamentale garantate de Constituția Statelor Unite. Constituția permite suspendarea mandatului de habeas corpus „when in Cases of Rebellion or Invasion the public Safety may require it” (Article I, Section 9).</w:t>
      </w:r>
    </w:p>
    <w:p>
      <w:pPr>
        <w:pStyle w:val="ArticleBody"/>
        <w:jc w:val="left"/>
      </w:pPr>
      <w:r>
        <w:rPr>
          <w:rFonts w:ascii="Times New Roman" w:hAnsi="Times New Roman" w:eastAsia="Times New Roman" w:cs="Times New Roman"/>
        </w:rPr>
        <w:t>Lincoln a apărat acțiunile sale ca fiind necesare pentru păstrarea Uniunii și pentru securitatea națională în vreme de război. Congresul a adoptat Legea privind suspendarea habeas corpus în 1863, autorizând retroactiv suspendarea habeas corpus de către Lincoln și prevăzând anumite proceduri pentru detenția militară. Habeas corpus a fost restabilit treptat în anii care au urmat după Războiul Civil, pe măsură ce conflictul a ajuns la sfârșit, iar țara s-a întors la o stare de pace.</w:t>
      </w:r>
    </w:p>
    <w:p>
      <w:pPr>
        <w:pStyle w:val="ArticleBody"/>
        <w:jc w:val="left"/>
      </w:pPr>
      <w:r>
        <w:rPr>
          <w:rFonts w:ascii="Times New Roman" w:hAnsi="Times New Roman" w:eastAsia="Times New Roman" w:cs="Times New Roman"/>
        </w:rPr>
        <w:t>În 1871, președintele Ulysses S. Grant (republican) a suspendat, de asemenea, habeas corpus în nouă comitate din Carolina de Sud, în timpul domniei terorii exercitate de Ku Klux Klan (democrații) în epoca Reconstrucției. Această suspendare a avut ca scop combaterea violenței și protejarea drepturilor civile ale afro-americanilor recent eliberați.</w:t>
      </w:r>
    </w:p>
    <w:p>
      <w:pPr>
        <w:pStyle w:val="ArticleBody"/>
        <w:jc w:val="left"/>
      </w:pPr>
      <w:r>
        <w:rPr>
          <w:rFonts w:ascii="Nirmala UI" w:hAnsi="Nirmala UI" w:eastAsia="Nirmala UI" w:cs="Nirmala UI"/>
        </w:rPr>
        <w:t>१९४२</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राष्ट्रपति</w:t>
      </w:r>
      <w:r>
        <w:rPr>
          <w:rFonts w:ascii="Times New Roman" w:hAnsi="Times New Roman" w:eastAsia="Times New Roman" w:cs="Times New Roman"/>
        </w:rPr>
        <w:t xml:space="preserve"> </w:t>
      </w:r>
      <w:r>
        <w:rPr>
          <w:rFonts w:ascii="Nirmala UI" w:hAnsi="Nirmala UI" w:eastAsia="Nirmala UI" w:cs="Nirmala UI"/>
        </w:rPr>
        <w:t>फ्र्याङ्कलिन</w:t>
      </w:r>
      <w:r>
        <w:rPr>
          <w:rFonts w:ascii="Times New Roman" w:hAnsi="Times New Roman" w:eastAsia="Times New Roman" w:cs="Times New Roman"/>
        </w:rPr>
        <w:t xml:space="preserve"> </w:t>
      </w:r>
      <w:r>
        <w:rPr>
          <w:rFonts w:ascii="Nirmala UI" w:hAnsi="Nirmala UI" w:eastAsia="Nirmala UI" w:cs="Nirmala UI"/>
        </w:rPr>
        <w:t>डी</w:t>
      </w:r>
      <w:r>
        <w:rPr>
          <w:rFonts w:ascii="Times New Roman" w:hAnsi="Times New Roman" w:eastAsia="Times New Roman" w:cs="Times New Roman"/>
        </w:rPr>
        <w:t xml:space="preserve">. </w:t>
      </w:r>
      <w:r>
        <w:rPr>
          <w:rFonts w:ascii="Nirmala UI" w:hAnsi="Nirmala UI" w:eastAsia="Nirmala UI" w:cs="Nirmala UI"/>
        </w:rPr>
        <w:t>रूजवेल्ट</w:t>
      </w:r>
      <w:r>
        <w:rPr>
          <w:rFonts w:ascii="Times New Roman" w:hAnsi="Times New Roman" w:eastAsia="Times New Roman" w:cs="Times New Roman"/>
        </w:rPr>
        <w:t xml:space="preserve"> (</w:t>
      </w:r>
      <w:r>
        <w:rPr>
          <w:rFonts w:ascii="Nirmala UI" w:hAnsi="Nirmala UI" w:eastAsia="Nirmala UI" w:cs="Nirmala UI"/>
        </w:rPr>
        <w:t>एक</w:t>
      </w:r>
      <w:r>
        <w:rPr>
          <w:rFonts w:ascii="Times New Roman" w:hAnsi="Times New Roman" w:eastAsia="Times New Roman" w:cs="Times New Roman"/>
        </w:rPr>
        <w:t xml:space="preserve"> </w:t>
      </w:r>
      <w:r>
        <w:rPr>
          <w:rFonts w:ascii="Nirmala UI" w:hAnsi="Nirmala UI" w:eastAsia="Nirmala UI" w:cs="Nirmala UI"/>
        </w:rPr>
        <w:t>डेमोक्र्याट</w:t>
      </w:r>
      <w:r>
        <w:rPr>
          <w:rFonts w:ascii="Times New Roman" w:hAnsi="Times New Roman" w:eastAsia="Times New Roman" w:cs="Times New Roman"/>
        </w:rPr>
        <w:t xml:space="preserve">) </w:t>
      </w:r>
      <w:r>
        <w:rPr>
          <w:rFonts w:ascii="Nirmala UI" w:hAnsi="Nirmala UI" w:eastAsia="Nirmala UI" w:cs="Nirmala UI"/>
        </w:rPr>
        <w:t>ले</w:t>
      </w:r>
      <w:r>
        <w:rPr>
          <w:rFonts w:ascii="Times New Roman" w:hAnsi="Times New Roman" w:eastAsia="Times New Roman" w:cs="Times New Roman"/>
        </w:rPr>
        <w:t xml:space="preserve">, </w:t>
      </w:r>
      <w:r>
        <w:rPr>
          <w:rFonts w:ascii="Nirmala UI" w:hAnsi="Nirmala UI" w:eastAsia="Nirmala UI" w:cs="Nirmala UI"/>
        </w:rPr>
        <w:t>द्वितीय</w:t>
      </w:r>
      <w:r>
        <w:rPr>
          <w:rFonts w:ascii="Times New Roman" w:hAnsi="Times New Roman" w:eastAsia="Times New Roman" w:cs="Times New Roman"/>
        </w:rPr>
        <w:t xml:space="preserve"> </w:t>
      </w:r>
      <w:r>
        <w:rPr>
          <w:rFonts w:ascii="Nirmala UI" w:hAnsi="Nirmala UI" w:eastAsia="Nirmala UI" w:cs="Nirmala UI"/>
        </w:rPr>
        <w:t>विश्वयुद्धको</w:t>
      </w:r>
      <w:r>
        <w:rPr>
          <w:rFonts w:ascii="Times New Roman" w:hAnsi="Times New Roman" w:eastAsia="Times New Roman" w:cs="Times New Roman"/>
        </w:rPr>
        <w:t xml:space="preserve"> </w:t>
      </w:r>
      <w:r>
        <w:rPr>
          <w:rFonts w:ascii="Nirmala UI" w:hAnsi="Nirmala UI" w:eastAsia="Nirmala UI" w:cs="Nirmala UI"/>
        </w:rPr>
        <w:t>समयमा</w:t>
      </w:r>
      <w:r>
        <w:rPr>
          <w:rFonts w:ascii="Times New Roman" w:hAnsi="Times New Roman" w:eastAsia="Times New Roman" w:cs="Times New Roman"/>
        </w:rPr>
        <w:t xml:space="preserve">, </w:t>
      </w:r>
      <w:r>
        <w:rPr>
          <w:rFonts w:ascii="Nirmala UI" w:hAnsi="Nirmala UI" w:eastAsia="Nirmala UI" w:cs="Nirmala UI"/>
        </w:rPr>
        <w:t>कार्यकारी</w:t>
      </w:r>
      <w:r>
        <w:rPr>
          <w:rFonts w:ascii="Times New Roman" w:hAnsi="Times New Roman" w:eastAsia="Times New Roman" w:cs="Times New Roman"/>
        </w:rPr>
        <w:t xml:space="preserve"> </w:t>
      </w:r>
      <w:r>
        <w:rPr>
          <w:rFonts w:ascii="Nirmala UI" w:hAnsi="Nirmala UI" w:eastAsia="Nirmala UI" w:cs="Nirmala UI"/>
        </w:rPr>
        <w:t>आदेश</w:t>
      </w:r>
      <w:r>
        <w:rPr>
          <w:rFonts w:ascii="Times New Roman" w:hAnsi="Times New Roman" w:eastAsia="Times New Roman" w:cs="Times New Roman"/>
        </w:rPr>
        <w:t xml:space="preserve"> </w:t>
      </w:r>
      <w:r>
        <w:rPr>
          <w:rFonts w:ascii="Nirmala UI" w:hAnsi="Nirmala UI" w:eastAsia="Nirmala UI" w:cs="Nirmala UI"/>
        </w:rPr>
        <w:t>९०६६</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हस्ताक्षर</w:t>
      </w:r>
      <w:r>
        <w:rPr>
          <w:rFonts w:ascii="Times New Roman" w:hAnsi="Times New Roman" w:eastAsia="Times New Roman" w:cs="Times New Roman"/>
        </w:rPr>
        <w:t xml:space="preserve"> </w:t>
      </w:r>
      <w:r>
        <w:rPr>
          <w:rFonts w:ascii="Nirmala UI" w:hAnsi="Nirmala UI" w:eastAsia="Nirmala UI" w:cs="Nirmala UI"/>
        </w:rPr>
        <w:t>गरे</w:t>
      </w:r>
      <w:r>
        <w:rPr>
          <w:rFonts w:ascii="Times New Roman" w:hAnsi="Times New Roman" w:eastAsia="Times New Roman" w:cs="Times New Roman"/>
        </w:rPr>
        <w:t xml:space="preserve">, </w:t>
      </w:r>
      <w:r>
        <w:rPr>
          <w:rFonts w:ascii="Nirmala UI" w:hAnsi="Nirmala UI" w:eastAsia="Nirmala UI" w:cs="Nirmala UI"/>
        </w:rPr>
        <w:t>जसले</w:t>
      </w:r>
      <w:r>
        <w:rPr>
          <w:rFonts w:ascii="Times New Roman" w:hAnsi="Times New Roman" w:eastAsia="Times New Roman" w:cs="Times New Roman"/>
        </w:rPr>
        <w:t xml:space="preserve"> </w:t>
      </w:r>
      <w:r>
        <w:rPr>
          <w:rFonts w:ascii="Nirmala UI" w:hAnsi="Nirmala UI" w:eastAsia="Nirmala UI" w:cs="Nirmala UI"/>
        </w:rPr>
        <w:t>पश्चिमी</w:t>
      </w:r>
      <w:r>
        <w:rPr>
          <w:rFonts w:ascii="Times New Roman" w:hAnsi="Times New Roman" w:eastAsia="Times New Roman" w:cs="Times New Roman"/>
        </w:rPr>
        <w:t xml:space="preserve"> </w:t>
      </w:r>
      <w:r>
        <w:rPr>
          <w:rFonts w:ascii="Nirmala UI" w:hAnsi="Nirmala UI" w:eastAsia="Nirmala UI" w:cs="Nirmala UI"/>
        </w:rPr>
        <w:t>तटमा</w:t>
      </w:r>
      <w:r>
        <w:rPr>
          <w:rFonts w:ascii="Times New Roman" w:hAnsi="Times New Roman" w:eastAsia="Times New Roman" w:cs="Times New Roman"/>
        </w:rPr>
        <w:t xml:space="preserve"> </w:t>
      </w:r>
      <w:r>
        <w:rPr>
          <w:rFonts w:ascii="Nirmala UI" w:hAnsi="Nirmala UI" w:eastAsia="Nirmala UI" w:cs="Nirmala UI"/>
        </w:rPr>
        <w:t>बसोबास</w:t>
      </w:r>
      <w:r>
        <w:rPr>
          <w:rFonts w:ascii="Times New Roman" w:hAnsi="Times New Roman" w:eastAsia="Times New Roman" w:cs="Times New Roman"/>
        </w:rPr>
        <w:t xml:space="preserve"> </w:t>
      </w:r>
      <w:r>
        <w:rPr>
          <w:rFonts w:ascii="Nirmala UI" w:hAnsi="Nirmala UI" w:eastAsia="Nirmala UI" w:cs="Nirmala UI"/>
        </w:rPr>
        <w:t>गर्ने</w:t>
      </w:r>
      <w:r>
        <w:rPr>
          <w:rFonts w:ascii="Times New Roman" w:hAnsi="Times New Roman" w:eastAsia="Times New Roman" w:cs="Times New Roman"/>
        </w:rPr>
        <w:t xml:space="preserve"> </w:t>
      </w:r>
      <w:r>
        <w:rPr>
          <w:rFonts w:ascii="Nirmala UI" w:hAnsi="Nirmala UI" w:eastAsia="Nirmala UI" w:cs="Nirmala UI"/>
        </w:rPr>
        <w:t>जापानी</w:t>
      </w:r>
      <w:r>
        <w:rPr>
          <w:rFonts w:ascii="Times New Roman" w:hAnsi="Times New Roman" w:eastAsia="Times New Roman" w:cs="Times New Roman"/>
        </w:rPr>
        <w:t xml:space="preserve"> </w:t>
      </w:r>
      <w:r>
        <w:rPr>
          <w:rFonts w:ascii="Nirmala UI" w:hAnsi="Nirmala UI" w:eastAsia="Nirmala UI" w:cs="Nirmala UI"/>
        </w:rPr>
        <w:t>मूलका</w:t>
      </w:r>
      <w:r>
        <w:rPr>
          <w:rFonts w:ascii="Times New Roman" w:hAnsi="Times New Roman" w:eastAsia="Times New Roman" w:cs="Times New Roman"/>
        </w:rPr>
        <w:t xml:space="preserve"> </w:t>
      </w:r>
      <w:r>
        <w:rPr>
          <w:rFonts w:ascii="Nirmala UI" w:hAnsi="Nirmala UI" w:eastAsia="Nirmala UI" w:cs="Nirmala UI"/>
        </w:rPr>
        <w:t>अमेरिकीहरूको</w:t>
      </w:r>
      <w:r>
        <w:rPr>
          <w:rFonts w:ascii="Times New Roman" w:hAnsi="Times New Roman" w:eastAsia="Times New Roman" w:cs="Times New Roman"/>
        </w:rPr>
        <w:t xml:space="preserve"> </w:t>
      </w:r>
      <w:r>
        <w:rPr>
          <w:rFonts w:ascii="Nirmala UI" w:hAnsi="Nirmala UI" w:eastAsia="Nirmala UI" w:cs="Nirmala UI"/>
        </w:rPr>
        <w:t>बलपूर्वक</w:t>
      </w:r>
      <w:r>
        <w:rPr>
          <w:rFonts w:ascii="Times New Roman" w:hAnsi="Times New Roman" w:eastAsia="Times New Roman" w:cs="Times New Roman"/>
        </w:rPr>
        <w:t xml:space="preserve"> </w:t>
      </w:r>
      <w:r>
        <w:rPr>
          <w:rFonts w:ascii="Nirmala UI" w:hAnsi="Nirmala UI" w:eastAsia="Nirmala UI" w:cs="Nirmala UI"/>
        </w:rPr>
        <w:t>स्थानान्तरण</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नजरबन्दीलाई</w:t>
      </w:r>
      <w:r>
        <w:rPr>
          <w:rFonts w:ascii="Times New Roman" w:hAnsi="Times New Roman" w:eastAsia="Times New Roman" w:cs="Times New Roman"/>
        </w:rPr>
        <w:t xml:space="preserve"> </w:t>
      </w:r>
      <w:r>
        <w:rPr>
          <w:rFonts w:ascii="Nirmala UI" w:hAnsi="Nirmala UI" w:eastAsia="Nirmala UI" w:cs="Nirmala UI"/>
        </w:rPr>
        <w:t>अधिकार</w:t>
      </w:r>
      <w:r>
        <w:rPr>
          <w:rFonts w:ascii="Times New Roman" w:hAnsi="Times New Roman" w:eastAsia="Times New Roman" w:cs="Times New Roman"/>
        </w:rPr>
        <w:t xml:space="preserve"> </w:t>
      </w:r>
      <w:r>
        <w:rPr>
          <w:rFonts w:ascii="Nirmala UI" w:hAnsi="Nirmala UI" w:eastAsia="Nirmala UI" w:cs="Nirmala UI"/>
        </w:rPr>
        <w:t>प्रदान</w:t>
      </w:r>
      <w:r>
        <w:rPr>
          <w:rFonts w:ascii="Times New Roman" w:hAnsi="Times New Roman" w:eastAsia="Times New Roman" w:cs="Times New Roman"/>
        </w:rPr>
        <w:t xml:space="preserve"> </w:t>
      </w:r>
      <w:r>
        <w:rPr>
          <w:rFonts w:ascii="Nirmala UI" w:hAnsi="Nirmala UI" w:eastAsia="Nirmala UI" w:cs="Nirmala UI"/>
        </w:rPr>
        <w:t>गर्</w:t>
      </w:r>
      <w:r>
        <w:rPr>
          <w:rFonts w:ascii="Times New Roman" w:hAnsi="Times New Roman" w:eastAsia="Times New Roman" w:cs="Times New Roman"/>
        </w:rPr>
        <w:t>‍</w:t>
      </w:r>
      <w:r>
        <w:rPr>
          <w:rFonts w:ascii="Nirmala UI" w:hAnsi="Nirmala UI" w:eastAsia="Nirmala UI" w:cs="Nirmala UI"/>
        </w:rPr>
        <w:t>यो।</w:t>
      </w:r>
      <w:r>
        <w:rPr>
          <w:rFonts w:ascii="Times New Roman" w:hAnsi="Times New Roman" w:eastAsia="Times New Roman" w:cs="Times New Roman"/>
        </w:rPr>
        <w:t xml:space="preserve"> </w:t>
      </w:r>
      <w:r>
        <w:rPr>
          <w:rFonts w:ascii="Nirmala UI" w:hAnsi="Nirmala UI" w:eastAsia="Nirmala UI" w:cs="Nirmala UI"/>
        </w:rPr>
        <w:t>यद्यपि</w:t>
      </w:r>
      <w:r>
        <w:rPr>
          <w:rFonts w:ascii="Times New Roman" w:hAnsi="Times New Roman" w:eastAsia="Times New Roman" w:cs="Times New Roman"/>
        </w:rPr>
        <w:t xml:space="preserve"> </w:t>
      </w:r>
      <w:r>
        <w:rPr>
          <w:rFonts w:ascii="Nirmala UI" w:hAnsi="Nirmala UI" w:eastAsia="Nirmala UI" w:cs="Nirmala UI"/>
        </w:rPr>
        <w:t>यसले</w:t>
      </w:r>
      <w:r>
        <w:rPr>
          <w:rFonts w:ascii="Times New Roman" w:hAnsi="Times New Roman" w:eastAsia="Times New Roman" w:cs="Times New Roman"/>
        </w:rPr>
        <w:t xml:space="preserve"> </w:t>
      </w:r>
      <w:r>
        <w:rPr>
          <w:rFonts w:ascii="Nirmala UI" w:hAnsi="Nirmala UI" w:eastAsia="Nirmala UI" w:cs="Nirmala UI"/>
        </w:rPr>
        <w:t>प्राविधिक</w:t>
      </w:r>
      <w:r>
        <w:rPr>
          <w:rFonts w:ascii="Times New Roman" w:hAnsi="Times New Roman" w:eastAsia="Times New Roman" w:cs="Times New Roman"/>
        </w:rPr>
        <w:t xml:space="preserve"> </w:t>
      </w:r>
      <w:r>
        <w:rPr>
          <w:rFonts w:ascii="Nirmala UI" w:hAnsi="Nirmala UI" w:eastAsia="Nirmala UI" w:cs="Nirmala UI"/>
        </w:rPr>
        <w:t>रूपमा</w:t>
      </w:r>
      <w:r>
        <w:rPr>
          <w:rFonts w:ascii="Times New Roman" w:hAnsi="Times New Roman" w:eastAsia="Times New Roman" w:cs="Times New Roman"/>
        </w:rPr>
        <w:t xml:space="preserve"> </w:t>
      </w:r>
      <w:r>
        <w:rPr>
          <w:rFonts w:ascii="Nirmala UI" w:hAnsi="Nirmala UI" w:eastAsia="Nirmala UI" w:cs="Nirmala UI"/>
        </w:rPr>
        <w:t>बन्दी</w:t>
      </w:r>
      <w:r>
        <w:rPr>
          <w:rFonts w:ascii="Times New Roman" w:hAnsi="Times New Roman" w:eastAsia="Times New Roman" w:cs="Times New Roman"/>
        </w:rPr>
        <w:t xml:space="preserve"> </w:t>
      </w:r>
      <w:r>
        <w:rPr>
          <w:rFonts w:ascii="Nirmala UI" w:hAnsi="Nirmala UI" w:eastAsia="Nirmala UI" w:cs="Nirmala UI"/>
        </w:rPr>
        <w:t>प्रत्यक्षीकरणको</w:t>
      </w:r>
      <w:r>
        <w:rPr>
          <w:rFonts w:ascii="Times New Roman" w:hAnsi="Times New Roman" w:eastAsia="Times New Roman" w:cs="Times New Roman"/>
        </w:rPr>
        <w:t xml:space="preserve"> </w:t>
      </w:r>
      <w:r>
        <w:rPr>
          <w:rFonts w:ascii="Nirmala UI" w:hAnsi="Nirmala UI" w:eastAsia="Nirmala UI" w:cs="Nirmala UI"/>
        </w:rPr>
        <w:t>अधिकारलाई</w:t>
      </w:r>
      <w:r>
        <w:rPr>
          <w:rFonts w:ascii="Times New Roman" w:hAnsi="Times New Roman" w:eastAsia="Times New Roman" w:cs="Times New Roman"/>
        </w:rPr>
        <w:t xml:space="preserve"> </w:t>
      </w:r>
      <w:r>
        <w:rPr>
          <w:rFonts w:ascii="Nirmala UI" w:hAnsi="Nirmala UI" w:eastAsia="Nirmala UI" w:cs="Nirmala UI"/>
        </w:rPr>
        <w:t>निलम्बन</w:t>
      </w:r>
      <w:r>
        <w:rPr>
          <w:rFonts w:ascii="Times New Roman" w:hAnsi="Times New Roman" w:eastAsia="Times New Roman" w:cs="Times New Roman"/>
        </w:rPr>
        <w:t xml:space="preserve"> </w:t>
      </w:r>
      <w:r>
        <w:rPr>
          <w:rFonts w:ascii="Nirmala UI" w:hAnsi="Nirmala UI" w:eastAsia="Nirmala UI" w:cs="Nirmala UI"/>
        </w:rPr>
        <w:t>गरेको</w:t>
      </w:r>
      <w:r>
        <w:rPr>
          <w:rFonts w:ascii="Times New Roman" w:hAnsi="Times New Roman" w:eastAsia="Times New Roman" w:cs="Times New Roman"/>
        </w:rPr>
        <w:t xml:space="preserve"> </w:t>
      </w:r>
      <w:r>
        <w:rPr>
          <w:rFonts w:ascii="Nirmala UI" w:hAnsi="Nirmala UI" w:eastAsia="Nirmala UI" w:cs="Nirmala UI"/>
        </w:rPr>
        <w:t>थिएन</w:t>
      </w:r>
      <w:r>
        <w:rPr>
          <w:rFonts w:ascii="Times New Roman" w:hAnsi="Times New Roman" w:eastAsia="Times New Roman" w:cs="Times New Roman"/>
        </w:rPr>
        <w:t xml:space="preserve">, </w:t>
      </w:r>
      <w:r>
        <w:rPr>
          <w:rFonts w:ascii="Nirmala UI" w:hAnsi="Nirmala UI" w:eastAsia="Nirmala UI" w:cs="Nirmala UI"/>
        </w:rPr>
        <w:t>तथापि</w:t>
      </w:r>
      <w:r>
        <w:rPr>
          <w:rFonts w:ascii="Times New Roman" w:hAnsi="Times New Roman" w:eastAsia="Times New Roman" w:cs="Times New Roman"/>
        </w:rPr>
        <w:t xml:space="preserve"> </w:t>
      </w:r>
      <w:r>
        <w:rPr>
          <w:rFonts w:ascii="Nirmala UI" w:hAnsi="Nirmala UI" w:eastAsia="Nirmala UI" w:cs="Nirmala UI"/>
        </w:rPr>
        <w:t>यसले</w:t>
      </w:r>
      <w:r>
        <w:rPr>
          <w:rFonts w:ascii="Times New Roman" w:hAnsi="Times New Roman" w:eastAsia="Times New Roman" w:cs="Times New Roman"/>
        </w:rPr>
        <w:t xml:space="preserve"> </w:t>
      </w:r>
      <w:r>
        <w:rPr>
          <w:rFonts w:ascii="Nirmala UI" w:hAnsi="Nirmala UI" w:eastAsia="Nirmala UI" w:cs="Nirmala UI"/>
        </w:rPr>
        <w:t>विधिसम्मत</w:t>
      </w:r>
      <w:r>
        <w:rPr>
          <w:rFonts w:ascii="Times New Roman" w:hAnsi="Times New Roman" w:eastAsia="Times New Roman" w:cs="Times New Roman"/>
        </w:rPr>
        <w:t xml:space="preserve"> </w:t>
      </w:r>
      <w:r>
        <w:rPr>
          <w:rFonts w:ascii="Nirmala UI" w:hAnsi="Nirmala UI" w:eastAsia="Nirmala UI" w:cs="Nirmala UI"/>
        </w:rPr>
        <w:t>प्रक्रियाबिनै</w:t>
      </w:r>
      <w:r>
        <w:rPr>
          <w:rFonts w:ascii="Times New Roman" w:hAnsi="Times New Roman" w:eastAsia="Times New Roman" w:cs="Times New Roman"/>
        </w:rPr>
        <w:t xml:space="preserve"> </w:t>
      </w:r>
      <w:r>
        <w:rPr>
          <w:rFonts w:ascii="Nirmala UI" w:hAnsi="Nirmala UI" w:eastAsia="Nirmala UI" w:cs="Nirmala UI"/>
        </w:rPr>
        <w:t>जापानी</w:t>
      </w:r>
      <w:r>
        <w:rPr>
          <w:rFonts w:ascii="Times New Roman" w:hAnsi="Times New Roman" w:eastAsia="Times New Roman" w:cs="Times New Roman"/>
        </w:rPr>
        <w:t xml:space="preserve"> </w:t>
      </w:r>
      <w:r>
        <w:rPr>
          <w:rFonts w:ascii="Nirmala UI" w:hAnsi="Nirmala UI" w:eastAsia="Nirmala UI" w:cs="Nirmala UI"/>
        </w:rPr>
        <w:t>मूलका</w:t>
      </w:r>
      <w:r>
        <w:rPr>
          <w:rFonts w:ascii="Times New Roman" w:hAnsi="Times New Roman" w:eastAsia="Times New Roman" w:cs="Times New Roman"/>
        </w:rPr>
        <w:t xml:space="preserve"> </w:t>
      </w:r>
      <w:r>
        <w:rPr>
          <w:rFonts w:ascii="Nirmala UI" w:hAnsi="Nirmala UI" w:eastAsia="Nirmala UI" w:cs="Nirmala UI"/>
        </w:rPr>
        <w:t>अमेरिकीहरूको</w:t>
      </w:r>
      <w:r>
        <w:rPr>
          <w:rFonts w:ascii="Times New Roman" w:hAnsi="Times New Roman" w:eastAsia="Times New Roman" w:cs="Times New Roman"/>
        </w:rPr>
        <w:t xml:space="preserve"> </w:t>
      </w:r>
      <w:r>
        <w:rPr>
          <w:rFonts w:ascii="Nirmala UI" w:hAnsi="Nirmala UI" w:eastAsia="Nirmala UI" w:cs="Nirmala UI"/>
        </w:rPr>
        <w:t>थुनामा</w:t>
      </w:r>
      <w:r>
        <w:rPr>
          <w:rFonts w:ascii="Times New Roman" w:hAnsi="Times New Roman" w:eastAsia="Times New Roman" w:cs="Times New Roman"/>
        </w:rPr>
        <w:t xml:space="preserve"> </w:t>
      </w:r>
      <w:r>
        <w:rPr>
          <w:rFonts w:ascii="Nirmala UI" w:hAnsi="Nirmala UI" w:eastAsia="Nirmala UI" w:cs="Nirmala UI"/>
        </w:rPr>
        <w:t>पर्ने</w:t>
      </w:r>
      <w:r>
        <w:rPr>
          <w:rFonts w:ascii="Times New Roman" w:hAnsi="Times New Roman" w:eastAsia="Times New Roman" w:cs="Times New Roman"/>
        </w:rPr>
        <w:t xml:space="preserve"> </w:t>
      </w:r>
      <w:r>
        <w:rPr>
          <w:rFonts w:ascii="Nirmala UI" w:hAnsi="Nirmala UI" w:eastAsia="Nirmala UI" w:cs="Nirmala UI"/>
        </w:rPr>
        <w:t>अवस्थालाई</w:t>
      </w:r>
      <w:r>
        <w:rPr>
          <w:rFonts w:ascii="Times New Roman" w:hAnsi="Times New Roman" w:eastAsia="Times New Roman" w:cs="Times New Roman"/>
        </w:rPr>
        <w:t xml:space="preserve"> </w:t>
      </w:r>
      <w:r>
        <w:rPr>
          <w:rFonts w:ascii="Nirmala UI" w:hAnsi="Nirmala UI" w:eastAsia="Nirmala UI" w:cs="Nirmala UI"/>
        </w:rPr>
        <w:t>निम्त्यायो</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तिनीहरूका</w:t>
      </w:r>
      <w:r>
        <w:rPr>
          <w:rFonts w:ascii="Times New Roman" w:hAnsi="Times New Roman" w:eastAsia="Times New Roman" w:cs="Times New Roman"/>
        </w:rPr>
        <w:t xml:space="preserve"> </w:t>
      </w:r>
      <w:r>
        <w:rPr>
          <w:rFonts w:ascii="Nirmala UI" w:hAnsi="Nirmala UI" w:eastAsia="Nirmala UI" w:cs="Nirmala UI"/>
        </w:rPr>
        <w:t>वैधानिक</w:t>
      </w:r>
      <w:r>
        <w:rPr>
          <w:rFonts w:ascii="Times New Roman" w:hAnsi="Times New Roman" w:eastAsia="Times New Roman" w:cs="Times New Roman"/>
        </w:rPr>
        <w:t xml:space="preserve"> </w:t>
      </w:r>
      <w:r>
        <w:rPr>
          <w:rFonts w:ascii="Nirmala UI" w:hAnsi="Nirmala UI" w:eastAsia="Nirmala UI" w:cs="Nirmala UI"/>
        </w:rPr>
        <w:t>अधिकारहरू</w:t>
      </w:r>
      <w:r>
        <w:rPr>
          <w:rFonts w:ascii="Times New Roman" w:hAnsi="Times New Roman" w:eastAsia="Times New Roman" w:cs="Times New Roman"/>
        </w:rPr>
        <w:t xml:space="preserve"> </w:t>
      </w:r>
      <w:r>
        <w:rPr>
          <w:rFonts w:ascii="Nirmala UI" w:hAnsi="Nirmala UI" w:eastAsia="Nirmala UI" w:cs="Nirmala UI"/>
        </w:rPr>
        <w:t>गम्भीर</w:t>
      </w:r>
      <w:r>
        <w:rPr>
          <w:rFonts w:ascii="Times New Roman" w:hAnsi="Times New Roman" w:eastAsia="Times New Roman" w:cs="Times New Roman"/>
        </w:rPr>
        <w:t xml:space="preserve"> </w:t>
      </w:r>
      <w:r>
        <w:rPr>
          <w:rFonts w:ascii="Nirmala UI" w:hAnsi="Nirmala UI" w:eastAsia="Nirmala UI" w:cs="Nirmala UI"/>
        </w:rPr>
        <w:t>रूपमा</w:t>
      </w:r>
      <w:r>
        <w:rPr>
          <w:rFonts w:ascii="Times New Roman" w:hAnsi="Times New Roman" w:eastAsia="Times New Roman" w:cs="Times New Roman"/>
        </w:rPr>
        <w:t xml:space="preserve"> </w:t>
      </w:r>
      <w:r>
        <w:rPr>
          <w:rFonts w:ascii="Nirmala UI" w:hAnsi="Nirmala UI" w:eastAsia="Nirmala UI" w:cs="Nirmala UI"/>
        </w:rPr>
        <w:t>हनन</w:t>
      </w:r>
      <w:r>
        <w:rPr>
          <w:rFonts w:ascii="Times New Roman" w:hAnsi="Times New Roman" w:eastAsia="Times New Roman" w:cs="Times New Roman"/>
        </w:rPr>
        <w:t xml:space="preserve"> </w:t>
      </w:r>
      <w:r>
        <w:rPr>
          <w:rFonts w:ascii="Nirmala UI" w:hAnsi="Nirmala UI" w:eastAsia="Nirmala UI" w:cs="Nirmala UI"/>
        </w:rPr>
        <w:t>भए।</w:t>
      </w:r>
    </w:p>
    <w:p>
      <w:pPr>
        <w:pStyle w:val="ArticleBody"/>
        <w:jc w:val="left"/>
      </w:pPr>
      <w:r>
        <w:rPr>
          <w:rFonts w:ascii="Times New Roman" w:hAnsi="Times New Roman" w:eastAsia="Times New Roman" w:cs="Times New Roman"/>
        </w:rPr>
        <w:t>Apoi, în 2001, Bush cel din urmă (un republican globalist), după atacurile teroriste din 11 septembrie, a autorizat detenția suspecților de a fi combatanți inamici la Guantanamo Bay și în alte facilități. Detenția acestor persoane și statutul lor juridic au devenit subiecte ale unor contestații juridice legate de habeas corpus.</w:t>
      </w:r>
    </w:p>
    <w:p>
      <w:pPr>
        <w:pStyle w:val="ArticleBody"/>
        <w:jc w:val="left"/>
      </w:pPr>
      <w:r>
        <w:rPr>
          <w:rFonts w:ascii="Times New Roman" w:hAnsi="Times New Roman" w:eastAsia="Times New Roman" w:cs="Times New Roman"/>
        </w:rPr>
        <w:t>Apoi, în 2021, procesele Pelosi (o democrată) privind 6 ianuarie au continuat conceptul suspendării habeas corpus, al înlăturării garanțiilor procedurale și al punerii în aplicare a unui internament neconstituțional. Procesele Pelosi din 2021 se disting prin faptul că a fost pentru prima dată când drepturile legale ale cetățenilor americani au fost date la o parte în scopuri pur politice. De fiecare altă dată a existat un război sau o rebeliune reală, care identifica anumiți supuși inamici. Dușmanii din procesele Pelosi erau pur și simplu dușmanii globaliștilor inspirați de balaur. Este important să recunoaștem tendința profetică a chestiunilor asociate cu răsturnarea Constituției, căci acestea sunt evenimentele care identifică formarea chipului fiarei, adică marele test pentru poporul lui Dumnezeu.</w:t>
      </w:r>
    </w:p>
    <w:p>
      <w:pPr>
        <w:pStyle w:val="ArticleBody"/>
        <w:jc w:val="left"/>
      </w:pPr>
      <w:r>
        <w:rPr>
          <w:rFonts w:ascii="Times New Roman" w:hAnsi="Times New Roman" w:eastAsia="Times New Roman" w:cs="Times New Roman"/>
        </w:rPr>
        <w:t>Indiferent dacă Pelosi este eroina ta sau Trump campionul tău, important este să recunoști criza care se apropie și să faci pregătirea potrivită. Cei care vor birui în criza ce vine sunt cetățeni ai Ierusalimului ceresc, iar toate puterile care au apostaziat de la Legea lui Dumnezeu sunt pe punctul de a se uni, așa cum s-au unit saducheii (Democrații) și fariseii (Republicanii) împotriva copiilor credincioși ai lui Dumnezeu, pe măsură ce se formează chipul fiarei.</w:t>
      </w:r>
    </w:p>
    <w:p>
      <w:pPr>
        <w:pStyle w:val="ArticleBody"/>
        <w:jc w:val="left"/>
      </w:pPr>
      <w:r>
        <w:rPr>
          <w:rFonts w:ascii="Times New Roman" w:hAnsi="Times New Roman" w:eastAsia="Times New Roman" w:cs="Times New Roman"/>
        </w:rPr>
        <w:t>Lucrarea de amăgire, fie prin prorocul mincinos al islamului din Statele Unite, fie prin protestantismul apostat din lume, este aceea care aduce unificarea Bisericii și a Statului. Sora White arată că va exista un alt Război Civil și că acesta va fi provocat de bancherii globali și de miliardari, care sunt negustorii Babilonului modern, reprezentând profetic una dintre cele două jumătăți ale reprezentanților puterilor balaurului. Cealaltă jumătate fiind politicienii de profesie, avocații, regii și conducătorii.</w:t>
      </w:r>
    </w:p>
    <w:p>
      <w:pPr>
        <w:pStyle w:val="ArticleScripture"/>
        <w:jc w:val="left"/>
      </w:pPr>
      <w:r>
        <w:rPr>
          <w:rFonts w:ascii="Times New Roman" w:hAnsi="Times New Roman" w:eastAsia="Times New Roman" w:cs="Times New Roman"/>
        </w:rPr>
        <w:t>„În India, China, Rusia și în orașele Americii, mii de bărbați și femei mor de foame. Oamenii cu bani, pentru că au puterea, controlează piața. Ei cumpără, la prețuri mici, tot ceea ce pot obține, iar apoi vând la prețuri mult sporite. Aceasta înseamnă înfometare pentru clasele mai sărace și va avea ca rezultat un război civil.” Manuscript Releases, volumul 5, 305.</w:t>
      </w:r>
    </w:p>
    <w:p>
      <w:pPr>
        <w:pStyle w:val="ArticleBody"/>
        <w:jc w:val="left"/>
      </w:pPr>
      <w:r>
        <w:rPr>
          <w:rFonts w:ascii="Microsoft YaHei" w:hAnsi="Microsoft YaHei" w:eastAsia="Microsoft YaHei" w:cs="Microsoft YaHei"/>
        </w:rPr>
        <w:t>革命戦争</w:t>
      </w:r>
      <w:r>
        <w:rPr>
          <w:rFonts w:ascii="MS Gothic" w:hAnsi="MS Gothic" w:eastAsia="MS Gothic" w:cs="MS Gothic"/>
        </w:rPr>
        <w:t>は</w:t>
      </w:r>
      <w:r>
        <w:rPr>
          <w:rFonts w:ascii="Microsoft YaHei" w:hAnsi="Microsoft YaHei" w:eastAsia="Microsoft YaHei" w:cs="Microsoft YaHei"/>
        </w:rPr>
        <w:t>文字</w:t>
      </w:r>
      <w:r>
        <w:rPr>
          <w:rFonts w:ascii="MS Gothic" w:hAnsi="MS Gothic" w:eastAsia="MS Gothic" w:cs="MS Gothic"/>
        </w:rPr>
        <w:t>どおりの</w:t>
      </w:r>
      <w:r>
        <w:rPr>
          <w:rFonts w:ascii="Microsoft YaHei" w:hAnsi="Microsoft YaHei" w:eastAsia="Microsoft YaHei" w:cs="Microsoft YaHei"/>
        </w:rPr>
        <w:t>戦争</w:t>
      </w:r>
      <w:r>
        <w:rPr>
          <w:rFonts w:ascii="MS Gothic" w:hAnsi="MS Gothic" w:eastAsia="MS Gothic" w:cs="MS Gothic"/>
        </w:rPr>
        <w:t>であったが</w:t>
      </w:r>
      <w:r>
        <w:rPr>
          <w:rFonts w:ascii="Microsoft YaHei" w:hAnsi="Microsoft YaHei" w:eastAsia="Microsoft YaHei" w:cs="Microsoft YaHei"/>
        </w:rPr>
        <w:t>、</w:t>
      </w:r>
      <w:r>
        <w:rPr>
          <w:rFonts w:ascii="MS Gothic" w:hAnsi="MS Gothic" w:eastAsia="MS Gothic" w:cs="MS Gothic"/>
        </w:rPr>
        <w:t>それは</w:t>
      </w:r>
      <w:r>
        <w:rPr>
          <w:rFonts w:ascii="Times New Roman" w:hAnsi="Times New Roman" w:eastAsia="Times New Roman" w:cs="Times New Roman"/>
        </w:rPr>
        <w:t>2001</w:t>
      </w:r>
      <w:r>
        <w:rPr>
          <w:rFonts w:ascii="Microsoft YaHei" w:hAnsi="Microsoft YaHei" w:eastAsia="Microsoft YaHei" w:cs="Microsoft YaHei"/>
        </w:rPr>
        <w:t>年</w:t>
      </w:r>
      <w:r>
        <w:rPr>
          <w:rFonts w:ascii="Times New Roman" w:hAnsi="Times New Roman" w:eastAsia="Times New Roman" w:cs="Times New Roman"/>
        </w:rPr>
        <w:t>9</w:t>
      </w:r>
      <w:r>
        <w:rPr>
          <w:rFonts w:ascii="Microsoft YaHei" w:hAnsi="Microsoft YaHei" w:eastAsia="Microsoft YaHei" w:cs="Microsoft YaHei"/>
        </w:rPr>
        <w:t>月</w:t>
      </w:r>
      <w:r>
        <w:rPr>
          <w:rFonts w:ascii="Times New Roman" w:hAnsi="Times New Roman" w:eastAsia="Times New Roman" w:cs="Times New Roman"/>
        </w:rPr>
        <w:t>11</w:t>
      </w:r>
      <w:r>
        <w:rPr>
          <w:rFonts w:ascii="Microsoft YaHei" w:hAnsi="Microsoft YaHei" w:eastAsia="Microsoft YaHei" w:cs="Microsoft YaHei"/>
        </w:rPr>
        <w:t>日</w:t>
      </w:r>
      <w:r>
        <w:rPr>
          <w:rFonts w:ascii="MS Gothic" w:hAnsi="MS Gothic" w:eastAsia="MS Gothic" w:cs="MS Gothic"/>
        </w:rPr>
        <w:t>に</w:t>
      </w:r>
      <w:r>
        <w:rPr>
          <w:rFonts w:ascii="Microsoft YaHei" w:hAnsi="Microsoft YaHei" w:eastAsia="Microsoft YaHei" w:cs="Microsoft YaHei"/>
        </w:rPr>
        <w:t>開始</w:t>
      </w:r>
      <w:r>
        <w:rPr>
          <w:rFonts w:ascii="MS Gothic" w:hAnsi="MS Gothic" w:eastAsia="MS Gothic" w:cs="MS Gothic"/>
        </w:rPr>
        <w:t>された</w:t>
      </w:r>
      <w:r>
        <w:rPr>
          <w:rFonts w:ascii="Microsoft YaHei" w:hAnsi="Microsoft YaHei" w:eastAsia="Microsoft YaHei" w:cs="Microsoft YaHei"/>
        </w:rPr>
        <w:t>政治的戦争</w:t>
      </w:r>
      <w:r>
        <w:rPr>
          <w:rFonts w:ascii="MS Gothic" w:hAnsi="MS Gothic" w:eastAsia="MS Gothic" w:cs="MS Gothic"/>
        </w:rPr>
        <w:t>を</w:t>
      </w:r>
      <w:r>
        <w:rPr>
          <w:rFonts w:ascii="Microsoft YaHei" w:hAnsi="Microsoft YaHei" w:eastAsia="Microsoft YaHei" w:cs="Microsoft YaHei"/>
        </w:rPr>
        <w:t>象徴</w:t>
      </w:r>
      <w:r>
        <w:rPr>
          <w:rFonts w:ascii="MS Gothic" w:hAnsi="MS Gothic" w:eastAsia="MS Gothic" w:cs="MS Gothic"/>
        </w:rPr>
        <w:t>していた</w:t>
      </w:r>
      <w:r>
        <w:rPr>
          <w:rFonts w:ascii="Times New Roman" w:hAnsi="Times New Roman" w:eastAsia="Times New Roman" w:cs="Times New Roman"/>
        </w:rPr>
        <w:t>.</w:t>
      </w:r>
      <w:r>
        <w:rPr>
          <w:rFonts w:ascii="MS Gothic" w:hAnsi="MS Gothic" w:eastAsia="MS Gothic" w:cs="MS Gothic"/>
        </w:rPr>
        <w:t>アメリカ</w:t>
      </w:r>
      <w:r>
        <w:rPr>
          <w:rFonts w:ascii="Microsoft YaHei" w:hAnsi="Microsoft YaHei" w:eastAsia="Microsoft YaHei" w:cs="Microsoft YaHei"/>
        </w:rPr>
        <w:t>合衆国</w:t>
      </w:r>
      <w:r>
        <w:rPr>
          <w:rFonts w:ascii="MS Gothic" w:hAnsi="MS Gothic" w:eastAsia="MS Gothic" w:cs="MS Gothic"/>
        </w:rPr>
        <w:t>はいまや</w:t>
      </w:r>
      <w:r>
        <w:rPr>
          <w:rFonts w:ascii="Microsoft YaHei" w:hAnsi="Microsoft YaHei" w:eastAsia="Microsoft YaHei" w:cs="Microsoft YaHei"/>
        </w:rPr>
        <w:t>二</w:t>
      </w:r>
      <w:r>
        <w:rPr>
          <w:rFonts w:ascii="MS Gothic" w:hAnsi="MS Gothic" w:eastAsia="MS Gothic" w:cs="MS Gothic"/>
        </w:rPr>
        <w:t>つの</w:t>
      </w:r>
      <w:r>
        <w:rPr>
          <w:rFonts w:ascii="Microsoft YaHei" w:hAnsi="Microsoft YaHei" w:eastAsia="Microsoft YaHei" w:cs="Microsoft YaHei"/>
        </w:rPr>
        <w:t>政党</w:t>
      </w:r>
      <w:r>
        <w:rPr>
          <w:rFonts w:ascii="MS Gothic" w:hAnsi="MS Gothic" w:eastAsia="MS Gothic" w:cs="MS Gothic"/>
        </w:rPr>
        <w:t>の</w:t>
      </w:r>
      <w:r>
        <w:rPr>
          <w:rFonts w:ascii="Microsoft YaHei" w:hAnsi="Microsoft YaHei" w:eastAsia="Microsoft YaHei" w:cs="Microsoft YaHei"/>
        </w:rPr>
        <w:t>間</w:t>
      </w:r>
      <w:r>
        <w:rPr>
          <w:rFonts w:ascii="MS Gothic" w:hAnsi="MS Gothic" w:eastAsia="MS Gothic" w:cs="MS Gothic"/>
        </w:rPr>
        <w:t>で</w:t>
      </w:r>
      <w:r>
        <w:rPr>
          <w:rFonts w:ascii="Microsoft YaHei" w:hAnsi="Microsoft YaHei" w:eastAsia="Microsoft YaHei" w:cs="Microsoft YaHei"/>
        </w:rPr>
        <w:t>分断</w:t>
      </w:r>
      <w:r>
        <w:rPr>
          <w:rFonts w:ascii="MS Gothic" w:hAnsi="MS Gothic" w:eastAsia="MS Gothic" w:cs="MS Gothic"/>
        </w:rPr>
        <w:t>された</w:t>
      </w:r>
      <w:r>
        <w:rPr>
          <w:rFonts w:ascii="Microsoft YaHei" w:hAnsi="Microsoft YaHei" w:eastAsia="Microsoft YaHei" w:cs="Microsoft YaHei"/>
        </w:rPr>
        <w:t>国家</w:t>
      </w:r>
      <w:r>
        <w:rPr>
          <w:rFonts w:ascii="MS Gothic" w:hAnsi="MS Gothic" w:eastAsia="MS Gothic" w:cs="MS Gothic"/>
        </w:rPr>
        <w:t>となっているが</w:t>
      </w:r>
      <w:r>
        <w:rPr>
          <w:rFonts w:ascii="Microsoft YaHei" w:hAnsi="Microsoft YaHei" w:eastAsia="Microsoft YaHei" w:cs="Microsoft YaHei"/>
        </w:rPr>
        <w:t>、神</w:t>
      </w:r>
      <w:r>
        <w:rPr>
          <w:rFonts w:ascii="MS Gothic" w:hAnsi="MS Gothic" w:eastAsia="MS Gothic" w:cs="MS Gothic"/>
        </w:rPr>
        <w:t>の</w:t>
      </w:r>
      <w:r>
        <w:rPr>
          <w:rFonts w:ascii="Microsoft YaHei" w:hAnsi="Microsoft YaHei" w:eastAsia="Microsoft YaHei" w:cs="Microsoft YaHei"/>
        </w:rPr>
        <w:t>御言葉</w:t>
      </w:r>
      <w:r>
        <w:rPr>
          <w:rFonts w:ascii="MS Gothic" w:hAnsi="MS Gothic" w:eastAsia="MS Gothic" w:cs="MS Gothic"/>
        </w:rPr>
        <w:t>は</w:t>
      </w:r>
      <w:r>
        <w:rPr>
          <w:rFonts w:ascii="Microsoft YaHei" w:hAnsi="Microsoft YaHei" w:eastAsia="Microsoft YaHei" w:cs="Microsoft YaHei"/>
        </w:rPr>
        <w:t>決</w:t>
      </w:r>
      <w:r>
        <w:rPr>
          <w:rFonts w:ascii="MS Gothic" w:hAnsi="MS Gothic" w:eastAsia="MS Gothic" w:cs="MS Gothic"/>
        </w:rPr>
        <w:t>して</w:t>
      </w:r>
      <w:r>
        <w:rPr>
          <w:rFonts w:ascii="Microsoft YaHei" w:hAnsi="Microsoft YaHei" w:eastAsia="Microsoft YaHei" w:cs="Microsoft YaHei"/>
        </w:rPr>
        <w:t>絶</w:t>
      </w:r>
      <w:r>
        <w:rPr>
          <w:rFonts w:ascii="MS Gothic" w:hAnsi="MS Gothic" w:eastAsia="MS Gothic" w:cs="MS Gothic"/>
        </w:rPr>
        <w:t>えることがなく</w:t>
      </w:r>
      <w:r>
        <w:rPr>
          <w:rFonts w:ascii="Microsoft YaHei" w:hAnsi="Microsoft YaHei" w:eastAsia="Microsoft YaHei" w:cs="Microsoft YaHei"/>
        </w:rPr>
        <w:t>、</w:t>
      </w:r>
      <w:r>
        <w:rPr>
          <w:rFonts w:ascii="MS Gothic" w:hAnsi="MS Gothic" w:eastAsia="MS Gothic" w:cs="MS Gothic"/>
        </w:rPr>
        <w:t>その</w:t>
      </w:r>
      <w:r>
        <w:rPr>
          <w:rFonts w:ascii="Microsoft YaHei" w:hAnsi="Microsoft YaHei" w:eastAsia="Microsoft YaHei" w:cs="Microsoft YaHei"/>
        </w:rPr>
        <w:t>御言葉</w:t>
      </w:r>
      <w:r>
        <w:rPr>
          <w:rFonts w:ascii="MS Gothic" w:hAnsi="MS Gothic" w:eastAsia="MS Gothic" w:cs="MS Gothic"/>
        </w:rPr>
        <w:t>は</w:t>
      </w:r>
      <w:r>
        <w:rPr>
          <w:rFonts w:ascii="Microsoft YaHei" w:hAnsi="Microsoft YaHei" w:eastAsia="Microsoft YaHei" w:cs="Microsoft YaHei"/>
        </w:rPr>
        <w:t>、</w:t>
      </w:r>
      <w:r>
        <w:rPr>
          <w:rFonts w:ascii="MS Gothic" w:hAnsi="MS Gothic" w:eastAsia="MS Gothic" w:cs="MS Gothic"/>
        </w:rPr>
        <w:t>トランプが</w:t>
      </w:r>
      <w:r>
        <w:rPr>
          <w:rFonts w:ascii="Times New Roman" w:hAnsi="Times New Roman" w:eastAsia="Times New Roman" w:cs="Times New Roman"/>
        </w:rPr>
        <w:t>2024</w:t>
      </w:r>
      <w:r>
        <w:rPr>
          <w:rFonts w:ascii="Microsoft YaHei" w:hAnsi="Microsoft YaHei" w:eastAsia="Microsoft YaHei" w:cs="Microsoft YaHei"/>
        </w:rPr>
        <w:t>年</w:t>
      </w:r>
      <w:r>
        <w:rPr>
          <w:rFonts w:ascii="MS Gothic" w:hAnsi="MS Gothic" w:eastAsia="MS Gothic" w:cs="MS Gothic"/>
        </w:rPr>
        <w:t>の</w:t>
      </w:r>
      <w:r>
        <w:rPr>
          <w:rFonts w:ascii="Microsoft YaHei" w:hAnsi="Microsoft YaHei" w:eastAsia="Microsoft YaHei" w:cs="Microsoft YaHei"/>
        </w:rPr>
        <w:t>選挙</w:t>
      </w:r>
      <w:r>
        <w:rPr>
          <w:rFonts w:ascii="MS Gothic" w:hAnsi="MS Gothic" w:eastAsia="MS Gothic" w:cs="MS Gothic"/>
        </w:rPr>
        <w:t>で</w:t>
      </w:r>
      <w:r>
        <w:rPr>
          <w:rFonts w:ascii="Microsoft YaHei" w:hAnsi="Microsoft YaHei" w:eastAsia="Microsoft YaHei" w:cs="Microsoft YaHei"/>
        </w:rPr>
        <w:t>再選</w:t>
      </w:r>
      <w:r>
        <w:rPr>
          <w:rFonts w:ascii="MS Gothic" w:hAnsi="MS Gothic" w:eastAsia="MS Gothic" w:cs="MS Gothic"/>
        </w:rPr>
        <w:t>されることを</w:t>
      </w:r>
      <w:r>
        <w:rPr>
          <w:rFonts w:ascii="Microsoft YaHei" w:hAnsi="Microsoft YaHei" w:eastAsia="Microsoft YaHei" w:cs="Microsoft YaHei"/>
        </w:rPr>
        <w:t>示</w:t>
      </w:r>
      <w:r>
        <w:rPr>
          <w:rFonts w:ascii="MS Gothic" w:hAnsi="MS Gothic" w:eastAsia="MS Gothic" w:cs="MS Gothic"/>
        </w:rPr>
        <w:t>している</w:t>
      </w:r>
      <w:r>
        <w:rPr>
          <w:rFonts w:ascii="Times New Roman" w:hAnsi="Times New Roman" w:eastAsia="Times New Roman" w:cs="Times New Roman"/>
        </w:rPr>
        <w:t>.</w:t>
      </w:r>
      <w:r>
        <w:rPr>
          <w:rFonts w:ascii="Microsoft YaHei" w:hAnsi="Microsoft YaHei" w:eastAsia="Microsoft YaHei" w:cs="Microsoft YaHei"/>
        </w:rPr>
        <w:t>事実上</w:t>
      </w:r>
      <w:r>
        <w:rPr>
          <w:rFonts w:ascii="MS Gothic" w:hAnsi="MS Gothic" w:eastAsia="MS Gothic" w:cs="MS Gothic"/>
        </w:rPr>
        <w:t>すでに</w:t>
      </w:r>
      <w:r>
        <w:rPr>
          <w:rFonts w:ascii="Microsoft YaHei" w:hAnsi="Microsoft YaHei" w:eastAsia="Microsoft YaHei" w:cs="Microsoft YaHei"/>
        </w:rPr>
        <w:t>開始</w:t>
      </w:r>
      <w:r>
        <w:rPr>
          <w:rFonts w:ascii="MS Gothic" w:hAnsi="MS Gothic" w:eastAsia="MS Gothic" w:cs="MS Gothic"/>
        </w:rPr>
        <w:t>されていると</w:t>
      </w:r>
      <w:r>
        <w:rPr>
          <w:rFonts w:ascii="Microsoft YaHei" w:hAnsi="Microsoft YaHei" w:eastAsia="Microsoft YaHei" w:cs="Microsoft YaHei"/>
        </w:rPr>
        <w:t>言</w:t>
      </w:r>
      <w:r>
        <w:rPr>
          <w:rFonts w:ascii="MS Gothic" w:hAnsi="MS Gothic" w:eastAsia="MS Gothic" w:cs="MS Gothic"/>
        </w:rPr>
        <w:t>って</w:t>
      </w:r>
      <w:r>
        <w:rPr>
          <w:rFonts w:ascii="Microsoft YaHei" w:hAnsi="Microsoft YaHei" w:eastAsia="Microsoft YaHei" w:cs="Microsoft YaHei"/>
        </w:rPr>
        <w:t>差</w:t>
      </w:r>
      <w:r>
        <w:rPr>
          <w:rFonts w:ascii="MS Gothic" w:hAnsi="MS Gothic" w:eastAsia="MS Gothic" w:cs="MS Gothic"/>
        </w:rPr>
        <w:t>し</w:t>
      </w:r>
      <w:r>
        <w:rPr>
          <w:rFonts w:ascii="Microsoft YaHei" w:hAnsi="Microsoft YaHei" w:eastAsia="Microsoft YaHei" w:cs="Microsoft YaHei"/>
        </w:rPr>
        <w:t>支</w:t>
      </w:r>
      <w:r>
        <w:rPr>
          <w:rFonts w:ascii="MS Gothic" w:hAnsi="MS Gothic" w:eastAsia="MS Gothic" w:cs="MS Gothic"/>
        </w:rPr>
        <w:t>えない</w:t>
      </w:r>
      <w:r>
        <w:rPr>
          <w:rFonts w:ascii="Microsoft YaHei" w:hAnsi="Microsoft YaHei" w:eastAsia="Microsoft YaHei" w:cs="Microsoft YaHei"/>
        </w:rPr>
        <w:t>内戦</w:t>
      </w:r>
      <w:r>
        <w:rPr>
          <w:rFonts w:ascii="MS Gothic" w:hAnsi="MS Gothic" w:eastAsia="MS Gothic" w:cs="MS Gothic"/>
        </w:rPr>
        <w:t>は</w:t>
      </w:r>
      <w:r>
        <w:rPr>
          <w:rFonts w:ascii="Microsoft YaHei" w:hAnsi="Microsoft YaHei" w:eastAsia="Microsoft YaHei" w:cs="Microsoft YaHei"/>
        </w:rPr>
        <w:t>、最初</w:t>
      </w:r>
      <w:r>
        <w:rPr>
          <w:rFonts w:ascii="MS Gothic" w:hAnsi="MS Gothic" w:eastAsia="MS Gothic" w:cs="MS Gothic"/>
        </w:rPr>
        <w:t>の</w:t>
      </w:r>
      <w:r>
        <w:rPr>
          <w:rFonts w:ascii="Microsoft YaHei" w:hAnsi="Microsoft YaHei" w:eastAsia="Microsoft YaHei" w:cs="Microsoft YaHei"/>
        </w:rPr>
        <w:t>共和党大統領</w:t>
      </w:r>
      <w:r>
        <w:rPr>
          <w:rFonts w:ascii="MS Gothic" w:hAnsi="MS Gothic" w:eastAsia="MS Gothic" w:cs="MS Gothic"/>
        </w:rPr>
        <w:t>であったリンカーンの</w:t>
      </w:r>
      <w:r>
        <w:rPr>
          <w:rFonts w:ascii="Microsoft YaHei" w:hAnsi="Microsoft YaHei" w:eastAsia="Microsoft YaHei" w:cs="Microsoft YaHei"/>
        </w:rPr>
        <w:t>場合</w:t>
      </w:r>
      <w:r>
        <w:rPr>
          <w:rFonts w:ascii="MS Gothic" w:hAnsi="MS Gothic" w:eastAsia="MS Gothic" w:cs="MS Gothic"/>
        </w:rPr>
        <w:t>と</w:t>
      </w:r>
      <w:r>
        <w:rPr>
          <w:rFonts w:ascii="Microsoft YaHei" w:hAnsi="Microsoft YaHei" w:eastAsia="Microsoft YaHei" w:cs="Microsoft YaHei"/>
        </w:rPr>
        <w:t>同様</w:t>
      </w:r>
      <w:r>
        <w:rPr>
          <w:rFonts w:ascii="MS Gothic" w:hAnsi="MS Gothic" w:eastAsia="MS Gothic" w:cs="MS Gothic"/>
        </w:rPr>
        <w:t>に</w:t>
      </w:r>
      <w:r>
        <w:rPr>
          <w:rFonts w:ascii="Microsoft YaHei" w:hAnsi="Microsoft YaHei" w:eastAsia="Microsoft YaHei" w:cs="Microsoft YaHei"/>
        </w:rPr>
        <w:t>、彼</w:t>
      </w:r>
      <w:r>
        <w:rPr>
          <w:rFonts w:ascii="MS Gothic" w:hAnsi="MS Gothic" w:eastAsia="MS Gothic" w:cs="MS Gothic"/>
        </w:rPr>
        <w:t>の</w:t>
      </w:r>
      <w:r>
        <w:rPr>
          <w:rFonts w:ascii="Microsoft YaHei" w:hAnsi="Microsoft YaHei" w:eastAsia="Microsoft YaHei" w:cs="Microsoft YaHei"/>
        </w:rPr>
        <w:t>当選</w:t>
      </w:r>
      <w:r>
        <w:rPr>
          <w:rFonts w:ascii="MS Gothic" w:hAnsi="MS Gothic" w:eastAsia="MS Gothic" w:cs="MS Gothic"/>
        </w:rPr>
        <w:t>の</w:t>
      </w:r>
      <w:r>
        <w:rPr>
          <w:rFonts w:ascii="Microsoft YaHei" w:hAnsi="Microsoft YaHei" w:eastAsia="Microsoft YaHei" w:cs="Microsoft YaHei"/>
        </w:rPr>
        <w:t>直後</w:t>
      </w:r>
      <w:r>
        <w:rPr>
          <w:rFonts w:ascii="MS Gothic" w:hAnsi="MS Gothic" w:eastAsia="MS Gothic" w:cs="MS Gothic"/>
        </w:rPr>
        <w:t>から</w:t>
      </w:r>
      <w:r>
        <w:rPr>
          <w:rFonts w:ascii="Microsoft YaHei" w:hAnsi="Microsoft YaHei" w:eastAsia="Microsoft YaHei" w:cs="Microsoft YaHei"/>
        </w:rPr>
        <w:t>本格的</w:t>
      </w:r>
      <w:r>
        <w:rPr>
          <w:rFonts w:ascii="MS Gothic" w:hAnsi="MS Gothic" w:eastAsia="MS Gothic" w:cs="MS Gothic"/>
        </w:rPr>
        <w:t>に</w:t>
      </w:r>
      <w:r>
        <w:rPr>
          <w:rFonts w:ascii="Microsoft YaHei" w:hAnsi="Microsoft YaHei" w:eastAsia="Microsoft YaHei" w:cs="Microsoft YaHei"/>
        </w:rPr>
        <w:t>始</w:t>
      </w:r>
      <w:r>
        <w:rPr>
          <w:rFonts w:ascii="MS Gothic" w:hAnsi="MS Gothic" w:eastAsia="MS Gothic" w:cs="MS Gothic"/>
        </w:rPr>
        <w:t>まるであろう</w:t>
      </w:r>
      <w:r>
        <w:rPr>
          <w:rFonts w:ascii="Times New Roman" w:hAnsi="Times New Roman" w:eastAsia="Times New Roman" w:cs="Times New Roman"/>
        </w:rPr>
        <w:t>.</w:t>
      </w:r>
      <w:r>
        <w:rPr>
          <w:rFonts w:ascii="Microsoft YaHei" w:hAnsi="Microsoft YaHei" w:eastAsia="Microsoft YaHei" w:cs="Microsoft YaHei"/>
        </w:rPr>
        <w:t>彼</w:t>
      </w:r>
      <w:r>
        <w:rPr>
          <w:rFonts w:ascii="MS Gothic" w:hAnsi="MS Gothic" w:eastAsia="MS Gothic" w:cs="MS Gothic"/>
        </w:rPr>
        <w:t>が</w:t>
      </w:r>
      <w:r>
        <w:rPr>
          <w:rFonts w:ascii="Microsoft YaHei" w:hAnsi="Microsoft YaHei" w:eastAsia="Microsoft YaHei" w:cs="Microsoft YaHei"/>
        </w:rPr>
        <w:t>引</w:t>
      </w:r>
      <w:r>
        <w:rPr>
          <w:rFonts w:ascii="MS Gothic" w:hAnsi="MS Gothic" w:eastAsia="MS Gothic" w:cs="MS Gothic"/>
        </w:rPr>
        <w:t>き</w:t>
      </w:r>
      <w:r>
        <w:rPr>
          <w:rFonts w:ascii="Microsoft YaHei" w:hAnsi="Microsoft YaHei" w:eastAsia="Microsoft YaHei" w:cs="Microsoft YaHei"/>
        </w:rPr>
        <w:t>継</w:t>
      </w:r>
      <w:r>
        <w:rPr>
          <w:rFonts w:ascii="MS Gothic" w:hAnsi="MS Gothic" w:eastAsia="MS Gothic" w:cs="MS Gothic"/>
        </w:rPr>
        <w:t>ぐことになるその</w:t>
      </w:r>
      <w:r>
        <w:rPr>
          <w:rFonts w:ascii="Microsoft YaHei" w:hAnsi="Microsoft YaHei" w:eastAsia="Microsoft YaHei" w:cs="Microsoft YaHei"/>
        </w:rPr>
        <w:t>内戦</w:t>
      </w:r>
      <w:r>
        <w:rPr>
          <w:rFonts w:ascii="MS Gothic" w:hAnsi="MS Gothic" w:eastAsia="MS Gothic" w:cs="MS Gothic"/>
        </w:rPr>
        <w:t>の</w:t>
      </w:r>
      <w:r>
        <w:rPr>
          <w:rFonts w:ascii="Microsoft YaHei" w:hAnsi="Microsoft YaHei" w:eastAsia="Microsoft YaHei" w:cs="Microsoft YaHei"/>
        </w:rPr>
        <w:t>根底</w:t>
      </w:r>
      <w:r>
        <w:rPr>
          <w:rFonts w:ascii="MS Gothic" w:hAnsi="MS Gothic" w:eastAsia="MS Gothic" w:cs="MS Gothic"/>
        </w:rPr>
        <w:t>にある</w:t>
      </w:r>
      <w:r>
        <w:rPr>
          <w:rFonts w:ascii="Microsoft YaHei" w:hAnsi="Microsoft YaHei" w:eastAsia="Microsoft YaHei" w:cs="Microsoft YaHei"/>
        </w:rPr>
        <w:t>論理</w:t>
      </w:r>
      <w:r>
        <w:rPr>
          <w:rFonts w:ascii="MS Gothic" w:hAnsi="MS Gothic" w:eastAsia="MS Gothic" w:cs="MS Gothic"/>
        </w:rPr>
        <w:t>は</w:t>
      </w:r>
      <w:r>
        <w:rPr>
          <w:rFonts w:ascii="Microsoft YaHei" w:hAnsi="Microsoft YaHei" w:eastAsia="Microsoft YaHei" w:cs="Microsoft YaHei"/>
        </w:rPr>
        <w:t>、世界的</w:t>
      </w:r>
      <w:r>
        <w:rPr>
          <w:rFonts w:ascii="MS Gothic" w:hAnsi="MS Gothic" w:eastAsia="MS Gothic" w:cs="MS Gothic"/>
        </w:rPr>
        <w:t>な</w:t>
      </w:r>
      <w:r>
        <w:rPr>
          <w:rFonts w:ascii="Microsoft YaHei" w:hAnsi="Microsoft YaHei" w:eastAsia="Microsoft YaHei" w:cs="Microsoft YaHei"/>
        </w:rPr>
        <w:t>銀行家</w:t>
      </w:r>
      <w:r>
        <w:rPr>
          <w:rFonts w:ascii="MS Gothic" w:hAnsi="MS Gothic" w:eastAsia="MS Gothic" w:cs="MS Gothic"/>
        </w:rPr>
        <w:t>たちと</w:t>
      </w:r>
      <w:r>
        <w:rPr>
          <w:rFonts w:ascii="Microsoft YaHei" w:hAnsi="Microsoft YaHei" w:eastAsia="Microsoft YaHei" w:cs="Microsoft YaHei"/>
        </w:rPr>
        <w:t>億万長者</w:t>
      </w:r>
      <w:r>
        <w:rPr>
          <w:rFonts w:ascii="MS Gothic" w:hAnsi="MS Gothic" w:eastAsia="MS Gothic" w:cs="MS Gothic"/>
        </w:rPr>
        <w:t>の</w:t>
      </w:r>
      <w:r>
        <w:rPr>
          <w:rFonts w:ascii="Microsoft YaHei" w:hAnsi="Microsoft YaHei" w:eastAsia="Microsoft YaHei" w:cs="Microsoft YaHei"/>
        </w:rPr>
        <w:t>商人</w:t>
      </w:r>
      <w:r>
        <w:rPr>
          <w:rFonts w:ascii="MS Gothic" w:hAnsi="MS Gothic" w:eastAsia="MS Gothic" w:cs="MS Gothic"/>
        </w:rPr>
        <w:t>たちによって</w:t>
      </w:r>
      <w:r>
        <w:rPr>
          <w:rFonts w:ascii="Microsoft YaHei" w:hAnsi="Microsoft YaHei" w:eastAsia="Microsoft YaHei" w:cs="Microsoft YaHei"/>
        </w:rPr>
        <w:t>生</w:t>
      </w:r>
      <w:r>
        <w:rPr>
          <w:rFonts w:ascii="MS Gothic" w:hAnsi="MS Gothic" w:eastAsia="MS Gothic" w:cs="MS Gothic"/>
        </w:rPr>
        <w:t>み</w:t>
      </w:r>
      <w:r>
        <w:rPr>
          <w:rFonts w:ascii="Microsoft YaHei" w:hAnsi="Microsoft YaHei" w:eastAsia="Microsoft YaHei" w:cs="Microsoft YaHei"/>
        </w:rPr>
        <w:t>出</w:t>
      </w:r>
      <w:r>
        <w:rPr>
          <w:rFonts w:ascii="MS Gothic" w:hAnsi="MS Gothic" w:eastAsia="MS Gothic" w:cs="MS Gothic"/>
        </w:rPr>
        <w:t>されるのであり</w:t>
      </w:r>
      <w:r>
        <w:rPr>
          <w:rFonts w:ascii="Microsoft YaHei" w:hAnsi="Microsoft YaHei" w:eastAsia="Microsoft YaHei" w:cs="Microsoft YaHei"/>
        </w:rPr>
        <w:t>、彼</w:t>
      </w:r>
      <w:r>
        <w:rPr>
          <w:rFonts w:ascii="MS Gothic" w:hAnsi="MS Gothic" w:eastAsia="MS Gothic" w:cs="MS Gothic"/>
        </w:rPr>
        <w:t>らは</w:t>
      </w:r>
      <w:r>
        <w:rPr>
          <w:rFonts w:ascii="Microsoft YaHei" w:hAnsi="Microsoft YaHei" w:eastAsia="Microsoft YaHei" w:cs="Microsoft YaHei"/>
        </w:rPr>
        <w:t>、</w:t>
      </w:r>
      <w:r>
        <w:rPr>
          <w:rFonts w:ascii="MS Gothic" w:hAnsi="MS Gothic" w:eastAsia="MS Gothic" w:cs="MS Gothic"/>
        </w:rPr>
        <w:t>とりわけ</w:t>
      </w:r>
      <w:r>
        <w:rPr>
          <w:rFonts w:ascii="Microsoft YaHei" w:hAnsi="Microsoft YaHei" w:eastAsia="Microsoft YaHei" w:cs="Microsoft YaHei"/>
        </w:rPr>
        <w:t>、</w:t>
      </w:r>
      <w:r>
        <w:rPr>
          <w:rFonts w:ascii="MS Gothic" w:hAnsi="MS Gothic" w:eastAsia="MS Gothic" w:cs="MS Gothic"/>
        </w:rPr>
        <w:t>より</w:t>
      </w:r>
      <w:r>
        <w:rPr>
          <w:rFonts w:ascii="Microsoft YaHei" w:hAnsi="Microsoft YaHei" w:eastAsia="Microsoft YaHei" w:cs="Microsoft YaHei"/>
        </w:rPr>
        <w:t>多</w:t>
      </w:r>
      <w:r>
        <w:rPr>
          <w:rFonts w:ascii="MS Gothic" w:hAnsi="MS Gothic" w:eastAsia="MS Gothic" w:cs="MS Gothic"/>
        </w:rPr>
        <w:t>くの</w:t>
      </w:r>
      <w:r>
        <w:rPr>
          <w:rFonts w:ascii="Microsoft YaHei" w:hAnsi="Microsoft YaHei" w:eastAsia="Microsoft YaHei" w:cs="Microsoft YaHei"/>
        </w:rPr>
        <w:t>金融上</w:t>
      </w:r>
      <w:r>
        <w:rPr>
          <w:rFonts w:ascii="MS Gothic" w:hAnsi="MS Gothic" w:eastAsia="MS Gothic" w:cs="MS Gothic"/>
        </w:rPr>
        <w:t>の</w:t>
      </w:r>
      <w:r>
        <w:rPr>
          <w:rFonts w:ascii="Microsoft YaHei" w:hAnsi="Microsoft YaHei" w:eastAsia="Microsoft YaHei" w:cs="Microsoft YaHei"/>
        </w:rPr>
        <w:t>利益</w:t>
      </w:r>
      <w:r>
        <w:rPr>
          <w:rFonts w:ascii="MS Gothic" w:hAnsi="MS Gothic" w:eastAsia="MS Gothic" w:cs="MS Gothic"/>
        </w:rPr>
        <w:t>を</w:t>
      </w:r>
      <w:r>
        <w:rPr>
          <w:rFonts w:ascii="Microsoft YaHei" w:hAnsi="Microsoft YaHei" w:eastAsia="Microsoft YaHei" w:cs="Microsoft YaHei"/>
        </w:rPr>
        <w:t>得</w:t>
      </w:r>
      <w:r>
        <w:rPr>
          <w:rFonts w:ascii="MS Gothic" w:hAnsi="MS Gothic" w:eastAsia="MS Gothic" w:cs="MS Gothic"/>
        </w:rPr>
        <w:t>たいという</w:t>
      </w:r>
      <w:r>
        <w:rPr>
          <w:rFonts w:ascii="Microsoft YaHei" w:hAnsi="Microsoft YaHei" w:eastAsia="Microsoft YaHei" w:cs="Microsoft YaHei"/>
        </w:rPr>
        <w:t>欲望、</w:t>
      </w:r>
      <w:r>
        <w:rPr>
          <w:rFonts w:ascii="MS Gothic" w:hAnsi="MS Gothic" w:eastAsia="MS Gothic" w:cs="MS Gothic"/>
        </w:rPr>
        <w:t>そしてさらに</w:t>
      </w:r>
      <w:r>
        <w:rPr>
          <w:rFonts w:ascii="Microsoft YaHei" w:hAnsi="Microsoft YaHei" w:eastAsia="Microsoft YaHei" w:cs="Microsoft YaHei"/>
        </w:rPr>
        <w:t>重要</w:t>
      </w:r>
      <w:r>
        <w:rPr>
          <w:rFonts w:ascii="MS Gothic" w:hAnsi="MS Gothic" w:eastAsia="MS Gothic" w:cs="MS Gothic"/>
        </w:rPr>
        <w:t>なことには</w:t>
      </w:r>
      <w:r>
        <w:rPr>
          <w:rFonts w:ascii="Microsoft YaHei" w:hAnsi="Microsoft YaHei" w:eastAsia="Microsoft YaHei" w:cs="Microsoft YaHei"/>
        </w:rPr>
        <w:t>、中産階級</w:t>
      </w:r>
      <w:r>
        <w:rPr>
          <w:rFonts w:ascii="MS Gothic" w:hAnsi="MS Gothic" w:eastAsia="MS Gothic" w:cs="MS Gothic"/>
        </w:rPr>
        <w:t>を</w:t>
      </w:r>
      <w:r>
        <w:rPr>
          <w:rFonts w:ascii="Microsoft YaHei" w:hAnsi="Microsoft YaHei" w:eastAsia="Microsoft YaHei" w:cs="Microsoft YaHei"/>
        </w:rPr>
        <w:t>消滅</w:t>
      </w:r>
      <w:r>
        <w:rPr>
          <w:rFonts w:ascii="MS Gothic" w:hAnsi="MS Gothic" w:eastAsia="MS Gothic" w:cs="MS Gothic"/>
        </w:rPr>
        <w:t>させるために</w:t>
      </w:r>
      <w:r>
        <w:rPr>
          <w:rFonts w:ascii="Microsoft YaHei" w:hAnsi="Microsoft YaHei" w:eastAsia="Microsoft YaHei" w:cs="Microsoft YaHei"/>
        </w:rPr>
        <w:t>、世界中</w:t>
      </w:r>
      <w:r>
        <w:rPr>
          <w:rFonts w:ascii="MS Gothic" w:hAnsi="MS Gothic" w:eastAsia="MS Gothic" w:cs="MS Gothic"/>
        </w:rPr>
        <w:t>で</w:t>
      </w:r>
      <w:r>
        <w:rPr>
          <w:rFonts w:ascii="Microsoft YaHei" w:hAnsi="Microsoft YaHei" w:eastAsia="Microsoft YaHei" w:cs="Microsoft YaHei"/>
        </w:rPr>
        <w:t>無制限</w:t>
      </w:r>
      <w:r>
        <w:rPr>
          <w:rFonts w:ascii="MS Gothic" w:hAnsi="MS Gothic" w:eastAsia="MS Gothic" w:cs="MS Gothic"/>
        </w:rPr>
        <w:t>の</w:t>
      </w:r>
      <w:r>
        <w:rPr>
          <w:rFonts w:ascii="Microsoft YaHei" w:hAnsi="Microsoft YaHei" w:eastAsia="Microsoft YaHei" w:cs="Microsoft YaHei"/>
        </w:rPr>
        <w:t>大量移民</w:t>
      </w:r>
      <w:r>
        <w:rPr>
          <w:rFonts w:ascii="MS Gothic" w:hAnsi="MS Gothic" w:eastAsia="MS Gothic" w:cs="MS Gothic"/>
        </w:rPr>
        <w:t>を</w:t>
      </w:r>
      <w:r>
        <w:rPr>
          <w:rFonts w:ascii="Microsoft YaHei" w:hAnsi="Microsoft YaHei" w:eastAsia="Microsoft YaHei" w:cs="Microsoft YaHei"/>
        </w:rPr>
        <w:t>推</w:t>
      </w:r>
      <w:r>
        <w:rPr>
          <w:rFonts w:ascii="MS Gothic" w:hAnsi="MS Gothic" w:eastAsia="MS Gothic" w:cs="MS Gothic"/>
        </w:rPr>
        <w:t>し</w:t>
      </w:r>
      <w:r>
        <w:rPr>
          <w:rFonts w:ascii="Microsoft YaHei" w:hAnsi="Microsoft YaHei" w:eastAsia="Microsoft YaHei" w:cs="Microsoft YaHei"/>
        </w:rPr>
        <w:t>進</w:t>
      </w:r>
      <w:r>
        <w:rPr>
          <w:rFonts w:ascii="MS Gothic" w:hAnsi="MS Gothic" w:eastAsia="MS Gothic" w:cs="MS Gothic"/>
        </w:rPr>
        <w:t>めるべく</w:t>
      </w:r>
      <w:r>
        <w:rPr>
          <w:rFonts w:ascii="Microsoft YaHei" w:hAnsi="Microsoft YaHei" w:eastAsia="Microsoft YaHei" w:cs="Microsoft YaHei"/>
        </w:rPr>
        <w:t>、</w:t>
      </w:r>
      <w:r>
        <w:rPr>
          <w:rFonts w:ascii="MS Gothic" w:hAnsi="MS Gothic" w:eastAsia="MS Gothic" w:cs="MS Gothic"/>
        </w:rPr>
        <w:t>たゆむことなく</w:t>
      </w:r>
      <w:r>
        <w:rPr>
          <w:rFonts w:ascii="Microsoft YaHei" w:hAnsi="Microsoft YaHei" w:eastAsia="Microsoft YaHei" w:cs="Microsoft YaHei"/>
        </w:rPr>
        <w:t>働</w:t>
      </w:r>
      <w:r>
        <w:rPr>
          <w:rFonts w:ascii="MS Gothic" w:hAnsi="MS Gothic" w:eastAsia="MS Gothic" w:cs="MS Gothic"/>
        </w:rPr>
        <w:t>いてきた</w:t>
      </w:r>
      <w:r>
        <w:rPr>
          <w:rFonts w:ascii="Times New Roman" w:hAnsi="Times New Roman" w:eastAsia="Times New Roman" w:cs="Times New Roman"/>
        </w:rPr>
        <w:t>.</w:t>
      </w:r>
      <w:r>
        <w:rPr>
          <w:rFonts w:ascii="MS Gothic" w:hAnsi="MS Gothic" w:eastAsia="MS Gothic" w:cs="MS Gothic"/>
        </w:rPr>
        <w:t>バビロンの</w:t>
      </w:r>
      <w:r>
        <w:rPr>
          <w:rFonts w:ascii="Microsoft YaHei" w:hAnsi="Microsoft YaHei" w:eastAsia="Microsoft YaHei" w:cs="Microsoft YaHei"/>
        </w:rPr>
        <w:t>商人</w:t>
      </w:r>
      <w:r>
        <w:rPr>
          <w:rFonts w:ascii="MS Gothic" w:hAnsi="MS Gothic" w:eastAsia="MS Gothic" w:cs="MS Gothic"/>
        </w:rPr>
        <w:t>たちは</w:t>
      </w:r>
      <w:r>
        <w:rPr>
          <w:rFonts w:ascii="Microsoft YaHei" w:hAnsi="Microsoft YaHei" w:eastAsia="Microsoft YaHei" w:cs="Microsoft YaHei"/>
        </w:rPr>
        <w:t>、超富裕層</w:t>
      </w:r>
      <w:r>
        <w:rPr>
          <w:rFonts w:ascii="MS Gothic" w:hAnsi="MS Gothic" w:eastAsia="MS Gothic" w:cs="MS Gothic"/>
        </w:rPr>
        <w:t>と</w:t>
      </w:r>
      <w:r>
        <w:rPr>
          <w:rFonts w:ascii="Microsoft YaHei" w:hAnsi="Microsoft YaHei" w:eastAsia="Microsoft YaHei" w:cs="Microsoft YaHei"/>
        </w:rPr>
        <w:t>極貧層</w:t>
      </w:r>
      <w:r>
        <w:rPr>
          <w:rFonts w:ascii="MS Gothic" w:hAnsi="MS Gothic" w:eastAsia="MS Gothic" w:cs="MS Gothic"/>
        </w:rPr>
        <w:t>から</w:t>
      </w:r>
      <w:r>
        <w:rPr>
          <w:rFonts w:ascii="Microsoft YaHei" w:hAnsi="Microsoft YaHei" w:eastAsia="Microsoft YaHei" w:cs="Microsoft YaHei"/>
        </w:rPr>
        <w:t>成</w:t>
      </w:r>
      <w:r>
        <w:rPr>
          <w:rFonts w:ascii="MS Gothic" w:hAnsi="MS Gothic" w:eastAsia="MS Gothic" w:cs="MS Gothic"/>
        </w:rPr>
        <w:t>る</w:t>
      </w:r>
      <w:r>
        <w:rPr>
          <w:rFonts w:ascii="Microsoft YaHei" w:hAnsi="Microsoft YaHei" w:eastAsia="Microsoft YaHei" w:cs="Microsoft YaHei"/>
        </w:rPr>
        <w:t>二階級制</w:t>
      </w:r>
      <w:r>
        <w:rPr>
          <w:rFonts w:ascii="MS Gothic" w:hAnsi="MS Gothic" w:eastAsia="MS Gothic" w:cs="MS Gothic"/>
        </w:rPr>
        <w:t>の</w:t>
      </w:r>
      <w:r>
        <w:rPr>
          <w:rFonts w:ascii="Microsoft YaHei" w:hAnsi="Microsoft YaHei" w:eastAsia="Microsoft YaHei" w:cs="Microsoft YaHei"/>
        </w:rPr>
        <w:t>構築</w:t>
      </w:r>
      <w:r>
        <w:rPr>
          <w:rFonts w:ascii="MS Gothic" w:hAnsi="MS Gothic" w:eastAsia="MS Gothic" w:cs="MS Gothic"/>
        </w:rPr>
        <w:t>を</w:t>
      </w:r>
      <w:r>
        <w:rPr>
          <w:rFonts w:ascii="Microsoft YaHei" w:hAnsi="Microsoft YaHei" w:eastAsia="Microsoft YaHei" w:cs="Microsoft YaHei"/>
        </w:rPr>
        <w:t>目指</w:t>
      </w:r>
      <w:r>
        <w:rPr>
          <w:rFonts w:ascii="MS Gothic" w:hAnsi="MS Gothic" w:eastAsia="MS Gothic" w:cs="MS Gothic"/>
        </w:rPr>
        <w:t>している</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Trump az fi președintele care va prezida instaurarea chipului fiarei, iar profetul mincinos al islamului va fi acela care va sili să fie ridicat acel chip; și pentru cei ce au ochi și pot să vadă, și care au urechi și pot să înțeleagă, atacul islamului din 7 octombrie 2023, al celei de-a treia vai, împotriva Israelului literal, vechea Țară Slăvită, este o împlinire evidentă a lucrării providențiale a profetului mincinos al islamului.</w:t>
      </w:r>
    </w:p>
    <w:p>
      <w:pPr>
        <w:pStyle w:val="ArticleBody"/>
        <w:jc w:val="left"/>
      </w:pPr>
      <w:r>
        <w:rPr>
          <w:rFonts w:ascii="Times New Roman" w:hAnsi="Times New Roman" w:eastAsia="Times New Roman" w:cs="Times New Roman"/>
        </w:rPr>
        <w:t>Partidul Democrat, care se înalță pe sine ca partid al „Diversității, Echității și Incluziunii”, culege acum roadele filozofiei satanice pe care a promovat-o. Începând cu 7 octombrie 2023, disputa anti-Israel versus pro-Israel fracturează puterea politică a partidului lor pe măsură ce se apropie alegerile din 2024. Această dezbinare a produs lupte interne între adepții lor, într-o asemenea măsură încât mașinile lor electronice de vot corupte s-ar putea să nu mai aibă capacitatea de a manipula suficiente voturi pentru a birui voturile reale care vor fi exprimate pentru Trump. Războiul purtat de profetul mincinos al islamului produce împrejurări care îl aleg pe Trump ca al optulea președinte, care este dintre cei șapte, de la vremea sfârșitului din 1989, pe măsură ce fiara pământului face un chip fiarei mării.</w:t>
      </w:r>
    </w:p>
    <w:p>
      <w:pPr>
        <w:pStyle w:val="ArticleBody"/>
        <w:jc w:val="left"/>
      </w:pPr>
      <w:r>
        <w:rPr>
          <w:rFonts w:ascii="Times New Roman" w:hAnsi="Times New Roman" w:eastAsia="Times New Roman" w:cs="Times New Roman"/>
        </w:rPr>
        <w:t>Filozofia satanică a „Diversității, Echității și Incluziunii” este una dintre platformele de reproducere a răzvrătirii Sodomei și Gomorei prin promovarea agendei LGBTQ+.</w:t>
      </w:r>
    </w:p>
    <w:p>
      <w:pPr>
        <w:pStyle w:val="ArticleScripture"/>
        <w:jc w:val="left"/>
      </w:pPr>
      <w:r>
        <w:rPr>
          <w:rFonts w:ascii="Times New Roman" w:hAnsi="Times New Roman" w:eastAsia="Times New Roman" w:cs="Times New Roman"/>
        </w:rPr>
        <w:t>Tot astfel cum a fost și în zilele lui Lot: ei mâncau, beau, cumpărau, vindeau, sădeau, zideau; dar, în aceeași zi în care Lot a ieșit din Sodoma, a plouat din cer foc și pucioasă și i-a nimicit pe toți. Tot așa va fi și în ziua când Se va descoperi Fiul omului. Luca 17:28–30.</w:t>
      </w:r>
    </w:p>
    <w:p>
      <w:pPr>
        <w:pStyle w:val="ArticleBody"/>
        <w:jc w:val="left"/>
      </w:pPr>
      <w:r>
        <w:rPr>
          <w:rFonts w:ascii="Times New Roman" w:hAnsi="Times New Roman" w:eastAsia="Times New Roman" w:cs="Times New Roman"/>
        </w:rPr>
        <w:t>Agenda LGBTQ+ este reprezentată, de asemenea, ca Mândria Gay și, ca atare, marchează căderea morală finală a fiarei pământului și, după aceea, a lumii.</w:t>
      </w:r>
    </w:p>
    <w:p>
      <w:pPr>
        <w:pStyle w:val="ArticleScripture"/>
        <w:jc w:val="left"/>
      </w:pPr>
      <w:r>
        <w:rPr>
          <w:rFonts w:ascii="Times New Roman" w:hAnsi="Times New Roman" w:eastAsia="Times New Roman" w:cs="Times New Roman"/>
        </w:rPr>
        <w:t>Calea celor neprihăniți este să se depărteze de rău; cel ce își păzește calea își păstrează sufletul. Mândria merge înaintea pieirii, și duhul trufaș înaintea căderii. Mai bine să fii smerit cu cei smeriți, decât să împarți prada cu cei mândri. Proverbele 16:17–19.</w:t>
      </w:r>
    </w:p>
    <w:p>
      <w:pPr>
        <w:pStyle w:val="ArticleBody"/>
        <w:jc w:val="left"/>
      </w:pPr>
      <w:r>
        <w:rPr>
          <w:rFonts w:ascii="Times New Roman" w:hAnsi="Times New Roman" w:eastAsia="Times New Roman" w:cs="Times New Roman"/>
        </w:rPr>
        <w:t>Mândria precede căderea și mândria precede nimicirea. Apostazia națională produce nimicire națională, iar simbolul mândriei globaliste este simbolul răzvrătirii Sodomei și Gomorei. Inspirația pune în paralel apropiata lege duminicală cu scăparea de-abia a lui Lot din nimicirea Sodomei, Gomorei și a cetăților câmpiei, căci urmașii lui Lot (Amon și Moab) sunt simbolul acelora care scapă din mâna papalității la legea duminicală.</w:t>
      </w:r>
    </w:p>
    <w:p>
      <w:pPr>
        <w:pStyle w:val="ArticleScripture"/>
        <w:jc w:val="left"/>
      </w:pPr>
      <w:r>
        <w:rPr>
          <w:rFonts w:ascii="Times New Roman" w:hAnsi="Times New Roman" w:eastAsia="Times New Roman" w:cs="Times New Roman"/>
        </w:rPr>
        <w:t>El va intra și în țara cea slăvită, și multe țări vor fi răsturnate; dar acestea vor scăpa din mâna lui: Edomul, Moabul și fruntașii copiilor lui Amon. Daniel 11:41.</w:t>
      </w:r>
    </w:p>
    <w:p>
      <w:pPr>
        <w:pStyle w:val="ArticleBody"/>
        <w:jc w:val="left"/>
      </w:pPr>
      <w:r>
        <w:rPr>
          <w:rFonts w:ascii="Times New Roman" w:hAnsi="Times New Roman" w:eastAsia="Times New Roman" w:cs="Times New Roman"/>
        </w:rPr>
        <w:t>Partidul Democrat se prăbușește acum dinăuntru, prin propriile sale mâini. Nu mă interesează politica; eu doar aliniez istoria prezentă cu narațiunea profetică. Partidul Democrat a lucrat neobosit pentru a deschide granițele din întreaga lume, permițând astfel un aflux fără precedent și necontrolat de oameni. Zăgazurile au fost deschise pe întreaga planetă de globaliștii inspirați de balaur.</w:t>
      </w:r>
    </w:p>
    <w:p>
      <w:pPr>
        <w:pStyle w:val="ArticleScripture"/>
        <w:jc w:val="left"/>
      </w:pPr>
      <w:r>
        <w:rPr>
          <w:rFonts w:ascii="Times New Roman" w:hAnsi="Times New Roman" w:eastAsia="Times New Roman" w:cs="Times New Roman"/>
        </w:rPr>
        <w:t>Șarpele a aruncat din gura lui, după femeie, apă ca un râu, ca s-o ia râul. Dar pământul a ajutat pe femeie; pământul și-a deschis gura și a înghițit râul pe care-l aruncase balaurul din gură. Și balaurul, mâniat pe femeie, s-a dus să facă război cu rămășița seminței ei, care păzesc poruncile lui Dumnezeu și au mărturia lui Isus Hristos. Apocalipsa 12:15–17.</w:t>
      </w:r>
    </w:p>
    <w:p>
      <w:pPr>
        <w:pStyle w:val="ArticleBody"/>
        <w:jc w:val="left"/>
      </w:pPr>
      <w:r>
        <w:rPr>
          <w:rFonts w:ascii="Times New Roman" w:hAnsi="Times New Roman" w:eastAsia="Times New Roman" w:cs="Times New Roman"/>
        </w:rPr>
        <w:t>«Rămășița» este cea a celor o sută patruzeci și patru de mii, iar istoria celor o sută patruzeci și patru de mii este istoria care a început la 11 septembrie 2001. De atunci, puterea balaurului a „aruncat din gura lui apă, ca un râu”, în toate direcțiile. Apa reprezintă oamenii.</w:t>
      </w:r>
    </w:p>
    <w:p>
      <w:pPr>
        <w:pStyle w:val="ArticleScripture"/>
        <w:jc w:val="left"/>
      </w:pPr>
      <w:r>
        <w:rPr>
          <w:rFonts w:ascii="Times New Roman" w:hAnsi="Times New Roman" w:eastAsia="Times New Roman" w:cs="Times New Roman"/>
        </w:rPr>
        <w:t>Și mi-a zis: „Apele pe care le-ai văzut, unde șade curva, sunt popoare, și mulțimi, și neamuri, și limbi.” Apocalipsa 17:15.</w:t>
      </w:r>
    </w:p>
    <w:p>
      <w:pPr>
        <w:pStyle w:val="ArticleBody"/>
        <w:jc w:val="left"/>
      </w:pPr>
      <w:r>
        <w:rPr>
          <w:rFonts w:ascii="Times New Roman" w:hAnsi="Times New Roman" w:eastAsia="Times New Roman" w:cs="Times New Roman"/>
        </w:rPr>
        <w:t>Ndibameli basemhlabeni begunya lenyoka (abakhuthaza ubumbano lwehlabathi) abavula amasango ezikhukhula okufuduka ngokungekho mthethweni ngexesha lokutywinwa kwamawaka alikhulu anamashumi amane anesine. “Izikhukhula” zenamba ehlabathini lonke zibonakalisa ukuba iNkosi isondele ekuphakamiseni umqondiso, kumthetho weCawa osondelayo. Izikhukhula zenamba kwiSityhilelo seshumi elinesibini zaginywa lirhamncwa lomhlaba ekuqaleni kwe-United States, kodwa izikhukhula zenamba ngoku zibuyile, ngaloo ndlela zinika isilumkiso ngengxaki yomthetho weCawa esondelayo; kuba kuxa utshaba lungena njengesikhukhula, apho uThixo ephakamisa umgangatho waKhe.</w:t>
      </w:r>
    </w:p>
    <w:p>
      <w:pPr>
        <w:pStyle w:val="ArticleScripture"/>
        <w:jc w:val="left"/>
      </w:pPr>
      <w:r>
        <w:rPr>
          <w:rFonts w:ascii="Times New Roman" w:hAnsi="Times New Roman" w:eastAsia="Times New Roman" w:cs="Times New Roman"/>
        </w:rPr>
        <w:t>În călcare de lege și în minciună împotriva Domnului, și în depărtare de Dumnezeul nostru, rostind asuprire și răzvrătire, zămislind și grăind din inimă cuvinte de falsitate. Și judecata este abătută înapoi, iar dreptatea stă departe; căci adevărul a căzut în uliță, și nepărtinirea nu poate intra. Da, adevărul lipsește; și cel ce se abate de la rău se face pradă; și Domnul a văzut aceasta, și I-a displăcut că nu era judecată. Și a văzut că nu era niciun om, și S-a mirat că nu era niciun mijlocitor; de aceea brațul Lui I-a adus mântuire, iar neprihănirea Lui L-a sprijinit. Căci S-a îmbrăcat cu neprihănirea ca și cu o platoșă, și cu coiful mântuirii pe capul Său; și Și-a pus veșmintele răzbunării ca îmbrăcăminte, și S-a înfășurat cu zelul ca și cu o mantie. Potrivit faptelor lor, întocmai astfel va răsplăti: furie potrivnicilor Săi, răsplătire vrăjmașilor Săi; ostroavelor le va da răsplătire. Astfel se vor teme de Numele Domnului de la apus, și de slava Lui de la răsăritul soarelui. Când vrăjmașul va năvăli ca un șuvoi, Duhul Domnului va ridica un steag împotriva lui. Și Răscumpărătorul va veni în Sion, și la cei din Iacov care se întorc de la fărădelege, zice Domnul. Cât despre Mine, acesta este legământul Meu cu ei, zice Domnul: Duhul Meu care este peste tine, și cuvintele Mele pe care le-am pus în gura ta, nu se vor depărta din gura ta, nici din gura seminței tale, nici din gura seminței seminței tale, zice Domnul, de acum și pentru totdeauna. Isaia 59:13–21.</w:t>
      </w:r>
    </w:p>
    <w:p>
      <w:pPr>
        <w:pStyle w:val="ArticleBody"/>
        <w:jc w:val="left"/>
      </w:pPr>
      <w:r>
        <w:rPr>
          <w:rFonts w:ascii="Times New Roman" w:hAnsi="Times New Roman" w:eastAsia="Times New Roman" w:cs="Times New Roman"/>
        </w:rPr>
        <w:t>Jiro, joka kohotetaan, kun vihollinen tulee kuin tulva, on tunnuslippu, joka on myös lippu Jumalan sanassa. Pian tulevaa sunnuntailakia edeltävänä aikana laittoman maahanmuuton tulvat ovat merkki siitä, että armonaika on aikeissa päättyä. Se tilanne, jonka Jesaja osoittaa puhuessaan lipun kohottamisesta, kuvaa laittomuuden aikaa, sillä hän sanoo: ”oikeus on työnnetty taakse, ja vanhurskaus seisoo kaukana; sillä totuus on kaatunut kadulle, eikä oikeamielisyys voi tulla sisälle. Niin, totuus puuttuu; ja joka karttaa pahaa, joutuu ryöstettäväksi. Ja Herra näki sen, ja se oli hänestä paha, ettei oikeutta ollut. Ja hän näki, ettei ollut yhtään miestä, ja ihmetteli, ettei ollut esirukoilijaa.” Se anarkia, jota George Sorosin kaltaiset miehet ovat rahoittaneet ja jota demokraattipoliitikot ovat jättäneet huomiotta, on osuvasti kuvattu Sisar Whiten toimesta Jesajan kohdan yhteydessä.</w:t>
      </w:r>
    </w:p>
    <w:p>
      <w:pPr>
        <w:pStyle w:val="ArticleScripture"/>
        <w:jc w:val="left"/>
      </w:pPr>
      <w:r>
        <w:rPr>
          <w:rFonts w:ascii="Times New Roman" w:hAnsi="Times New Roman" w:eastAsia="Times New Roman" w:cs="Times New Roman"/>
        </w:rPr>
        <w:t>„Curțile de justiție sunt corupte. Conducătorii sunt mânați de dorința de câștig și de iubirea plăcerilor senzuale. Necumpătarea a întunecat facultățile multora, astfel încât Satana are aproape un control deplin asupra lor. Juriștii sunt pervertiți, mituiți, amăgiți. Beția și desfrâul, patima, invidia, necinstea de orice fel se întâlnesc printre cei care administrează legile. «Judecata stă departe, căci adevărul s-a poticnit în piață și neprihănirea nu poate să se apropie.» Isaia 59:14.” Tragedia veacurilor, 586.</w:t>
      </w:r>
    </w:p>
    <w:p>
      <w:pPr>
        <w:pStyle w:val="ArticleBody"/>
        <w:jc w:val="left"/>
      </w:pPr>
      <w:r>
        <w:rPr>
          <w:rFonts w:ascii="Times New Roman" w:hAnsi="Times New Roman" w:eastAsia="Times New Roman" w:cs="Times New Roman"/>
        </w:rPr>
        <w:t>Migrația ilegală, mișcările anarhice precum Antifa (antifasciștii) și mișcările violente precum Black Lives Matter, care se întemeiază pe o narațiune istorică atât de coruptă precum Teoria Critică a Rasei, au fost sprijinite și promovate de conducătorii politici ai balaurului, care au fost motivați de iubirea de bani, iar curțile și juriștii corupți au aruncat adevărul în aceeași uliță în care cei doi martori au fost uciși în Apocalipsa, capitolul unsprezece. Acea uliță era în cetatea ateismului (Egipt) și a imoralității (Sodoma), care este cetatea balaurului și a reprezentanților lui. Mediul reprezentat de roadele partidului Democrat este înfățișat profetic ca un potop, iar când Satana, ca vrăjmaș al lui Dumnezeu, își deschide stăvilarele potopului, aceasta este dovada că steagul lui Dumnezeu este pe punctul de a fi ridicat.</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„Starea lucrurilor din lume arată că vremuri tulburi sunt chiar asupra noastră. Ziarele cotidiene sunt pline de semne care vestesc, în viitorul apropiat, un conflict cumplit. Jafuri îndrăznețe au loc frecvent. Grevele sunt obișnuite. Furturi și omoruri se săvârșesc pretutindeni. Oameni stăpâniți de demoni iau viața bărbaților, femeilor și copiilor mici. Oamenii au ajuns fascinați de viciu, și orice fel de rău predomină. Vrăjmașul a izbutit să pervertească dreptatea și să umple inimile oamenilor de dorința după câștig egoist. „Judecata stă departe; căci adevărul se poticnește în piață și neprihănirea nu poate să se apropie.” Isaia 59:14. În marile orașe sunt mulțimi care trăiesc în sărăcie și mizerie, aproape lipsite de hrană, adăpost și îmbrăcăminte; în timp ce în aceleași orașe sunt unii care au mai mult decât și-ar putea dori inima, care trăiesc în lux, cheltuindu-și banii pe case bogat mobilate, pe podoabă personală sau, și mai rău, pe satisfacerea poftelor senzuale, pe băuturi alcoolice, tutun și alte lucruri care nimicesc puterile creierului, dezechilibrează mintea și degradează sufletul. Strigătele omenirii înfometate se înalță înaintea lui Dumnezeu, în timp ce, prin orice fel de asuprire și stoarcere, oamenii adună averi colosale.”</w:t>
      </w:r>
    </w:p>
    <w:p>
      <w:pPr>
        <w:pStyle w:val="ArticleScripture"/>
        <w:jc w:val="left"/>
      </w:pPr>
      <w:r>
        <w:rPr>
          <w:rFonts w:ascii="Times New Roman" w:hAnsi="Times New Roman" w:eastAsia="Times New Roman" w:cs="Times New Roman"/>
        </w:rPr>
        <w:t>„Am fost chemată, în timpul nopții, să privesc clădiri înălțându-se etaj după etaj spre cer. Aceste clădiri erau garantate ca fiind ignifuge și erau ridicate spre slava proprietarilor și a constructorilor. Tot mai sus și încă și mai sus se înălțau aceste clădiri, iar în ele era folosit materialul cel mai costisitor. Cei cărora le aparțineau aceste clădiri nu se întrebau: «Cum Îl putem slăvi cel mai bine pe Dumnezeu?» Domnul nu era în gândurile lor.”</w:t>
      </w:r>
    </w:p>
    <w:p>
      <w:pPr>
        <w:pStyle w:val="ArticleScripture"/>
        <w:jc w:val="left"/>
      </w:pPr>
      <w:r>
        <w:rPr>
          <w:rFonts w:ascii="Times New Roman" w:hAnsi="Times New Roman" w:eastAsia="Times New Roman" w:cs="Times New Roman"/>
        </w:rPr>
        <w:t>„Când aceste clădiri semețe se înălțau, proprietarii se bucurau, cu o mândrie ambițioasă, că aveau bani pe care să-i folosească pentru satisfacerea eului și pentru a stârni invidia vecinilor lor. O mare parte din banii pe care i-au investit astfel fusese obținută prin stoarcere, prin împilarea celor săraci. Ei au uitat că în cer se păstrează o socoteală a fiecărei tranzacții de afaceri; fiecare învoială nedreaptă, fiecare faptă frauduloasă este consemnată acolo. Vine vremea când, prin frauda și insolenta lor, oamenii vor ajunge la un punct peste care Domnul nu le va îngădui să treacă și vor învăța că îndelunga-răbdare a lui Iehova are o limită.ײ</w:t>
      </w:r>
    </w:p>
    <w:p>
      <w:pPr>
        <w:pStyle w:val="ArticleScripture"/>
        <w:jc w:val="left"/>
      </w:pPr>
      <w:r>
        <w:rPr>
          <w:rFonts w:ascii="Times New Roman" w:hAnsi="Times New Roman" w:eastAsia="Times New Roman" w:cs="Times New Roman"/>
        </w:rPr>
        <w:t>„Tabloul care s-a desfășurat apoi înaintea mea a fost o alarmă de incendiu. Oamenii priveau clădirile înalte și presupuse a fi ignifuge și spuneau: «Sunt în deplină siguranță.» Dar aceste clădiri au fost mistuite ca și cum ar fi fost făcute din smoală. Mașinile de pompieri nu puteau face nimic pentru a opri distrugerea. Pompierii nu au fost în stare să pună în funcțiune mașinile.” Testimonies, volumul 9, 12, 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O sută patruzeci și trei</dc:title>
  <dc:subject>Dezvăluirea tiparelor profetice: Ultimul președinte și icoana fiarei</dc:subject>
  <dc:creator>Jeff Pippenger</dc:creator>
  <cp:keywords/>
  <dc:description>Generated by ArticleDigger from daniel\143_daniel.json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