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patruzeci și cinci</w:t>
      </w:r>
    </w:p>
    <w:p>
      <w:pPr>
        <w:pStyle w:val="ArticleSubtitle"/>
        <w:jc w:val="left"/>
      </w:pPr>
      <w:r>
        <w:rPr>
          <w:rFonts w:ascii="Arial" w:hAnsi="Arial" w:eastAsia="Arial" w:cs="Arial"/>
        </w:rPr>
        <w:t>Interpretarea profeției biblice și a evenimentelor actuale: o perspectivă asupra politicii moderne și a simbolismului religios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Religia „woke-ismului” (Sodoma) și politica Comunismului (Egiptul) s-au ridicat atunci când cel mai bogat președinte și-a anunțat intenția de a candida la președinție în 2015, iar după ce și-a dat mărturia politică, a fost ucis în 2020. Papa a fost ucis în mod profetic în 1798, după ce și-a dat mărturia satanică timp de trei zile și jumătate profetice. Totuși, Cuvântul profetic al lui Dumnezeu arată că papa biruiește în războiul său cu balaurul.</w:t>
      </w:r>
    </w:p>
    <w:p>
      <w:pPr>
        <w:pStyle w:val="ArticleScripture"/>
        <w:jc w:val="left"/>
      </w:pPr>
      <w:r>
        <w:rPr>
          <w:rFonts w:ascii="Times New Roman" w:hAnsi="Times New Roman" w:eastAsia="Times New Roman" w:cs="Times New Roman"/>
        </w:rPr>
        <w:t>Fiul omului, întoarce-ţi faţa împotriva lui Faraon, împăratul Egiptului, şi proroceste împotriva lui şi împotriva întregului Egipt: vorbeşte şi spune: Aşa vorbeşte Domnul Dumnezeu: Iată, sunt împotriva ta, Faraon, împăratul Egiptului, marele balaur care zace în mijlocul râurilor sale, care a zis: Râul meu este al meu şi eu l-am făcut pentru mine însumi. Ezechiel 29:2, 3.</w:t>
      </w:r>
    </w:p>
    <w:p>
      <w:pPr>
        <w:pStyle w:val="ArticleBody"/>
        <w:jc w:val="left"/>
      </w:pPr>
      <w:r>
        <w:rPr>
          <w:rFonts w:ascii="Times New Roman" w:hAnsi="Times New Roman" w:eastAsia="Times New Roman" w:cs="Times New Roman"/>
        </w:rPr>
        <w:t>Egiptul este marele balaur, iar ateismul lui Faraon a preînchipuit ateismul Revoluției Franceze și globalismul secolului al XXI-lea. Acel globalism, în limitele fiarei pământului din secolul al XXI-lea, este reprezentat de Partidul Democrat. Ezechiel arată că Dumnezeu este împotriva Egiptului și, mai departe în capitol, Ezechiel arată că Dumnezeu va da Egiptul împăratului de la miazănoapte, care, în pasaj, este identificat ca Nebucadnețar și care îl reprezintă pe împăratul contrafăcut de la miazănoapte al zilelor din urmă. Împăratul contrafăcut de la miazănoapte este papalitatea, iar Dumnezeu arată, prin Ezechiel, că Dumnezeu va da Egiptul papei pentru slujba pe care Nebucadnețar o împlinise ca nuia a mustrării Sale. El arată că va da Egiptul papei în perioada când sosește ploaia târzie.</w:t>
      </w:r>
    </w:p>
    <w:p>
      <w:pPr>
        <w:pStyle w:val="ArticleScripture"/>
        <w:jc w:val="left"/>
      </w:pPr>
      <w:r>
        <w:rPr>
          <w:rFonts w:ascii="Times New Roman" w:hAnsi="Times New Roman" w:eastAsia="Times New Roman" w:cs="Times New Roman"/>
        </w:rPr>
        <w:t>Și a fost în anul al douăzeci și șaptelea, în luna întâi, în ziua întâi a lunii, căruia cuvântul Domnului mi-a venit, zicând: Fiul omului, Nebucadnețar, împăratul Babilonului, a făcut o mare slujbă cu oastea sa împotriva Tirului: orice cap a ajuns pleșuv și orice umăr a fost jupuit; totuși n-a avut nici el, nici oastea lui, plată de la Tir pentru slujba pe care a făcut-o împotriva lui. De aceea, astfel zice Domnul Dumnezeu: Iată, voi da țara Egiptului lui Nebucadnețar, împăratul Babilonului; și el îi va lua mulțimea, îi va lua prada și îi va lua jaful; și aceasta va fi plata pentru oastea lui. I-am dat țara Egiptului pentru munca cu care a slujit împotriva lui, fiindcă au lucrat pentru Mine, zice Domnul Dumnezeu. În ziua aceea voi face să răsară cornul casei lui Israel și îți voi da deschiderea gurii în mijlocul lor; și vor cunoaște că Eu sunt Domnul. Ezechiel 29:17–21.</w:t>
      </w:r>
    </w:p>
    <w:p>
      <w:pPr>
        <w:pStyle w:val="ArticleBody"/>
        <w:jc w:val="left"/>
      </w:pPr>
      <w:r>
        <w:rPr>
          <w:rFonts w:ascii="Times New Roman" w:hAnsi="Times New Roman" w:eastAsia="Times New Roman" w:cs="Times New Roman"/>
        </w:rPr>
        <w:t>“</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ਇਸਰਾਏਲ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ਘਰ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ਸਿੰਗ</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ਅੰਕੁਰਿਤ</w:t>
      </w:r>
      <w:r>
        <w:rPr>
          <w:rFonts w:ascii="Times New Roman" w:hAnsi="Times New Roman" w:eastAsia="Times New Roman" w:cs="Times New Roman"/>
        </w:rPr>
        <w:t xml:space="preserve"> </w:t>
      </w:r>
      <w:r>
        <w:rPr>
          <w:rFonts w:ascii="Nirmala UI" w:hAnsi="Nirmala UI" w:eastAsia="Nirmala UI" w:cs="Nirmala UI"/>
        </w:rPr>
        <w:t>ਹੋਣ</w:t>
      </w:r>
      <w:r>
        <w:rPr>
          <w:rFonts w:ascii="Times New Roman" w:hAnsi="Times New Roman" w:eastAsia="Times New Roman" w:cs="Times New Roman"/>
        </w:rPr>
        <w:t xml:space="preserve">” </w:t>
      </w:r>
      <w:r>
        <w:rPr>
          <w:rFonts w:ascii="Nirmala UI" w:hAnsi="Nirmala UI" w:eastAsia="Nirmala UI" w:cs="Nirmala UI"/>
        </w:rPr>
        <w:t>ਦਿੰਦਾ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11 </w:t>
      </w:r>
      <w:r>
        <w:rPr>
          <w:rFonts w:ascii="Nirmala UI" w:hAnsi="Nirmala UI" w:eastAsia="Nirmala UI" w:cs="Nirmala UI"/>
        </w:rPr>
        <w:t>ਸਤੰਬਰ</w:t>
      </w:r>
      <w:r>
        <w:rPr>
          <w:rFonts w:ascii="Times New Roman" w:hAnsi="Times New Roman" w:eastAsia="Times New Roman" w:cs="Times New Roman"/>
        </w:rPr>
        <w:t xml:space="preserve"> 2001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ਪਿੱਛਲੀ</w:t>
      </w:r>
      <w:r>
        <w:rPr>
          <w:rFonts w:ascii="Times New Roman" w:hAnsi="Times New Roman" w:eastAsia="Times New Roman" w:cs="Times New Roman"/>
        </w:rPr>
        <w:t xml:space="preserve"> </w:t>
      </w:r>
      <w:r>
        <w:rPr>
          <w:rFonts w:ascii="Nirmala UI" w:hAnsi="Nirmala UI" w:eastAsia="Nirmala UI" w:cs="Nirmala UI"/>
        </w:rPr>
        <w:t>ਵਰਖਾ</w:t>
      </w:r>
      <w:r>
        <w:rPr>
          <w:rFonts w:ascii="Times New Roman" w:hAnsi="Times New Roman" w:eastAsia="Times New Roman" w:cs="Times New Roman"/>
        </w:rPr>
        <w:t xml:space="preserve"> </w:t>
      </w:r>
      <w:r>
        <w:rPr>
          <w:rFonts w:ascii="Nirmala UI" w:hAnsi="Nirmala UI" w:eastAsia="Nirmala UI" w:cs="Nirmala UI"/>
        </w:rPr>
        <w:t>ਛਿਟਕਣ</w:t>
      </w:r>
      <w:r>
        <w:rPr>
          <w:rFonts w:ascii="Times New Roman" w:hAnsi="Times New Roman" w:eastAsia="Times New Roman" w:cs="Times New Roman"/>
        </w:rPr>
        <w:t xml:space="preserve"> </w:t>
      </w:r>
      <w:r>
        <w:rPr>
          <w:rFonts w:ascii="Nirmala UI" w:hAnsi="Nirmala UI" w:eastAsia="Nirmala UI" w:cs="Nirmala UI"/>
        </w:rPr>
        <w:t>ਲੱਗੀ।</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ਪ੍ਰਭੂ</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ਪਹਿਰੇਦਾਰ</w:t>
      </w:r>
      <w:r>
        <w:rPr>
          <w:rFonts w:ascii="Times New Roman" w:hAnsi="Times New Roman" w:eastAsia="Times New Roman" w:cs="Times New Roman"/>
        </w:rPr>
        <w:t xml:space="preserve"> </w:t>
      </w:r>
      <w:r>
        <w:rPr>
          <w:rFonts w:ascii="Nirmala UI" w:hAnsi="Nirmala UI" w:eastAsia="Nirmala UI" w:cs="Nirmala UI"/>
        </w:rPr>
        <w:t>ਖੜੇ</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ਕਿਹਾ</w:t>
      </w:r>
      <w:r>
        <w:rPr>
          <w:rFonts w:ascii="Times New Roman" w:hAnsi="Times New Roman" w:eastAsia="Times New Roman" w:cs="Times New Roman"/>
        </w:rPr>
        <w:t>, “</w:t>
      </w:r>
      <w:r>
        <w:rPr>
          <w:rFonts w:ascii="Nirmala UI" w:hAnsi="Nirmala UI" w:eastAsia="Nirmala UI" w:cs="Nirmala UI"/>
        </w:rPr>
        <w:t>ਤੀਜੇ</w:t>
      </w:r>
      <w:r>
        <w:rPr>
          <w:rFonts w:ascii="Times New Roman" w:hAnsi="Times New Roman" w:eastAsia="Times New Roman" w:cs="Times New Roman"/>
        </w:rPr>
        <w:t xml:space="preserve"> </w:t>
      </w:r>
      <w:r>
        <w:rPr>
          <w:rFonts w:ascii="Nirmala UI" w:hAnsi="Nirmala UI" w:eastAsia="Nirmala UI" w:cs="Nirmala UI"/>
        </w:rPr>
        <w:t>ਹਾਏ</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ਤੁਰਹੀ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ਧੁਨ</w:t>
      </w:r>
      <w:r>
        <w:rPr>
          <w:rFonts w:ascii="Times New Roman" w:hAnsi="Times New Roman" w:eastAsia="Times New Roman" w:cs="Times New Roman"/>
        </w:rPr>
        <w:t xml:space="preserve"> </w:t>
      </w:r>
      <w:r>
        <w:rPr>
          <w:rFonts w:ascii="Nirmala UI" w:hAnsi="Nirmala UI" w:eastAsia="Nirmala UI" w:cs="Nirmala UI"/>
        </w:rPr>
        <w:t>ਸੁਣੋ</w:t>
      </w:r>
      <w:r>
        <w:rPr>
          <w:rFonts w:ascii="Times New Roman" w:hAnsi="Times New Roman" w:eastAsia="Times New Roman" w:cs="Times New Roman"/>
        </w:rPr>
        <w:t xml:space="preserve">,” </w:t>
      </w:r>
      <w:r>
        <w:rPr>
          <w:rFonts w:ascii="Nirmala UI" w:hAnsi="Nirmala UI" w:eastAsia="Nirmala UI" w:cs="Nirmala UI"/>
        </w:rPr>
        <w:t>ਕਿਉਂਕਿ</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ਦਰਸਾਇਆ</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ਵਿਚਕਾਰ</w:t>
      </w:r>
      <w:r>
        <w:rPr>
          <w:rFonts w:ascii="Times New Roman" w:hAnsi="Times New Roman" w:eastAsia="Times New Roman" w:cs="Times New Roman"/>
        </w:rPr>
        <w:t xml:space="preserve"> </w:t>
      </w:r>
      <w:r>
        <w:rPr>
          <w:rFonts w:ascii="Nirmala UI" w:hAnsi="Nirmala UI" w:eastAsia="Nirmala UI" w:cs="Nirmala UI"/>
        </w:rPr>
        <w:t>ਤੈਨੂੰ</w:t>
      </w:r>
      <w:r>
        <w:rPr>
          <w:rFonts w:ascii="Times New Roman" w:hAnsi="Times New Roman" w:eastAsia="Times New Roman" w:cs="Times New Roman"/>
        </w:rPr>
        <w:t xml:space="preserve"> </w:t>
      </w:r>
      <w:r>
        <w:rPr>
          <w:rFonts w:ascii="Nirmala UI" w:hAnsi="Nirmala UI" w:eastAsia="Nirmala UI" w:cs="Nirmala UI"/>
        </w:rPr>
        <w:t>ਮੂੰਹ</w:t>
      </w:r>
      <w:r>
        <w:rPr>
          <w:rFonts w:ascii="Times New Roman" w:hAnsi="Times New Roman" w:eastAsia="Times New Roman" w:cs="Times New Roman"/>
        </w:rPr>
        <w:t xml:space="preserve"> </w:t>
      </w:r>
      <w:r>
        <w:rPr>
          <w:rFonts w:ascii="Nirmala UI" w:hAnsi="Nirmala UI" w:eastAsia="Nirmala UI" w:cs="Nirmala UI"/>
        </w:rPr>
        <w:t>ਖੋਲ੍ਹਣ</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ਦੇਵੇਗਾ।</w:t>
      </w:r>
      <w:r>
        <w:rPr>
          <w:rFonts w:ascii="Times New Roman" w:hAnsi="Times New Roman" w:eastAsia="Times New Roman" w:cs="Times New Roman"/>
        </w:rPr>
        <w:t>” “</w:t>
      </w:r>
      <w:r>
        <w:rPr>
          <w:rFonts w:ascii="Nirmala UI" w:hAnsi="Nirmala UI" w:eastAsia="Nirmala UI" w:cs="Nirmala UI"/>
        </w:rPr>
        <w:t>ਵਿਚਕਾਰ</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w:t>
      </w:r>
      <w:r>
        <w:rPr>
          <w:rFonts w:ascii="Nirmala UI" w:hAnsi="Nirmala UI" w:eastAsia="Nirmala UI" w:cs="Nirmala UI"/>
        </w:rPr>
        <w:t>ਅਵਧੀ</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ਦਰਸਾਉਂਦਾ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ਪਿੱਛਲੀ</w:t>
      </w:r>
      <w:r>
        <w:rPr>
          <w:rFonts w:ascii="Times New Roman" w:hAnsi="Times New Roman" w:eastAsia="Times New Roman" w:cs="Times New Roman"/>
        </w:rPr>
        <w:t xml:space="preserve"> </w:t>
      </w:r>
      <w:r>
        <w:rPr>
          <w:rFonts w:ascii="Nirmala UI" w:hAnsi="Nirmala UI" w:eastAsia="Nirmala UI" w:cs="Nirmala UI"/>
        </w:rPr>
        <w:t>ਵਰਖਾ</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ਛਿਟਕਣ</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11 </w:t>
      </w:r>
      <w:r>
        <w:rPr>
          <w:rFonts w:ascii="Nirmala UI" w:hAnsi="Nirmala UI" w:eastAsia="Nirmala UI" w:cs="Nirmala UI"/>
        </w:rPr>
        <w:t>ਸਤੰਬਰ</w:t>
      </w:r>
      <w:r>
        <w:rPr>
          <w:rFonts w:ascii="Times New Roman" w:hAnsi="Times New Roman" w:eastAsia="Times New Roman" w:cs="Times New Roman"/>
        </w:rPr>
        <w:t xml:space="preserve"> 2001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ਸ਼ੁਰੂ</w:t>
      </w:r>
      <w:r>
        <w:rPr>
          <w:rFonts w:ascii="Times New Roman" w:hAnsi="Times New Roman" w:eastAsia="Times New Roman" w:cs="Times New Roman"/>
        </w:rPr>
        <w:t xml:space="preserve"> </w:t>
      </w:r>
      <w:r>
        <w:rPr>
          <w:rFonts w:ascii="Nirmala UI" w:hAnsi="Nirmala UI" w:eastAsia="Nirmala UI" w:cs="Nirmala UI"/>
        </w:rPr>
        <w:t>ਹੋਈ</w:t>
      </w:r>
      <w:r>
        <w:rPr>
          <w:rFonts w:ascii="Times New Roman" w:hAnsi="Times New Roman" w:eastAsia="Times New Roman" w:cs="Times New Roman"/>
        </w:rPr>
        <w:t xml:space="preserve">, </w:t>
      </w:r>
      <w:r>
        <w:rPr>
          <w:rFonts w:ascii="Nirmala UI" w:hAnsi="Nirmala UI" w:eastAsia="Nirmala UI" w:cs="Nirmala UI"/>
        </w:rPr>
        <w:t>ਆਰੰਭ</w:t>
      </w:r>
      <w:r>
        <w:rPr>
          <w:rFonts w:ascii="Times New Roman" w:hAnsi="Times New Roman" w:eastAsia="Times New Roman" w:cs="Times New Roman"/>
        </w:rPr>
        <w:t xml:space="preserve"> </w:t>
      </w:r>
      <w:r>
        <w:rPr>
          <w:rFonts w:ascii="Nirmala UI" w:hAnsi="Nirmala UI" w:eastAsia="Nirmala UI" w:cs="Nirmala UI"/>
        </w:rPr>
        <w:t>ਹੁੰਦੀ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ਐਤਵਾਰ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ਕਾਨੂੰਨ</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ਸਮਾਪਤ</w:t>
      </w:r>
      <w:r>
        <w:rPr>
          <w:rFonts w:ascii="Times New Roman" w:hAnsi="Times New Roman" w:eastAsia="Times New Roman" w:cs="Times New Roman"/>
        </w:rPr>
        <w:t xml:space="preserve"> </w:t>
      </w:r>
      <w:r>
        <w:rPr>
          <w:rFonts w:ascii="Nirmala UI" w:hAnsi="Nirmala UI" w:eastAsia="Nirmala UI" w:cs="Nirmala UI"/>
        </w:rPr>
        <w:t>ਹੁੰਦੀ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ਪਵਿੱਤਰ</w:t>
      </w:r>
      <w:r>
        <w:rPr>
          <w:rFonts w:ascii="Times New Roman" w:hAnsi="Times New Roman" w:eastAsia="Times New Roman" w:cs="Times New Roman"/>
        </w:rPr>
        <w:t xml:space="preserve"> </w:t>
      </w:r>
      <w:r>
        <w:rPr>
          <w:rFonts w:ascii="Nirmala UI" w:hAnsi="Nirmala UI" w:eastAsia="Nirmala UI" w:cs="Nirmala UI"/>
        </w:rPr>
        <w:t>ਆਤਮਾ</w:t>
      </w:r>
      <w:r>
        <w:rPr>
          <w:rFonts w:ascii="Times New Roman" w:hAnsi="Times New Roman" w:eastAsia="Times New Roman" w:cs="Times New Roman"/>
        </w:rPr>
        <w:t xml:space="preserve"> </w:t>
      </w:r>
      <w:r>
        <w:rPr>
          <w:rFonts w:ascii="Nirmala UI" w:hAnsi="Nirmala UI" w:eastAsia="Nirmala UI" w:cs="Nirmala UI"/>
        </w:rPr>
        <w:t>ਬੇਅੰਤ</w:t>
      </w:r>
      <w:r>
        <w:rPr>
          <w:rFonts w:ascii="Times New Roman" w:hAnsi="Times New Roman" w:eastAsia="Times New Roman" w:cs="Times New Roman"/>
        </w:rPr>
        <w:t xml:space="preserve"> </w:t>
      </w:r>
      <w:r>
        <w:rPr>
          <w:rFonts w:ascii="Nirmala UI" w:hAnsi="Nirmala UI" w:eastAsia="Nirmala UI" w:cs="Nirmala UI"/>
        </w:rPr>
        <w:t>ਮਾਪ</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ਉਡੇਲਿਆ</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ਉਹਨਾਂ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ਨਿਸ਼ਾਨਾਂ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ਵਿਚਕਾਰਲੇ</w:t>
      </w:r>
      <w:r>
        <w:rPr>
          <w:rFonts w:ascii="Times New Roman" w:hAnsi="Times New Roman" w:eastAsia="Times New Roman" w:cs="Times New Roman"/>
        </w:rPr>
        <w:t xml:space="preserve"> </w:t>
      </w:r>
      <w:r>
        <w:rPr>
          <w:rFonts w:ascii="Nirmala UI" w:hAnsi="Nirmala UI" w:eastAsia="Nirmala UI" w:cs="Nirmala UI"/>
        </w:rPr>
        <w:t>ਮੱਧ</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ਗਵਾਹ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ਸਿੰਗ</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ਗਵਾਹੀ</w:t>
      </w:r>
      <w:r>
        <w:rPr>
          <w:rFonts w:ascii="Times New Roman" w:hAnsi="Times New Roman" w:eastAsia="Times New Roman" w:cs="Times New Roman"/>
        </w:rPr>
        <w:t xml:space="preserve"> </w:t>
      </w:r>
      <w:r>
        <w:rPr>
          <w:rFonts w:ascii="Nirmala UI" w:hAnsi="Nirmala UI" w:eastAsia="Nirmala UI" w:cs="Nirmala UI"/>
        </w:rPr>
        <w:t>ਦਿੰਦੇ</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ਤੱਕ</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2020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ਦੋਵੇਂ</w:t>
      </w:r>
      <w:r>
        <w:rPr>
          <w:rFonts w:ascii="Times New Roman" w:hAnsi="Times New Roman" w:eastAsia="Times New Roman" w:cs="Times New Roman"/>
        </w:rPr>
        <w:t xml:space="preserve"> </w:t>
      </w:r>
      <w:r>
        <w:rPr>
          <w:rFonts w:ascii="Nirmala UI" w:hAnsi="Nirmala UI" w:eastAsia="Nirmala UI" w:cs="Nirmala UI"/>
        </w:rPr>
        <w:t>ਗਲੀ</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ਮਾਰੇ</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ਗਏ।</w:t>
      </w:r>
    </w:p>
    <w:p>
      <w:pPr>
        <w:pStyle w:val="ArticleBody"/>
        <w:jc w:val="left"/>
      </w:pPr>
      <w:r>
        <w:rPr>
          <w:rFonts w:ascii="Times New Roman" w:hAnsi="Times New Roman" w:eastAsia="Times New Roman" w:cs="Times New Roman"/>
        </w:rPr>
        <w:t>Înainte de a fi uciși, ei și-au dat mărturia, iar după ce au fost uciși, au fost readuși la viață ca al optulea, care este dintre cei șapte. Ei au fost uciși de puterea balaurului a ateismului (Egipt) și a imoralității (Sodoma). Pentru slujirea pe care I-au adus-o lui Dumnezeu, El a făgăduit să le dea Egiptul ca răsplată. Când împăratul de la miazănoapte cucerește țara cea slăvită a Statelor Unite în versetul patruzeci și unu din Daniel unsprezece, atunci ia și Egiptul, căci aceasta este plata lui pentru slujbele aduse în lucrarea providențială a lui Dumnezeu.</w:t>
      </w:r>
    </w:p>
    <w:p>
      <w:pPr>
        <w:pStyle w:val="ArticleScripture"/>
        <w:jc w:val="left"/>
      </w:pPr>
      <w:r>
        <w:rPr>
          <w:rFonts w:ascii="Times New Roman" w:hAnsi="Times New Roman" w:eastAsia="Times New Roman" w:cs="Times New Roman"/>
        </w:rPr>
        <w:t>O, Asirianule, toiagul mâniei Mele, și nuiaua din mâna lor este urgia Mea. Îl voi trimite împotriva unui neam fățarnic, și îi voi da poruncă împotriva poporului mâniei Mele, ca să ia prada și să apuce jaful, și să-i calce în picioare ca noroiul de pe ulițe. Isaia 10:5, 6.</w:t>
      </w:r>
    </w:p>
    <w:p>
      <w:pPr>
        <w:pStyle w:val="ArticleBody"/>
        <w:jc w:val="left"/>
      </w:pPr>
      <w:r>
        <w:rPr>
          <w:rFonts w:ascii="Times New Roman" w:hAnsi="Times New Roman" w:eastAsia="Times New Roman" w:cs="Times New Roman"/>
        </w:rPr>
        <w:t>Asirianul este împăratul de la miazănoapte, care reprezintă papalitatea, împăratul contrafăcut al miazănoaptei în zilele de pe urmă. Asiria și Babilonul au fost folosite pentru a aduce judecata asupra lui Israel, atât asupra împărăției de nord, cât și asupra celei de sud, din cauza răzvrătirii lor neîncetate.</w:t>
      </w:r>
    </w:p>
    <w:p>
      <w:pPr>
        <w:pStyle w:val="ArticleScripture"/>
        <w:jc w:val="left"/>
      </w:pPr>
      <w:r>
        <w:rPr>
          <w:rFonts w:ascii="Times New Roman" w:hAnsi="Times New Roman" w:eastAsia="Times New Roman" w:cs="Times New Roman"/>
        </w:rPr>
        <w:t>„Așa a fost dus Israel în robie din țara lui în Asiria”, „pentru că n-au ascultat glasul Domnului Dumnezeului lor, ci au călcat legământul Lui și tot ce poruncise Moise, robul Domnului.” 2 Împărați 17:7, 11, 14–16, 20, 23; 18:12.</w:t>
      </w:r>
    </w:p>
    <w:p>
      <w:pPr>
        <w:pStyle w:val="ArticleScripture"/>
        <w:jc w:val="left"/>
      </w:pPr>
      <w:r>
        <w:rPr>
          <w:rFonts w:ascii="Times New Roman" w:hAnsi="Times New Roman" w:eastAsia="Times New Roman" w:cs="Times New Roman"/>
        </w:rPr>
        <w:t>„În judecățile cumplite aduse asupra celor zece seminții, Domnul avea un scop înțelept și plin de îndurare. Ceea ce El nu mai putea face prin ele în țara părinților lor urma să caute să împlinească prin împrăștierea lor printre păgâni. Planul Său pentru mântuirea tuturor celor care aveau să aleagă să beneficieze de iertare prin Mântuitorul neamului omenesc trebuia încă să fie împlinit; iar, prin suferințele aduse asupra lui Israel, El pregătea calea pentru ca slava Sa să fie descoperită neamurilor pământului. Nu toți cei duși în robie erau nepocăiți. Printre ei se aflau unii care rămăseseră credincioși lui Dumnezeu și alții care se smeriseră înaintea Lui. Prin aceștia, „fiii Dumnezeului celui viu” (Osea 1:10), El avea să aducă mulțimi din împărăția asiriană la cunoașterea însușirilor caracterului Său și a facerii de bine a legii Sale.” Profeți și regi, 292.</w:t>
      </w:r>
    </w:p>
    <w:p>
      <w:pPr>
        <w:pStyle w:val="ArticleBody"/>
        <w:jc w:val="left"/>
      </w:pPr>
      <w:r>
        <w:rPr>
          <w:rFonts w:ascii="Times New Roman" w:hAnsi="Times New Roman" w:eastAsia="Times New Roman" w:cs="Times New Roman"/>
        </w:rPr>
        <w:t>Domnul a folosit regii din nord ca unealtă a judecății Sale, iar principiul biblic pe care l-a urmat față de acei regi din nord a fost că ei trebuiau răsplătiți pentru serviciile prestate.</w:t>
      </w:r>
    </w:p>
    <w:p>
      <w:pPr>
        <w:pStyle w:val="ArticleScripture"/>
        <w:jc w:val="left"/>
      </w:pPr>
      <w:r>
        <w:rPr>
          <w:rFonts w:ascii="Times New Roman" w:hAnsi="Times New Roman" w:eastAsia="Times New Roman" w:cs="Times New Roman"/>
        </w:rPr>
        <w:t>Și în aceeași casă rămâneți, mâncând și bând cele ce vă vor da; căci lucrătorul este vrednic de plata sa. Nu mergeți din casă în casă. Luca 10:7.</w:t>
      </w:r>
    </w:p>
    <w:p>
      <w:pPr>
        <w:pStyle w:val="ArticleBody"/>
        <w:jc w:val="left"/>
      </w:pPr>
      <w:r>
        <w:rPr>
          <w:rFonts w:ascii="Times New Roman" w:hAnsi="Times New Roman" w:eastAsia="Times New Roman" w:cs="Times New Roman"/>
        </w:rPr>
        <w:t>Domnul folosește papalitatea pentru a pedepsi Statele Unite atunci când își umplu cupa timpului lor de probă la legea duminicală care vine curând, iar plata Sa este că dă Egiptul papalității pentru serviciile prestate. Cuvântul profetic al lui Dumnezeu arată limpede că Egiptul este dat papalității, iar versetele patruzeci și doi și trei din capitolul unsprezece din Daniel confirmă acest fapt. Plata papei pentru serviciile prestate este că el devine capul pe care cei zece împărați îl înalță și care domnește peste chipul fiarei la scară mondială.</w:t>
      </w:r>
    </w:p>
    <w:p>
      <w:pPr>
        <w:pStyle w:val="ArticleBody"/>
        <w:jc w:val="left"/>
      </w:pPr>
      <w:r>
        <w:rPr>
          <w:rFonts w:ascii="Times New Roman" w:hAnsi="Times New Roman" w:eastAsia="Times New Roman" w:cs="Times New Roman"/>
        </w:rPr>
        <w:t>Trump învinge puterile balaurului, căci el este al optulea cap, care este dintre cele șapte, în vremea chipului fiarei în Statele Unite. Prăbușirea Partidului Democrat, puterea balaurului care l-a ucis pe Trump în 2020, are loc acum. Cuvântul lui Dumnezeu nu dă greș niciodată. „Paiul care frânge spinarea cămilei” pentru Partidul Democrat este profetul mincinos al islamului. Atacul din 7 octombrie 2023 a introdus o ruptură în cadrul bazei sale de susținere, care nu poate fi atribuită decât rolului islamului în a mânia și a tulbura neamurile. Acest lucru va fi însoțit de atacuri ulterioare, producând o dezbinare mai mare, în timp ce va uni o categorie de cetățeni ai fiarei pământului, care recunosc nebunia potopului de imigrație ilegală dezlănțuit de forțele balaurului. Va produce, de asemenea, o criză economică, deși acea criză este deja aici.</w:t>
      </w:r>
    </w:p>
    <w:p>
      <w:pPr>
        <w:pStyle w:val="ArticleScripture"/>
        <w:jc w:val="left"/>
      </w:pPr>
      <w:r>
        <w:rPr>
          <w:rFonts w:ascii="Times New Roman" w:hAnsi="Times New Roman" w:eastAsia="Times New Roman" w:cs="Times New Roman"/>
        </w:rPr>
        <w:t>„I tada će veliki varalica uvjeriti ljude da oni koji služe Bogu uzrokuju ta zla. Skupina koja je izazvala negodovanje Neba svalit će sve svoje nevolje na one čija je poslušnost Božjim zapovijedima trajni ukor prijestupnicima. Bit će proglašeno da ljudi vrijeđaju Boga kršenjem nedjeljne subote; da je taj grijeh navukao nesreće koje neće prestati dok se svetkovanje nedjelje ne bude strogo nametnulo; te da su oni koji iznose zahtjeve četvrte zapovijedi, rušeći tako poštovanje prema nedjelji, smutljivci u narodu koji priječe njegovu obnovu u božanskoj naklonosti i vremenitom blagostanju. Tako će se ponoviti optužba nekoć iznesena protiv Božjeg sluge, i to na jednako dobro utemeljenim osnovama: ‘I kad Ahab ugleda Iliju, reče mu Ahab: Jesi li ti onaj koji unesrećuje Izraela? A on odgovori: Nisam ja unesrećio Izraela, nego ti i dom oca tvojega, jer ste ostavili zapovijedi Gospodnje, a ti si pošao za baalima.’ 1 Kraljevima 18:17, 18. Kako se gnjev naroda bude raspaljivao lažnim optužbama, oni će prema Božjim poslanicima postupati vrlo slično onome kako je otpadnički Izrael postupao prema Iliji.” Velika borba, 590.</w:t>
      </w:r>
    </w:p>
    <w:p>
      <w:pPr>
        <w:pStyle w:val="ArticleBody"/>
        <w:jc w:val="left"/>
      </w:pPr>
      <w:r>
        <w:rPr>
          <w:rFonts w:ascii="Times New Roman" w:hAnsi="Times New Roman" w:eastAsia="Times New Roman" w:cs="Times New Roman"/>
        </w:rPr>
        <w:t>Cei care păzesc Sabatul vor fi identificați drept motivul pentru care „favoarea divină și prosperitatea vremelnică” au fost îndepărtate. Descriind această perioadă care se află chiar înaintea noastră, ea face referire la Ilie și la interacțiunea sa cu Ahab. Acuzațiile lor reciproce unul împotriva celuilalt au avut loc înaintea Muntelui Carmel. Prosperitatea vremelnică și favoarea divină sunt îndepărtate prin judecăți tot mai severe, înainte de legea duminicală care urmează să vină în curând. Pasajul tocmai citat se referă la o serie de evenimente care au loc în timpul perioadei de încercare a legii duminicale, însă există două perioade de încercare. Testul chipului fiarei, care are loc în cadrul granițelor Statelor Unite, este apoi repetat în întreaga lume. Toate evenimentele descrise în pasaj își găsesc o împlinire profetică în istoria care conduce până la legea duminicală ce urmează să vină în curând și în istoria crizei mondiale a legii duminicale care urmează după aceea.</w:t>
      </w:r>
    </w:p>
    <w:p>
      <w:pPr>
        <w:pStyle w:val="ArticleBody"/>
        <w:jc w:val="left"/>
      </w:pPr>
      <w:r>
        <w:rPr>
          <w:rFonts w:ascii="Times New Roman" w:hAnsi="Times New Roman" w:eastAsia="Times New Roman" w:cs="Times New Roman"/>
        </w:rPr>
        <w:t>Primul paragraf din Mărturii, volumul nouă, care începe la pagina unsprezece, identificând astfel NOUĂ-UNSPREZECE, afirmă: „Trăim în vremea sfârşitului. Semnele timpului, care se împlinesc cu repeziciune, declară că venirea lui Hristos este aproape. Zilele în care trăim sunt solemne şi importante. Duhul lui Dumnezeu este retras treptat, dar cu siguranţă, de pe pământ. Plăgi şi judecăţi cad deja asupra celor ce dispreţuiesc harul lui Dumnezeu. Calamităţile de pe uscat şi de pe mare, starea tulbure a societăţii, alarmele de război sunt pline de prevestire. Ele prevestesc evenimente apropiate de cea mai mare însemnătate.” Pe măsură ce relatarea continuă, găsim la pagina paisprezece: „Nu sunt mulţi, nici chiar printre educatorii şi oamenii de stat, care să înţeleagă cauzele ce stau la baza stării prezente a societăţii. Cei care ţin frâiele guvernării nu sunt în stare să rezolve problema corupţiei morale, a sărăciei, a mizeriei şi a criminalităţii în creştere. Ei se luptă în zadar să aşeze activitatea economică pe o temelie mai sigură. Dacă oamenii ar da mai multă ascultare învăţăturii Cuvântului lui Dumnezeu, ar găsi o soluţie la problemele care îi nedumeresc.”</w:t>
      </w:r>
    </w:p>
    <w:p>
      <w:pPr>
        <w:pStyle w:val="ArticleScripture"/>
        <w:jc w:val="left"/>
      </w:pPr>
      <w:r>
        <w:rPr>
          <w:rFonts w:ascii="Times New Roman" w:hAnsi="Times New Roman" w:eastAsia="Times New Roman" w:cs="Times New Roman"/>
        </w:rPr>
        <w:t>„Scripturile descriu starea lumii chiar înainte de a doua venire a lui Hristos. Despre oamenii care, prin jaf și stoarcere, adună mari bogății, este scris: «V-ați strâns comori pentru zilele de pe urmă. Iată că plata lucrătorilor care v-au secerat câmpiile, pe care le-ați oprit-o prin înșelăciune, strigă; și strigătele celor ce au secerat au ajuns la urechile Domnului Savaot. Ați trăit în desfătare pe pământ și v-ați dedat la plăceri; v-ați hrănit inimile, ca într-o zi de măcel. Ați osândit și ați omorât pe cel drept; el nu vi se împotrivește.» Iacov 5:3–6.”</w:t>
      </w:r>
    </w:p>
    <w:p>
      <w:pPr>
        <w:pStyle w:val="ArticleBody"/>
        <w:jc w:val="left"/>
      </w:pPr>
      <w:r>
        <w:rPr>
          <w:rFonts w:ascii="Times New Roman" w:hAnsi="Times New Roman" w:eastAsia="Times New Roman" w:cs="Times New Roman"/>
        </w:rPr>
        <w:t>În zilele din urmă, oamenii „se străduiesc în zadar să așeze operațiunile comerciale pe o temelie mai sigură”. Democrații, mașinăria lor de propagandă și bancherii globaliști se străduiesc în zadar și mint cu privire la stabilitatea financiară reală pe care pretind că administrația Biden a realizat-o. Unul dintre simbolurile „lumii chiar înainte de a doua venire a lui Hristos” este acela al „oamenilor care, prin jaf și extorcare”, au „adunat mari bogății”. Cele trei versete care preced versetele din cartea lui Iacov, pe care le-a citat Sora White, sunt:</w:t>
      </w:r>
    </w:p>
    <w:p>
      <w:pPr>
        <w:pStyle w:val="ArticleScripture"/>
        <w:jc w:val="left"/>
      </w:pPr>
      <w:r>
        <w:rPr>
          <w:rFonts w:ascii="Times New Roman" w:hAnsi="Times New Roman" w:eastAsia="Times New Roman" w:cs="Times New Roman"/>
        </w:rPr>
        <w:t>Haideţi acum, voi, bogaţilor, plângeţi şi tânguiţi-vă pentru nenorocirile care vor veni peste voi. Bogăţiile voastre au putrezit, iar hainele voastre sunt roase de molii. Aurul şi argintul vostru au ruginit; iar rugina lor va fi o mărturie împotriva voastră şi vă va mânca trupurile ca un foc. V-aţi strâns comori pentru zilele din urmă. Iacov 5:1–3.</w:t>
      </w:r>
    </w:p>
    <w:p>
      <w:pPr>
        <w:pStyle w:val="ArticleBody"/>
        <w:jc w:val="left"/>
      </w:pPr>
      <w:r>
        <w:rPr>
          <w:rFonts w:ascii="Nirmala UI" w:hAnsi="Nirmala UI" w:eastAsia="Nirmala UI" w:cs="Nirmala UI"/>
        </w:rPr>
        <w:t>ਇਨ੍ਹਾਂ</w:t>
      </w:r>
      <w:r>
        <w:rPr>
          <w:rFonts w:ascii="Times New Roman" w:hAnsi="Times New Roman" w:eastAsia="Times New Roman" w:cs="Times New Roman"/>
        </w:rPr>
        <w:t xml:space="preserve"> “</w:t>
      </w:r>
      <w:r>
        <w:rPr>
          <w:rFonts w:ascii="Nirmala UI" w:hAnsi="Nirmala UI" w:eastAsia="Nirmala UI" w:cs="Nirmala UI"/>
        </w:rPr>
        <w:t>ਆਖਰੀ</w:t>
      </w:r>
      <w:r>
        <w:rPr>
          <w:rFonts w:ascii="Times New Roman" w:hAnsi="Times New Roman" w:eastAsia="Times New Roman" w:cs="Times New Roman"/>
        </w:rPr>
        <w:t xml:space="preserve"> </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ਭਵਿੱਖਬਾਣੀ</w:t>
      </w:r>
      <w:r>
        <w:rPr>
          <w:rFonts w:ascii="Times New Roman" w:hAnsi="Times New Roman" w:eastAsia="Times New Roman" w:cs="Times New Roman"/>
        </w:rPr>
        <w:t xml:space="preserve"> </w:t>
      </w:r>
      <w:r>
        <w:rPr>
          <w:rFonts w:ascii="Nirmala UI" w:hAnsi="Nirmala UI" w:eastAsia="Nirmala UI" w:cs="Nirmala UI"/>
        </w:rPr>
        <w:t>ਸੰਬੰਧੀ</w:t>
      </w:r>
      <w:r>
        <w:rPr>
          <w:rFonts w:ascii="Times New Roman" w:hAnsi="Times New Roman" w:eastAsia="Times New Roman" w:cs="Times New Roman"/>
        </w:rPr>
        <w:t xml:space="preserve"> </w:t>
      </w:r>
      <w:r>
        <w:rPr>
          <w:rFonts w:ascii="Nirmala UI" w:hAnsi="Nirmala UI" w:eastAsia="Nirmala UI" w:cs="Nirmala UI"/>
        </w:rPr>
        <w:t>ਵਿਸ਼ੇਸ਼ਤਾ</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ਅਜੇਹੇ</w:t>
      </w:r>
      <w:r>
        <w:rPr>
          <w:rFonts w:ascii="Times New Roman" w:hAnsi="Times New Roman" w:eastAsia="Times New Roman" w:cs="Times New Roman"/>
        </w:rPr>
        <w:t xml:space="preserve"> </w:t>
      </w:r>
      <w:r>
        <w:rPr>
          <w:rFonts w:ascii="Nirmala UI" w:hAnsi="Nirmala UI" w:eastAsia="Nirmala UI" w:cs="Nirmala UI"/>
        </w:rPr>
        <w:t>ਮਨੁੱਖ</w:t>
      </w:r>
      <w:r>
        <w:rPr>
          <w:rFonts w:ascii="Times New Roman" w:hAnsi="Times New Roman" w:eastAsia="Times New Roman" w:cs="Times New Roman"/>
        </w:rPr>
        <w:t xml:space="preserve"> </w:t>
      </w:r>
      <w:r>
        <w:rPr>
          <w:rFonts w:ascii="Nirmala UI" w:hAnsi="Nirmala UI" w:eastAsia="Nirmala UI" w:cs="Nirmala UI"/>
        </w:rPr>
        <w:t>ਉੱਭਰਦੇ</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ਹੈਰਾਨੀਜਨਕ</w:t>
      </w:r>
      <w:r>
        <w:rPr>
          <w:rFonts w:ascii="Times New Roman" w:hAnsi="Times New Roman" w:eastAsia="Times New Roman" w:cs="Times New Roman"/>
        </w:rPr>
        <w:t xml:space="preserve"> </w:t>
      </w:r>
      <w:r>
        <w:rPr>
          <w:rFonts w:ascii="Nirmala UI" w:hAnsi="Nirmala UI" w:eastAsia="Nirmala UI" w:cs="Nirmala UI"/>
        </w:rPr>
        <w:t>ਧਨ</w:t>
      </w:r>
      <w:r>
        <w:rPr>
          <w:rFonts w:ascii="Times New Roman" w:hAnsi="Times New Roman" w:eastAsia="Times New Roman" w:cs="Times New Roman"/>
        </w:rPr>
        <w:t xml:space="preserve"> </w:t>
      </w:r>
      <w:r>
        <w:rPr>
          <w:rFonts w:ascii="Nirmala UI" w:hAnsi="Nirmala UI" w:eastAsia="Nirmala UI" w:cs="Nirmala UI"/>
        </w:rPr>
        <w:t>ਕਰਕੇ</w:t>
      </w:r>
      <w:r>
        <w:rPr>
          <w:rFonts w:ascii="Times New Roman" w:hAnsi="Times New Roman" w:eastAsia="Times New Roman" w:cs="Times New Roman"/>
        </w:rPr>
        <w:t xml:space="preserve"> </w:t>
      </w:r>
      <w:r>
        <w:rPr>
          <w:rFonts w:ascii="Nirmala UI" w:hAnsi="Nirmala UI" w:eastAsia="Nirmala UI" w:cs="Nirmala UI"/>
        </w:rPr>
        <w:t>ਪਛਾਣੇ</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ਧੋਖਾਧੜੀ</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ਇਕੱਠਾ</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ਮਨੁੱਖ</w:t>
      </w:r>
      <w:r>
        <w:rPr>
          <w:rFonts w:ascii="Times New Roman" w:hAnsi="Times New Roman" w:eastAsia="Times New Roman" w:cs="Times New Roman"/>
        </w:rPr>
        <w:t xml:space="preserve"> </w:t>
      </w:r>
      <w:r>
        <w:rPr>
          <w:rFonts w:ascii="Nirmala UI" w:hAnsi="Nirmala UI" w:eastAsia="Nirmala UI" w:cs="Nirmala UI"/>
        </w:rPr>
        <w:t>ਹਰ</w:t>
      </w:r>
      <w:r>
        <w:rPr>
          <w:rFonts w:ascii="Times New Roman" w:hAnsi="Times New Roman" w:eastAsia="Times New Roman" w:cs="Times New Roman"/>
        </w:rPr>
        <w:t xml:space="preserve"> </w:t>
      </w:r>
      <w:r>
        <w:rPr>
          <w:rFonts w:ascii="Nirmala UI" w:hAnsi="Nirmala UI" w:eastAsia="Nirmala UI" w:cs="Nirmala UI"/>
        </w:rPr>
        <w:t>ਰੋਜ਼</w:t>
      </w:r>
      <w:r>
        <w:rPr>
          <w:rFonts w:ascii="Times New Roman" w:hAnsi="Times New Roman" w:eastAsia="Times New Roman" w:cs="Times New Roman"/>
        </w:rPr>
        <w:t xml:space="preserve"> </w:t>
      </w:r>
      <w:r>
        <w:rPr>
          <w:rFonts w:ascii="Nirmala UI" w:hAnsi="Nirmala UI" w:eastAsia="Nirmala UI" w:cs="Nirmala UI"/>
        </w:rPr>
        <w:t>ਖ਼ਬਰਾਂ</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ਆ</w:t>
      </w:r>
      <w:r>
        <w:rPr>
          <w:rFonts w:ascii="Times New Roman" w:hAnsi="Times New Roman" w:eastAsia="Times New Roman" w:cs="Times New Roman"/>
        </w:rPr>
        <w:t xml:space="preserve"> </w:t>
      </w:r>
      <w:r>
        <w:rPr>
          <w:rFonts w:ascii="Nirmala UI" w:hAnsi="Nirmala UI" w:eastAsia="Nirmala UI" w:cs="Nirmala UI"/>
        </w:rPr>
        <w:t>ਪਹੁੰਚਿਆ</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ਉਹਨਾਂ</w:t>
      </w:r>
      <w:r>
        <w:rPr>
          <w:rFonts w:ascii="Times New Roman" w:hAnsi="Times New Roman" w:eastAsia="Times New Roman" w:cs="Times New Roman"/>
        </w:rPr>
        <w:t xml:space="preserve"> </w:t>
      </w:r>
      <w:r>
        <w:rPr>
          <w:rFonts w:ascii="Nirmala UI" w:hAnsi="Nirmala UI" w:eastAsia="Nirmala UI" w:cs="Nirmala UI"/>
        </w:rPr>
        <w:t>ਵਿਸ਼ਵ</w:t>
      </w:r>
      <w:r>
        <w:rPr>
          <w:rFonts w:ascii="Times New Roman" w:hAnsi="Times New Roman" w:eastAsia="Times New Roman" w:cs="Times New Roman"/>
        </w:rPr>
        <w:t>-</w:t>
      </w:r>
      <w:r>
        <w:rPr>
          <w:rFonts w:ascii="Nirmala UI" w:hAnsi="Nirmala UI" w:eastAsia="Nirmala UI" w:cs="Nirmala UI"/>
        </w:rPr>
        <w:t>ਬੈਂਕਰਾਂ</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ਅਰਬਪਤੀਆਂ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ਦੌਲਤ</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ਚਾਂਦੀ</w:t>
      </w:r>
      <w:r>
        <w:rPr>
          <w:rFonts w:ascii="Times New Roman" w:hAnsi="Times New Roman" w:eastAsia="Times New Roman" w:cs="Times New Roman"/>
        </w:rPr>
        <w:t xml:space="preserve"> </w:t>
      </w:r>
      <w:r>
        <w:rPr>
          <w:rFonts w:ascii="Nirmala UI" w:hAnsi="Nirmala UI" w:eastAsia="Nirmala UI" w:cs="Nirmala UI"/>
        </w:rPr>
        <w:t>ਰੂਪ</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ਦਰਸਾਇਆ</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ਜੰਗ</w:t>
      </w:r>
      <w:r>
        <w:rPr>
          <w:rFonts w:ascii="Times New Roman" w:hAnsi="Times New Roman" w:eastAsia="Times New Roman" w:cs="Times New Roman"/>
        </w:rPr>
        <w:t xml:space="preserve"> </w:t>
      </w:r>
      <w:r>
        <w:rPr>
          <w:rFonts w:ascii="Nirmala UI" w:hAnsi="Nirmala UI" w:eastAsia="Nirmala UI" w:cs="Nirmala UI"/>
        </w:rPr>
        <w:t>ਲੱਗੀ</w:t>
      </w:r>
      <w:r>
        <w:rPr>
          <w:rFonts w:ascii="Times New Roman" w:hAnsi="Times New Roman" w:eastAsia="Times New Roman" w:cs="Times New Roman"/>
        </w:rPr>
        <w:t xml:space="preserve"> </w:t>
      </w:r>
      <w:r>
        <w:rPr>
          <w:rFonts w:ascii="Nirmala UI" w:hAnsi="Nirmala UI" w:eastAsia="Nirmala UI" w:cs="Nirmala UI"/>
        </w:rPr>
        <w:t>ਹੋਈ</w:t>
      </w:r>
      <w:r>
        <w:rPr>
          <w:rFonts w:ascii="Times New Roman" w:hAnsi="Times New Roman" w:eastAsia="Times New Roman" w:cs="Times New Roman"/>
        </w:rPr>
        <w:t xml:space="preserve"> </w:t>
      </w:r>
      <w:r>
        <w:rPr>
          <w:rFonts w:ascii="Nirmala UI" w:hAnsi="Nirmala UI" w:eastAsia="Nirmala UI" w:cs="Nirmala UI"/>
        </w:rPr>
        <w:t>ਬਣ</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ਚਾਂਦੀ</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ਜੰਗ</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ਲੱਗਦੀ</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ਧਰਮਸ਼ਾਸਤਰ</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ਗੱਲ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ਪਹਿਚਾਣ</w:t>
      </w:r>
      <w:r>
        <w:rPr>
          <w:rFonts w:ascii="Times New Roman" w:hAnsi="Times New Roman" w:eastAsia="Times New Roman" w:cs="Times New Roman"/>
        </w:rPr>
        <w:t xml:space="preserve"> </w:t>
      </w:r>
      <w:r>
        <w:rPr>
          <w:rFonts w:ascii="Nirmala UI" w:hAnsi="Nirmala UI" w:eastAsia="Nirmala UI" w:cs="Nirmala UI"/>
        </w:rPr>
        <w:t>ਕਰਵਾ</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ਆਖਰੀ</w:t>
      </w:r>
      <w:r>
        <w:rPr>
          <w:rFonts w:ascii="Times New Roman" w:hAnsi="Times New Roman" w:eastAsia="Times New Roman" w:cs="Times New Roman"/>
        </w:rPr>
        <w:t xml:space="preserve"> </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ਧਨਵਾਨ</w:t>
      </w:r>
      <w:r>
        <w:rPr>
          <w:rFonts w:ascii="Times New Roman" w:hAnsi="Times New Roman" w:eastAsia="Times New Roman" w:cs="Times New Roman"/>
        </w:rPr>
        <w:t xml:space="preserve"> </w:t>
      </w:r>
      <w:r>
        <w:rPr>
          <w:rFonts w:ascii="Nirmala UI" w:hAnsi="Nirmala UI" w:eastAsia="Nirmala UI" w:cs="Nirmala UI"/>
        </w:rPr>
        <w:t>ਮਨੁੱਖਾਂ</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ਦੌਲਤ</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ਅਜਿਹੀ</w:t>
      </w:r>
      <w:r>
        <w:rPr>
          <w:rFonts w:ascii="Times New Roman" w:hAnsi="Times New Roman" w:eastAsia="Times New Roman" w:cs="Times New Roman"/>
        </w:rPr>
        <w:t xml:space="preserve"> </w:t>
      </w:r>
      <w:r>
        <w:rPr>
          <w:rFonts w:ascii="Nirmala UI" w:hAnsi="Nirmala UI" w:eastAsia="Nirmala UI" w:cs="Nirmala UI"/>
        </w:rPr>
        <w:t>ਗੱਲ</w:t>
      </w:r>
      <w:r>
        <w:rPr>
          <w:rFonts w:ascii="Times New Roman" w:hAnsi="Times New Roman" w:eastAsia="Times New Roman" w:cs="Times New Roman"/>
        </w:rPr>
        <w:t xml:space="preserve"> </w:t>
      </w:r>
      <w:r>
        <w:rPr>
          <w:rFonts w:ascii="Nirmala UI" w:hAnsi="Nirmala UI" w:eastAsia="Nirmala UI" w:cs="Nirmala UI"/>
        </w:rPr>
        <w:t>ਵਾਪਰਦੀ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ਤਰ੍ਹਾਂ</w:t>
      </w:r>
      <w:r>
        <w:rPr>
          <w:rFonts w:ascii="Times New Roman" w:hAnsi="Times New Roman" w:eastAsia="Times New Roman" w:cs="Times New Roman"/>
        </w:rPr>
        <w:t xml:space="preserve"> </w:t>
      </w:r>
      <w:r>
        <w:rPr>
          <w:rFonts w:ascii="Nirmala UI" w:hAnsi="Nirmala UI" w:eastAsia="Nirmala UI" w:cs="Nirmala UI"/>
        </w:rPr>
        <w:t>ਅਣਅਪੇक्षित</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ਕਿਉਂਕਿ</w:t>
      </w:r>
      <w:r>
        <w:rPr>
          <w:rFonts w:ascii="Times New Roman" w:hAnsi="Times New Roman" w:eastAsia="Times New Roman" w:cs="Times New Roman"/>
        </w:rPr>
        <w:t xml:space="preserve"> </w:t>
      </w:r>
      <w:r>
        <w:rPr>
          <w:rFonts w:ascii="Nirmala UI" w:hAnsi="Nirmala UI" w:eastAsia="Nirmala UI" w:cs="Nirmala UI"/>
        </w:rPr>
        <w:t>ਉਹਨਾਂ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ਚਾਂਦੀ</w:t>
      </w:r>
      <w:r>
        <w:rPr>
          <w:rFonts w:ascii="Times New Roman" w:hAnsi="Times New Roman" w:eastAsia="Times New Roman" w:cs="Times New Roman"/>
        </w:rPr>
        <w:t xml:space="preserve"> </w:t>
      </w:r>
      <w:r>
        <w:rPr>
          <w:rFonts w:ascii="Nirmala UI" w:hAnsi="Nirmala UI" w:eastAsia="Nirmala UI" w:cs="Nirmala UI"/>
        </w:rPr>
        <w:t>ਜੰਗ</w:t>
      </w:r>
      <w:r>
        <w:rPr>
          <w:rFonts w:ascii="Times New Roman" w:hAnsi="Times New Roman" w:eastAsia="Times New Roman" w:cs="Times New Roman"/>
        </w:rPr>
        <w:t xml:space="preserve"> </w:t>
      </w:r>
      <w:r>
        <w:rPr>
          <w:rFonts w:ascii="Nirmala UI" w:hAnsi="Nirmala UI" w:eastAsia="Nirmala UI" w:cs="Nirmala UI"/>
        </w:rPr>
        <w:t>ਲੱਗੀ</w:t>
      </w:r>
      <w:r>
        <w:rPr>
          <w:rFonts w:ascii="Times New Roman" w:hAnsi="Times New Roman" w:eastAsia="Times New Roman" w:cs="Times New Roman"/>
        </w:rPr>
        <w:t xml:space="preserve"> </w:t>
      </w:r>
      <w:r>
        <w:rPr>
          <w:rFonts w:ascii="Nirmala UI" w:hAnsi="Nirmala UI" w:eastAsia="Nirmala UI" w:cs="Nirmala UI"/>
        </w:rPr>
        <w:t>ਹੋਈ</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ਜਾਣੀ</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ਆਰਥਿਕ</w:t>
      </w:r>
      <w:r>
        <w:rPr>
          <w:rFonts w:ascii="Times New Roman" w:hAnsi="Times New Roman" w:eastAsia="Times New Roman" w:cs="Times New Roman"/>
        </w:rPr>
        <w:t xml:space="preserve"> </w:t>
      </w:r>
      <w:r>
        <w:rPr>
          <w:rFonts w:ascii="Nirmala UI" w:hAnsi="Nirmala UI" w:eastAsia="Nirmala UI" w:cs="Nirmala UI"/>
        </w:rPr>
        <w:t>ਧੱਸਣ</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ਅਗਾਹੂ</w:t>
      </w:r>
      <w:r>
        <w:rPr>
          <w:rFonts w:ascii="Times New Roman" w:hAnsi="Times New Roman" w:eastAsia="Times New Roman" w:cs="Times New Roman"/>
        </w:rPr>
        <w:t>-</w:t>
      </w:r>
      <w:r>
        <w:rPr>
          <w:rFonts w:ascii="Nirmala UI" w:hAnsi="Nirmala UI" w:eastAsia="Nirmala UI" w:cs="Nirmala UI"/>
        </w:rPr>
        <w:t>ਚਿੰਨ੍ਹ</w:t>
      </w:r>
      <w:r>
        <w:rPr>
          <w:rFonts w:ascii="Times New Roman" w:hAnsi="Times New Roman" w:eastAsia="Times New Roman" w:cs="Times New Roman"/>
        </w:rPr>
        <w:t xml:space="preserve"> </w:t>
      </w:r>
      <w:r>
        <w:rPr>
          <w:rFonts w:ascii="Nirmala UI" w:hAnsi="Nirmala UI" w:eastAsia="Nirmala UI" w:cs="Nirmala UI"/>
        </w:rPr>
        <w:t>ਤੀਸਰੇ</w:t>
      </w:r>
      <w:r>
        <w:rPr>
          <w:rFonts w:ascii="Times New Roman" w:hAnsi="Times New Roman" w:eastAsia="Times New Roman" w:cs="Times New Roman"/>
        </w:rPr>
        <w:t xml:space="preserve"> </w:t>
      </w:r>
      <w:r>
        <w:rPr>
          <w:rFonts w:ascii="Nirmala UI" w:hAnsi="Nirmala UI" w:eastAsia="Nirmala UI" w:cs="Nirmala UI"/>
        </w:rPr>
        <w:t>ਹਾਏ</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ਆਗਮਨ</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11 </w:t>
      </w:r>
      <w:r>
        <w:rPr>
          <w:rFonts w:ascii="Nirmala UI" w:hAnsi="Nirmala UI" w:eastAsia="Nirmala UI" w:cs="Nirmala UI"/>
        </w:rPr>
        <w:t>ਸਤੰਬਰ</w:t>
      </w:r>
      <w:r>
        <w:rPr>
          <w:rFonts w:ascii="Times New Roman" w:hAnsi="Times New Roman" w:eastAsia="Times New Roman" w:cs="Times New Roman"/>
        </w:rPr>
        <w:t xml:space="preserve">, 2001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ਪ੍ਰਗਟ</w:t>
      </w:r>
      <w:r>
        <w:rPr>
          <w:rFonts w:ascii="Times New Roman" w:hAnsi="Times New Roman" w:eastAsia="Times New Roman" w:cs="Times New Roman"/>
        </w:rPr>
        <w:t xml:space="preserve"> </w:t>
      </w:r>
      <w:r>
        <w:rPr>
          <w:rFonts w:ascii="Nirmala UI" w:hAnsi="Nirmala UI" w:eastAsia="Nirmala UI" w:cs="Nirmala UI"/>
        </w:rPr>
        <w:t>ਹੋਇਆ।</w:t>
      </w:r>
      <w:r>
        <w:rPr>
          <w:rFonts w:ascii="Times New Roman" w:hAnsi="Times New Roman" w:eastAsia="Times New Roman" w:cs="Times New Roman"/>
        </w:rPr>
        <w:t xml:space="preserve"> </w:t>
      </w:r>
      <w:r>
        <w:rPr>
          <w:rFonts w:ascii="Nirmala UI" w:hAnsi="Nirmala UI" w:eastAsia="Nirmala UI" w:cs="Nirmala UI"/>
        </w:rPr>
        <w:t>ਤੀਸਰੇ</w:t>
      </w:r>
      <w:r>
        <w:rPr>
          <w:rFonts w:ascii="Times New Roman" w:hAnsi="Times New Roman" w:eastAsia="Times New Roman" w:cs="Times New Roman"/>
        </w:rPr>
        <w:t xml:space="preserve"> </w:t>
      </w:r>
      <w:r>
        <w:rPr>
          <w:rFonts w:ascii="Nirmala UI" w:hAnsi="Nirmala UI" w:eastAsia="Nirmala UI" w:cs="Nirmala UI"/>
        </w:rPr>
        <w:t>ਹਾਏ</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ਇਸਲਾਮ</w:t>
      </w:r>
      <w:r>
        <w:rPr>
          <w:rFonts w:ascii="Times New Roman" w:hAnsi="Times New Roman" w:eastAsia="Times New Roman" w:cs="Times New Roman"/>
        </w:rPr>
        <w:t xml:space="preserve"> </w:t>
      </w:r>
      <w:r>
        <w:rPr>
          <w:rFonts w:ascii="Nirmala UI" w:hAnsi="Nirmala UI" w:eastAsia="Nirmala UI" w:cs="Nirmala UI"/>
        </w:rPr>
        <w:t>ਬਾਈਬਲ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ਭਵਿੱਖਬਾਣੀ</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ਪੂਰਬੀ</w:t>
      </w:r>
      <w:r>
        <w:rPr>
          <w:rFonts w:ascii="Times New Roman" w:hAnsi="Times New Roman" w:eastAsia="Times New Roman" w:cs="Times New Roman"/>
        </w:rPr>
        <w:t xml:space="preserve"> </w:t>
      </w:r>
      <w:r>
        <w:rPr>
          <w:rFonts w:ascii="Nirmala UI" w:hAnsi="Nirmala UI" w:eastAsia="Nirmala UI" w:cs="Nirmala UI"/>
        </w:rPr>
        <w:t>ਪਵਨ</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ਆਖਰੀ</w:t>
      </w:r>
      <w:r>
        <w:rPr>
          <w:rFonts w:ascii="Times New Roman" w:hAnsi="Times New Roman" w:eastAsia="Times New Roman" w:cs="Times New Roman"/>
        </w:rPr>
        <w:t xml:space="preserve"> </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ਪੂਰਬੀ</w:t>
      </w:r>
      <w:r>
        <w:rPr>
          <w:rFonts w:ascii="Times New Roman" w:hAnsi="Times New Roman" w:eastAsia="Times New Roman" w:cs="Times New Roman"/>
        </w:rPr>
        <w:t xml:space="preserve"> </w:t>
      </w:r>
      <w:r>
        <w:rPr>
          <w:rFonts w:ascii="Nirmala UI" w:hAnsi="Nirmala UI" w:eastAsia="Nirmala UI" w:cs="Nirmala UI"/>
        </w:rPr>
        <w:t>ਪਵਨ</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ਅਰਥਵਿਵਸਥਾ</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ਡੁੱਬਾਉਂਦਾ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ਜਿਵੇਂ</w:t>
      </w:r>
      <w:r>
        <w:rPr>
          <w:rFonts w:ascii="Times New Roman" w:hAnsi="Times New Roman" w:eastAsia="Times New Roman" w:cs="Times New Roman"/>
        </w:rPr>
        <w:t xml:space="preserve"> </w:t>
      </w:r>
      <w:r>
        <w:rPr>
          <w:rFonts w:ascii="Nirmala UI" w:hAnsi="Nirmala UI" w:eastAsia="Nirmala UI" w:cs="Nirmala UI"/>
        </w:rPr>
        <w:t>ਤਰਸ਼ੀਸ਼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ਜਹਾਜ਼ਾਂ</w:t>
      </w:r>
      <w:r>
        <w:rPr>
          <w:rFonts w:ascii="Times New Roman" w:hAnsi="Times New Roman" w:eastAsia="Times New Roman" w:cs="Times New Roman"/>
        </w:rPr>
        <w:t xml:space="preserve"> </w:t>
      </w:r>
      <w:r>
        <w:rPr>
          <w:rFonts w:ascii="Nirmala UI" w:hAnsi="Nirmala UI" w:eastAsia="Nirmala UI" w:cs="Nirmala UI"/>
        </w:rPr>
        <w:t>ਦੁਆਰਾ</w:t>
      </w:r>
      <w:r>
        <w:rPr>
          <w:rFonts w:ascii="Times New Roman" w:hAnsi="Times New Roman" w:eastAsia="Times New Roman" w:cs="Times New Roman"/>
        </w:rPr>
        <w:t xml:space="preserve"> </w:t>
      </w:r>
      <w:r>
        <w:rPr>
          <w:rFonts w:ascii="Nirmala UI" w:hAnsi="Nirmala UI" w:eastAsia="Nirmala UI" w:cs="Nirmala UI"/>
        </w:rPr>
        <w:t>ਦਰਸਾਇਆ</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ਹੈ।</w:t>
      </w:r>
    </w:p>
    <w:p>
      <w:pPr>
        <w:pStyle w:val="ArticleScripture"/>
        <w:jc w:val="left"/>
      </w:pPr>
      <w:r>
        <w:rPr>
          <w:rFonts w:ascii="Times New Roman" w:hAnsi="Times New Roman" w:eastAsia="Times New Roman" w:cs="Times New Roman"/>
        </w:rPr>
        <w:t>Denn siehe, die Könige versammelten sich, sie zogen miteinander vorüber. Sie sahen es und gerieten in Staunen; sie wurden bestürzt und flohen eilends davon. Furcht ergriff sie dort und Wehen wie die einer Gebärenden. Du zerbrichst die Schiffe von Tarsis mit einem Ostwind. Psalm 48,4–7.</w:t>
      </w:r>
    </w:p>
    <w:p>
      <w:pPr>
        <w:pStyle w:val="ArticleBody"/>
        <w:jc w:val="left"/>
      </w:pPr>
      <w:r>
        <w:rPr>
          <w:rFonts w:ascii="Times New Roman" w:hAnsi="Times New Roman" w:eastAsia="Times New Roman" w:cs="Times New Roman"/>
        </w:rPr>
        <w:t>Regii globaliști, miliardarii și bancherii sunt cuprinși de teamă și durere atunci când vântul de răsărit, care reprezintă mânia crescândă a neamurilor (ca a unei femei în durerile nașterii), produsă de Islamul celui de-al treilea vai, scufundă corăbiile Tarsisului. Islamul este pe punctul de a zdruncina economia locală și globală și de a produce un mediu economic și politic care se potrivește în chip desăvârșit punctelor forte ale lui Trump, nu ale democraților și ale globaliștilor, căci puterea balaurului este dată celui de-al optulea cap, care este dintre cei șapte, pentru „servicii prestate”. Dumnezeu l-a folosit pe Trump ca să tulbure întreaga stăpânire a grecilor, căci Dumnezeu aduce acum împrejurările în care întreaga lume urmează să fie împărțită în două clase.</w:t>
      </w:r>
    </w:p>
    <w:p>
      <w:pPr>
        <w:pStyle w:val="ArticleBody"/>
        <w:jc w:val="left"/>
      </w:pPr>
      <w:r>
        <w:rPr>
          <w:rFonts w:ascii="Times New Roman" w:hAnsi="Times New Roman" w:eastAsia="Times New Roman" w:cs="Times New Roman"/>
        </w:rPr>
        <w:t>Ekonominis, kurį dabar valdo globalistai, pirmą kartą buvo įdiegtas Woodrow Wilsono, demokratų atstovo, prezidentavimo metu; jis buvo išrinktas pažadėjęs neleisti Jungtinėms Valstijoms įsitraukti į artėjantį Pirmąjį pasaulinį karą, tačiau galiausiai tapo prezidentu, vadovavusiu šalį Pirmojo pasaulinio karo metu. Wilsonas geriausiai žinomas dėl to, kad skatino Tautų Lygą — Jungtinių Tautų pirmtakę. Jo prezidentavimo metu Jungtinių Valstijų finansinė struktūra buvo atiduota į globalistų rankas, kai 1913 metais Wilsonas perdavė tautos ekonominės krypties valdymą Federalinės rezervų sistemos žinion.</w:t>
      </w:r>
    </w:p>
    <w:p>
      <w:pPr>
        <w:pStyle w:val="ArticleBody"/>
        <w:jc w:val="left"/>
      </w:pPr>
      <w:r>
        <w:rPr>
          <w:rFonts w:ascii="Times New Roman" w:hAnsi="Times New Roman" w:eastAsia="Times New Roman" w:cs="Times New Roman"/>
        </w:rPr>
        <w:t>Caracteristicile profetice ale președintelui din timpul Primului Război Mondial au fost promisiunea lui de a nu intra în război, ceea ce a fost o minciună. El a fost principala figură istorică ce a promovat guvernarea mondială unică a Ligii Națiunilor și a prezidat predarea finanțelor Statelor Unite în mâinile bancherilor mondiali. A domnit din 1913 până în 1921. În 1919, a treia generație a adventismului, care este simbolizată prin compromisul cu lumea, a mers în paralel cu compromisul lui Wilson cu lumea, căci cele două coarne merg în paralel unul cu celălalt. În cea de-a treia generație a adventismului laodicean, ei au cedat controlul sistemelor lor medicale și educaționale în mâinile celor din afara suveranității lor spirituale. În același timp, Wilson a cedat suveranitatea financiară a Statelor Unite bancherilor globaliști și a lucrat neobosit, dar a eșuat, în a preda suveranitatea politică a Statelor Unite globaliștilor.</w:t>
      </w:r>
    </w:p>
    <w:p>
      <w:pPr>
        <w:pStyle w:val="ArticleBody"/>
        <w:jc w:val="left"/>
      </w:pPr>
      <w:r>
        <w:rPr>
          <w:rFonts w:ascii="Times New Roman" w:hAnsi="Times New Roman" w:eastAsia="Times New Roman" w:cs="Times New Roman"/>
        </w:rPr>
        <w:t>Wilson, ca președinte în timpul Primului Război Mondial, reprezintă caracteristici profetice care identifică Al Treilea Război Mondial. El reprezintă o istorie în care Rezerva Federală este implicată în controlarea economiei globale în direcția cea mai potrivită pentru agenda globalistă, nu pentru suveranitatea Americii. El reprezintă un președinte care se află acolo atunci când Noua Ordine Mondială își atinge în cele din urmă ținta, devenind a șaptea împărăție a profeției biblice, deși domnia lor este de scurtă durată. Acest fapt este întemeiat pe doi martori, căci încercarea eșuată a lui Wilson de a se alătura Ligii Națiunilor după Primul Război Mondial a prefigurat aderarea Statelor Unite la Organizația Națiunilor Unite imediat după Al Doilea Război Mondial. Pe temeiul acestor doi martori, legea duminicală care urmează să vină în curând, și care aduce în urma ei ruina națională, conduce la instaurarea Organizației Națiunilor Unite ca guvern mondial unic pentru care globaliștii au făcut presiuni încă din timpul președinției lui Woodrow Wilson.</w:t>
      </w:r>
    </w:p>
    <w:p>
      <w:pPr>
        <w:pStyle w:val="ArticleBody"/>
        <w:jc w:val="left"/>
      </w:pPr>
      <w:r>
        <w:rPr>
          <w:rFonts w:ascii="Times New Roman" w:hAnsi="Times New Roman" w:eastAsia="Times New Roman" w:cs="Times New Roman"/>
        </w:rPr>
        <w:t>Aceste caracteristici profetice trebuie să existe în președinția celui de-al optulea și ultimului președinte, care este dintre cei șapte. Lui Wilson i-a urmat Warren Harding, un republican, care a inaugurat perioada numită „anii douăzeci zbuciumați”, care a dus la prăbușirea din 1929, care a dus la Marea Criză, care a dus la al Doilea Război Mondial. Prima președinție a lui Trump a fost „anii douăzeci zbuciumați”, iar Biden este pe punctul de a aduce cea mai mare criză economică din istoria fiarei pământului. Acea criză a fost prefigurată de prăbușirea din 1929, dar și de „panica din 1837” din zilele lui Ellen White.</w:t>
      </w:r>
    </w:p>
    <w:p>
      <w:pPr>
        <w:pStyle w:val="ArticleBody"/>
        <w:jc w:val="left"/>
      </w:pPr>
      <w:r>
        <w:rPr>
          <w:rFonts w:ascii="Times New Roman" w:hAnsi="Times New Roman" w:eastAsia="Times New Roman" w:cs="Times New Roman"/>
        </w:rPr>
        <w:t>Marea criză economică din anii 1830 din Statele Unite este denumită în mod obișnuit „Panica din 1837”. A fost un declin economic sever care a durat din 1837 până la mijlocul anilor 1840, cuprinzând o mare parte a deceniului 1830. Panica din 1837 s-a caracterizat printr-o criză financiară, falimente bancare, șomaj pe scară largă și o perioadă îndelungată de greutăți economice.</w:t>
      </w:r>
    </w:p>
    <w:p>
      <w:pPr>
        <w:pStyle w:val="ArticleBody"/>
        <w:jc w:val="left"/>
      </w:pPr>
      <w:r>
        <w:rPr>
          <w:rFonts w:ascii="Times New Roman" w:hAnsi="Times New Roman" w:eastAsia="Times New Roman" w:cs="Times New Roman"/>
        </w:rPr>
        <w:t>Panica din 1837 a fost declanșată de o „bulă speculativă”, la fel ca prăbușirea din 1929. În 1837, când bula s-a spart, aceasta a dus la falimente pe scară largă și la pierderi financiare. O serie de falimente bancare s-au produs în urma bulei speculative, ducând la pierderea încrederii în sistemul bancar și la panică financiară generalizată. O recesiune economică globală, agravată de un declin al comerțului internațional și de o scădere a cererii pentru exporturile americane, a contribuit la dificultățile economice din Statele Unite.</w:t>
      </w:r>
    </w:p>
    <w:p>
      <w:pPr>
        <w:pStyle w:val="ArticleBody"/>
        <w:jc w:val="left"/>
      </w:pPr>
      <w:r>
        <w:rPr>
          <w:rFonts w:ascii="Times New Roman" w:hAnsi="Times New Roman" w:eastAsia="Times New Roman" w:cs="Times New Roman"/>
        </w:rPr>
        <w:t>Prăbușirea din 1929, care a marcat începutul Marii Crize Economice, a fost precedată de o bulă speculativă pe piața de capital. În cursul anilor 1920, în Statele Unite a existat o perioadă de prosperitate economică, cunoscută sub numele de „Roaring Twenties”, caracterizată prin creștere industrială rapidă, inovație tehnologică și optimism generalizat. În acest timp, speculația pe piața de capital a atins cote foarte ridicate, alimentată de creditul ușor accesibil, tranzacționarea în marjă (cumpărarea de acțiuni cu bani împrumutați) și cumpărarea speculativă de acțiuni pe baza anticipării unor viitoare creșteri de preț, mai degrabă decât a valorii lor fundamentale. Prețurile acțiunilor au urcat la niveluri nesustenabile, depășind cu mult valoarea intrinsecă a companiilor pe care le reprezentau.</w:t>
      </w:r>
    </w:p>
    <w:p>
      <w:pPr>
        <w:pStyle w:val="ArticleBody"/>
        <w:jc w:val="left"/>
      </w:pPr>
      <w:r>
        <w:rPr>
          <w:rFonts w:ascii="Times New Roman" w:hAnsi="Times New Roman" w:eastAsia="Times New Roman" w:cs="Times New Roman"/>
        </w:rPr>
        <w:t>Din martie 2000 până în octombrie 2002 s-a spart „bula dot-com”. 11 septembrie 2001 a fost cuprins în cadrul acelei prăbușiri economice. Apoi, în 2008, s-a spart bula imobiliară, ceea ce a fost numit Criza Financiară Globală sau Marea Recesiune.</w:t>
      </w:r>
    </w:p>
    <w:p>
      <w:pPr>
        <w:pStyle w:val="ArticleBody"/>
        <w:jc w:val="left"/>
      </w:pPr>
      <w:r>
        <w:rPr>
          <w:rFonts w:ascii="Times New Roman" w:hAnsi="Times New Roman" w:eastAsia="Times New Roman" w:cs="Times New Roman"/>
        </w:rPr>
        <w:t>În perioada premergătoare legii duminicale, prosperitatea vremelnică a cetățenilor Statelor Unite este înlăturată. Înlăturarea prosperității vremelnice are loc în timpul sigilării celor o sută patruzeci și patru de mii. Primul waymark al timpului sigilării a fost încadrat într-o prăbușire economică. 11 septembrie 2001 a fost împuternicirea celui de-al treilea înger, iar când chiar același înger a sosit în 1844, acea istorie a fost încadrată într-o prăbușire economică. Anul 1844 prefigurează legea duminicală care va veni curând, iar 11 septembrie 2001 este începutul perioadei sigilării. Isus ilustrează întotdeauna sfârșitul unui lucru prin începutul unui lucru. Prăbușirea din 1929 a precedat și a condus la Al Doilea Război Mondial.</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„Mi, ca popor, am dat dovadă de o neglijare leneșă și de o necredință vinovată, care ne-au împiedicat să facem lucrarea pe care Dumnezeu ne-a lăsat-o, și anume să lăsăm lumina noastră să strălucească înaintea celor din alte națiuni. Există o teamă de a îndrăzni să ieșim înainte și să ne asumăm riscuri în această mare lucrare, de teamă că folosirea mijloacelor nu ar aduce rezultate. Ce se întâmplă dacă mijloacele sunt folosite și totuși nu putem vedea că, prin ele, suflete au fost mântuite? Ce se întâmplă dacă o parte din mijloacele noastre se pierde fără rod? Mai bine să lucrăm și să stăruim în lucrare decât să nu facem nimic. Nu știți care va propăși, aceasta sau aceea. Oamenii investesc în drepturi de brevet și suferă pierderi grele, și acest lucru este privit ca ceva firesc. Dar în lucrarea și cauza lui Dumnezeu, oamenii se tem să se avânte. Banii li se par o pierdere definitivă dacă, fiind investiți în lucrarea de salvare a sufletelor, nu aduc câștiguri imediate. Chiar mijloacele care acum sunt investite atât de zgârcit în cauza lui Dumnezeu și sunt reținute în mod egoist vor fi, peste puțină vreme, aruncate împreună cu toți idolii la cârtițe și la lilieci. Banii își vor pierde curând valoarea, și aceasta foarte brusc, când realitatea scenelor veșnice se va deschide simțurilor omului.” The True Missionary, 1 ianuarie 1874.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patruzeci și cinci</dc:title>
  <dc:subject>Interpretarea profeției biblice și a evenimentelor actuale: o perspectivă asupra politicii moderne și a simbolismului religios</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