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O sută nouăzeci și cinci</w:t>
      </w:r>
    </w:p>
    <w:p>
      <w:pPr>
        <w:pStyle w:val="ArticleSubtitle"/>
        <w:jc w:val="left"/>
      </w:pPr>
      <w:r>
        <w:rPr>
          <w:rFonts w:ascii="Arial" w:hAnsi="Arial" w:eastAsia="Arial" w:cs="Arial"/>
        </w:rPr>
        <w:t>Calea către legea duminicală: rolul lui Trump și desfășurarea profetică din Daniel 11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2024-04-25</w:t>
      </w:r>
    </w:p>
    <w:p>
      <w:pPr>
        <w:pStyle w:val="ArticleBody"/>
        <w:jc w:val="left"/>
      </w:pPr>
      <w:r>
        <w:rPr>
          <w:rFonts w:ascii="Nirmala UI" w:hAnsi="Nirmala UI" w:eastAsia="Nirmala UI" w:cs="Nirmala UI"/>
        </w:rPr>
        <w:t>వర్తమానాంత్యకాలమైన</w:t>
      </w:r>
      <w:r>
        <w:rPr>
          <w:rFonts w:ascii="Times New Roman" w:hAnsi="Times New Roman" w:eastAsia="Times New Roman" w:cs="Times New Roman"/>
        </w:rPr>
        <w:t xml:space="preserve"> 1989 </w:t>
      </w:r>
      <w:r>
        <w:rPr>
          <w:rFonts w:ascii="Nirmala UI" w:hAnsi="Nirmala UI" w:eastAsia="Nirmala UI" w:cs="Nirmala UI"/>
        </w:rPr>
        <w:t>నుండి</w:t>
      </w:r>
      <w:r>
        <w:rPr>
          <w:rFonts w:ascii="Times New Roman" w:hAnsi="Times New Roman" w:eastAsia="Times New Roman" w:cs="Times New Roman"/>
        </w:rPr>
        <w:t xml:space="preserve"> 2020 </w:t>
      </w:r>
      <w:r>
        <w:rPr>
          <w:rFonts w:ascii="Nirmala UI" w:hAnsi="Nirmala UI" w:eastAsia="Nirmala UI" w:cs="Nirmala UI"/>
        </w:rPr>
        <w:t>వరకు</w:t>
      </w:r>
      <w:r>
        <w:rPr>
          <w:rFonts w:ascii="Times New Roman" w:hAnsi="Times New Roman" w:eastAsia="Times New Roman" w:cs="Times New Roman"/>
        </w:rPr>
        <w:t xml:space="preserve">, </w:t>
      </w:r>
      <w:r>
        <w:rPr>
          <w:rFonts w:ascii="Nirmala UI" w:hAnsi="Nirmala UI" w:eastAsia="Nirmala UI" w:cs="Nirmala UI"/>
        </w:rPr>
        <w:t>నలభైయవ</w:t>
      </w:r>
      <w:r>
        <w:rPr>
          <w:rFonts w:ascii="Times New Roman" w:hAnsi="Times New Roman" w:eastAsia="Times New Roman" w:cs="Times New Roman"/>
        </w:rPr>
        <w:t xml:space="preserve"> </w:t>
      </w:r>
      <w:r>
        <w:rPr>
          <w:rFonts w:ascii="Nirmala UI" w:hAnsi="Nirmala UI" w:eastAsia="Nirmala UI" w:cs="Nirmala UI"/>
        </w:rPr>
        <w:t>వచనపు</w:t>
      </w:r>
      <w:r>
        <w:rPr>
          <w:rFonts w:ascii="Times New Roman" w:hAnsi="Times New Roman" w:eastAsia="Times New Roman" w:cs="Times New Roman"/>
        </w:rPr>
        <w:t xml:space="preserve"> </w:t>
      </w:r>
      <w:r>
        <w:rPr>
          <w:rFonts w:ascii="Nirmala UI" w:hAnsi="Nirmala UI" w:eastAsia="Nirmala UI" w:cs="Nirmala UI"/>
        </w:rPr>
        <w:t>గుప్త</w:t>
      </w:r>
      <w:r>
        <w:rPr>
          <w:rFonts w:ascii="Times New Roman" w:hAnsi="Times New Roman" w:eastAsia="Times New Roman" w:cs="Times New Roman"/>
        </w:rPr>
        <w:t xml:space="preserve"> </w:t>
      </w:r>
      <w:r>
        <w:rPr>
          <w:rFonts w:ascii="Nirmala UI" w:hAnsi="Nirmala UI" w:eastAsia="Nirmala UI" w:cs="Nirmala UI"/>
        </w:rPr>
        <w:t>చరిత్ర</w:t>
      </w:r>
      <w:r>
        <w:rPr>
          <w:rFonts w:ascii="Times New Roman" w:hAnsi="Times New Roman" w:eastAsia="Times New Roman" w:cs="Times New Roman"/>
        </w:rPr>
        <w:t xml:space="preserve"> </w:t>
      </w:r>
      <w:r>
        <w:rPr>
          <w:rFonts w:ascii="Nirmala UI" w:hAnsi="Nirmala UI" w:eastAsia="Nirmala UI" w:cs="Nirmala UI"/>
        </w:rPr>
        <w:t>ఆరు</w:t>
      </w:r>
      <w:r>
        <w:rPr>
          <w:rFonts w:ascii="Times New Roman" w:hAnsi="Times New Roman" w:eastAsia="Times New Roman" w:cs="Times New Roman"/>
        </w:rPr>
        <w:t xml:space="preserve"> </w:t>
      </w:r>
      <w:r>
        <w:rPr>
          <w:rFonts w:ascii="Nirmala UI" w:hAnsi="Nirmala UI" w:eastAsia="Nirmala UI" w:cs="Nirmala UI"/>
        </w:rPr>
        <w:t>మంది</w:t>
      </w:r>
      <w:r>
        <w:rPr>
          <w:rFonts w:ascii="Times New Roman" w:hAnsi="Times New Roman" w:eastAsia="Times New Roman" w:cs="Times New Roman"/>
        </w:rPr>
        <w:t xml:space="preserve"> </w:t>
      </w:r>
      <w:r>
        <w:rPr>
          <w:rFonts w:ascii="Nirmala UI" w:hAnsi="Nirmala UI" w:eastAsia="Nirmala UI" w:cs="Nirmala UI"/>
        </w:rPr>
        <w:t>అధ్యక్షుల</w:t>
      </w:r>
      <w:r>
        <w:rPr>
          <w:rFonts w:ascii="Times New Roman" w:hAnsi="Times New Roman" w:eastAsia="Times New Roman" w:cs="Times New Roman"/>
        </w:rPr>
        <w:t xml:space="preserve"> </w:t>
      </w:r>
      <w:r>
        <w:rPr>
          <w:rFonts w:ascii="Nirmala UI" w:hAnsi="Nirmala UI" w:eastAsia="Nirmala UI" w:cs="Nirmala UI"/>
        </w:rPr>
        <w:t>వరుసను</w:t>
      </w:r>
      <w:r>
        <w:rPr>
          <w:rFonts w:ascii="Times New Roman" w:hAnsi="Times New Roman" w:eastAsia="Times New Roman" w:cs="Times New Roman"/>
        </w:rPr>
        <w:t xml:space="preserve"> </w:t>
      </w:r>
      <w:r>
        <w:rPr>
          <w:rFonts w:ascii="Nirmala UI" w:hAnsi="Nirmala UI" w:eastAsia="Nirmala UI" w:cs="Nirmala UI"/>
        </w:rPr>
        <w:t>కలిగియున్నది</w:t>
      </w:r>
      <w:r>
        <w:rPr>
          <w:rFonts w:ascii="Times New Roman" w:hAnsi="Times New Roman" w:eastAsia="Times New Roman" w:cs="Times New Roman"/>
        </w:rPr>
        <w:t>; 2020</w:t>
      </w:r>
      <w:r>
        <w:rPr>
          <w:rFonts w:ascii="Nirmala UI" w:hAnsi="Nirmala UI" w:eastAsia="Nirmala UI" w:cs="Nirmala UI"/>
        </w:rPr>
        <w:t>లో</w:t>
      </w:r>
      <w:r>
        <w:rPr>
          <w:rFonts w:ascii="Times New Roman" w:hAnsi="Times New Roman" w:eastAsia="Times New Roman" w:cs="Times New Roman"/>
        </w:rPr>
        <w:t xml:space="preserve"> </w:t>
      </w:r>
      <w:r>
        <w:rPr>
          <w:rFonts w:ascii="Nirmala UI" w:hAnsi="Nirmala UI" w:eastAsia="Nirmala UI" w:cs="Nirmala UI"/>
        </w:rPr>
        <w:t>ఏడవ</w:t>
      </w:r>
      <w:r>
        <w:rPr>
          <w:rFonts w:ascii="Times New Roman" w:hAnsi="Times New Roman" w:eastAsia="Times New Roman" w:cs="Times New Roman"/>
        </w:rPr>
        <w:t xml:space="preserve"> </w:t>
      </w:r>
      <w:r>
        <w:rPr>
          <w:rFonts w:ascii="Nirmala UI" w:hAnsi="Nirmala UI" w:eastAsia="Nirmala UI" w:cs="Nirmala UI"/>
        </w:rPr>
        <w:t>అధ్యక్షుడైన</w:t>
      </w:r>
      <w:r>
        <w:rPr>
          <w:rFonts w:ascii="Times New Roman" w:hAnsi="Times New Roman" w:eastAsia="Times New Roman" w:cs="Times New Roman"/>
        </w:rPr>
        <w:t xml:space="preserve"> </w:t>
      </w:r>
      <w:r>
        <w:rPr>
          <w:rFonts w:ascii="Nirmala UI" w:hAnsi="Nirmala UI" w:eastAsia="Nirmala UI" w:cs="Nirmala UI"/>
        </w:rPr>
        <w:t>బైడెన్</w:t>
      </w:r>
      <w:r>
        <w:rPr>
          <w:rFonts w:ascii="Times New Roman" w:hAnsi="Times New Roman" w:eastAsia="Times New Roman" w:cs="Times New Roman"/>
        </w:rPr>
        <w:t xml:space="preserve"> </w:t>
      </w:r>
      <w:r>
        <w:rPr>
          <w:rFonts w:ascii="Nirmala UI" w:hAnsi="Nirmala UI" w:eastAsia="Nirmala UI" w:cs="Nirmala UI"/>
        </w:rPr>
        <w:t>అధ్యక్షపదవిని</w:t>
      </w:r>
      <w:r>
        <w:rPr>
          <w:rFonts w:ascii="Times New Roman" w:hAnsi="Times New Roman" w:eastAsia="Times New Roman" w:cs="Times New Roman"/>
        </w:rPr>
        <w:t xml:space="preserve"> </w:t>
      </w:r>
      <w:r>
        <w:rPr>
          <w:rFonts w:ascii="Nirmala UI" w:hAnsi="Nirmala UI" w:eastAsia="Nirmala UI" w:cs="Nirmala UI"/>
        </w:rPr>
        <w:t>అపహరించాడు</w:t>
      </w:r>
      <w:r>
        <w:rPr>
          <w:rFonts w:ascii="Times New Roman" w:hAnsi="Times New Roman" w:eastAsia="Times New Roman" w:cs="Times New Roman"/>
        </w:rPr>
        <w:t xml:space="preserve">. 2020 </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గుప్త</w:t>
      </w:r>
      <w:r>
        <w:rPr>
          <w:rFonts w:ascii="Times New Roman" w:hAnsi="Times New Roman" w:eastAsia="Times New Roman" w:cs="Times New Roman"/>
        </w:rPr>
        <w:t xml:space="preserve"> </w:t>
      </w:r>
      <w:r>
        <w:rPr>
          <w:rFonts w:ascii="Nirmala UI" w:hAnsi="Nirmala UI" w:eastAsia="Nirmala UI" w:cs="Nirmala UI"/>
        </w:rPr>
        <w:t>చరిత్ర</w:t>
      </w:r>
      <w:r>
        <w:rPr>
          <w:rFonts w:ascii="Times New Roman" w:hAnsi="Times New Roman" w:eastAsia="Times New Roman" w:cs="Times New Roman"/>
        </w:rPr>
        <w:t xml:space="preserve"> </w:t>
      </w:r>
      <w:r>
        <w:rPr>
          <w:rFonts w:ascii="Nirmala UI" w:hAnsi="Nirmala UI" w:eastAsia="Nirmala UI" w:cs="Nirmala UI"/>
        </w:rPr>
        <w:t>ఆరంభాన్ని</w:t>
      </w:r>
      <w:r>
        <w:rPr>
          <w:rFonts w:ascii="Times New Roman" w:hAnsi="Times New Roman" w:eastAsia="Times New Roman" w:cs="Times New Roman"/>
        </w:rPr>
        <w:t xml:space="preserve"> </w:t>
      </w:r>
      <w:r>
        <w:rPr>
          <w:rFonts w:ascii="Nirmala UI" w:hAnsi="Nirmala UI" w:eastAsia="Nirmala UI" w:cs="Nirmala UI"/>
        </w:rPr>
        <w:t>సూచించుచున్నది</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బిందువునుండి</w:t>
      </w:r>
      <w:r>
        <w:rPr>
          <w:rFonts w:ascii="Times New Roman" w:hAnsi="Times New Roman" w:eastAsia="Times New Roman" w:cs="Times New Roman"/>
        </w:rPr>
        <w:t xml:space="preserve"> “Alexander the Great” </w:t>
      </w:r>
      <w:r>
        <w:rPr>
          <w:rFonts w:ascii="Nirmala UI" w:hAnsi="Nirmala UI" w:eastAsia="Nirmala UI" w:cs="Nirmala UI"/>
        </w:rPr>
        <w:t>వరకు</w:t>
      </w:r>
      <w:r>
        <w:rPr>
          <w:rFonts w:ascii="Times New Roman" w:hAnsi="Times New Roman" w:eastAsia="Times New Roman" w:cs="Times New Roman"/>
        </w:rPr>
        <w:t xml:space="preserve">, </w:t>
      </w:r>
      <w:r>
        <w:rPr>
          <w:rFonts w:ascii="Nirmala UI" w:hAnsi="Nirmala UI" w:eastAsia="Nirmala UI" w:cs="Nirmala UI"/>
        </w:rPr>
        <w:t>అనగా</w:t>
      </w:r>
      <w:r>
        <w:rPr>
          <w:rFonts w:ascii="Times New Roman" w:hAnsi="Times New Roman" w:eastAsia="Times New Roman" w:cs="Times New Roman"/>
        </w:rPr>
        <w:t xml:space="preserve"> </w:t>
      </w:r>
      <w:r>
        <w:rPr>
          <w:rFonts w:ascii="Nirmala UI" w:hAnsi="Nirmala UI" w:eastAsia="Nirmala UI" w:cs="Nirmala UI"/>
        </w:rPr>
        <w:t>త్వరలో</w:t>
      </w:r>
      <w:r>
        <w:rPr>
          <w:rFonts w:ascii="Times New Roman" w:hAnsi="Times New Roman" w:eastAsia="Times New Roman" w:cs="Times New Roman"/>
        </w:rPr>
        <w:t xml:space="preserve"> </w:t>
      </w:r>
      <w:r>
        <w:rPr>
          <w:rFonts w:ascii="Nirmala UI" w:hAnsi="Nirmala UI" w:eastAsia="Nirmala UI" w:cs="Nirmala UI"/>
        </w:rPr>
        <w:t>రానున్న</w:t>
      </w:r>
      <w:r>
        <w:rPr>
          <w:rFonts w:ascii="Times New Roman" w:hAnsi="Times New Roman" w:eastAsia="Times New Roman" w:cs="Times New Roman"/>
        </w:rPr>
        <w:t xml:space="preserve"> </w:t>
      </w:r>
      <w:r>
        <w:rPr>
          <w:rFonts w:ascii="Nirmala UI" w:hAnsi="Nirmala UI" w:eastAsia="Nirmala UI" w:cs="Nirmala UI"/>
        </w:rPr>
        <w:t>ఆదివార</w:t>
      </w:r>
      <w:r>
        <w:rPr>
          <w:rFonts w:ascii="Times New Roman" w:hAnsi="Times New Roman" w:eastAsia="Times New Roman" w:cs="Times New Roman"/>
        </w:rPr>
        <w:t xml:space="preserve"> </w:t>
      </w:r>
      <w:r>
        <w:rPr>
          <w:rFonts w:ascii="Nirmala UI" w:hAnsi="Nirmala UI" w:eastAsia="Nirmala UI" w:cs="Nirmala UI"/>
        </w:rPr>
        <w:t>నియమమునందు</w:t>
      </w:r>
      <w:r>
        <w:rPr>
          <w:rFonts w:ascii="Times New Roman" w:hAnsi="Times New Roman" w:eastAsia="Times New Roman" w:cs="Times New Roman"/>
        </w:rPr>
        <w:t xml:space="preserve"> </w:t>
      </w:r>
      <w:r>
        <w:rPr>
          <w:rFonts w:ascii="Nirmala UI" w:hAnsi="Nirmala UI" w:eastAsia="Nirmala UI" w:cs="Nirmala UI"/>
        </w:rPr>
        <w:t>బైబిలు</w:t>
      </w:r>
      <w:r>
        <w:rPr>
          <w:rFonts w:ascii="Times New Roman" w:hAnsi="Times New Roman" w:eastAsia="Times New Roman" w:cs="Times New Roman"/>
        </w:rPr>
        <w:t xml:space="preserve"> </w:t>
      </w:r>
      <w:r>
        <w:rPr>
          <w:rFonts w:ascii="Nirmala UI" w:hAnsi="Nirmala UI" w:eastAsia="Nirmala UI" w:cs="Nirmala UI"/>
        </w:rPr>
        <w:t>ప్రవచనములోని</w:t>
      </w:r>
      <w:r>
        <w:rPr>
          <w:rFonts w:ascii="Times New Roman" w:hAnsi="Times New Roman" w:eastAsia="Times New Roman" w:cs="Times New Roman"/>
        </w:rPr>
        <w:t xml:space="preserve"> </w:t>
      </w:r>
      <w:r>
        <w:rPr>
          <w:rFonts w:ascii="Nirmala UI" w:hAnsi="Nirmala UI" w:eastAsia="Nirmala UI" w:cs="Nirmala UI"/>
        </w:rPr>
        <w:t>ఏడవ</w:t>
      </w:r>
      <w:r>
        <w:rPr>
          <w:rFonts w:ascii="Times New Roman" w:hAnsi="Times New Roman" w:eastAsia="Times New Roman" w:cs="Times New Roman"/>
        </w:rPr>
        <w:t xml:space="preserve"> </w:t>
      </w:r>
      <w:r>
        <w:rPr>
          <w:rFonts w:ascii="Nirmala UI" w:hAnsi="Nirmala UI" w:eastAsia="Nirmala UI" w:cs="Nirmala UI"/>
        </w:rPr>
        <w:t>రాజ్యం</w:t>
      </w:r>
      <w:r>
        <w:rPr>
          <w:rFonts w:ascii="Times New Roman" w:hAnsi="Times New Roman" w:eastAsia="Times New Roman" w:cs="Times New Roman"/>
        </w:rPr>
        <w:t xml:space="preserve"> </w:t>
      </w:r>
      <w:r>
        <w:rPr>
          <w:rFonts w:ascii="Nirmala UI" w:hAnsi="Nirmala UI" w:eastAsia="Nirmala UI" w:cs="Nirmala UI"/>
        </w:rPr>
        <w:t>స్థాపింపబడునప్పటి</w:t>
      </w:r>
      <w:r>
        <w:rPr>
          <w:rFonts w:ascii="Times New Roman" w:hAnsi="Times New Roman" w:eastAsia="Times New Roman" w:cs="Times New Roman"/>
        </w:rPr>
        <w:t xml:space="preserve"> </w:t>
      </w:r>
      <w:r>
        <w:rPr>
          <w:rFonts w:ascii="Nirmala UI" w:hAnsi="Nirmala UI" w:eastAsia="Nirmala UI" w:cs="Nirmala UI"/>
        </w:rPr>
        <w:t>వరకు</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పది</w:t>
      </w:r>
      <w:r>
        <w:rPr>
          <w:rFonts w:ascii="Times New Roman" w:hAnsi="Times New Roman" w:eastAsia="Times New Roman" w:cs="Times New Roman"/>
        </w:rPr>
        <w:t xml:space="preserve"> </w:t>
      </w:r>
      <w:r>
        <w:rPr>
          <w:rFonts w:ascii="Nirmala UI" w:hAnsi="Nirmala UI" w:eastAsia="Nirmala UI" w:cs="Nirmala UI"/>
        </w:rPr>
        <w:t>రాజులు</w:t>
      </w:r>
      <w:r>
        <w:rPr>
          <w:rFonts w:ascii="Times New Roman" w:hAnsi="Times New Roman" w:eastAsia="Times New Roman" w:cs="Times New Roman"/>
        </w:rPr>
        <w:t xml:space="preserve"> </w:t>
      </w:r>
      <w:r>
        <w:rPr>
          <w:rFonts w:ascii="Nirmala UI" w:hAnsi="Nirmala UI" w:eastAsia="Nirmala UI" w:cs="Nirmala UI"/>
        </w:rPr>
        <w:t>వెంటనే</w:t>
      </w:r>
      <w:r>
        <w:rPr>
          <w:rFonts w:ascii="Times New Roman" w:hAnsi="Times New Roman" w:eastAsia="Times New Roman" w:cs="Times New Roman"/>
        </w:rPr>
        <w:t xml:space="preserve"> </w:t>
      </w:r>
      <w:r>
        <w:rPr>
          <w:rFonts w:ascii="Nirmala UI" w:hAnsi="Nirmala UI" w:eastAsia="Nirmala UI" w:cs="Nirmala UI"/>
        </w:rPr>
        <w:t>తమ</w:t>
      </w:r>
      <w:r>
        <w:rPr>
          <w:rFonts w:ascii="Times New Roman" w:hAnsi="Times New Roman" w:eastAsia="Times New Roman" w:cs="Times New Roman"/>
        </w:rPr>
        <w:t xml:space="preserve"> </w:t>
      </w:r>
      <w:r>
        <w:rPr>
          <w:rFonts w:ascii="Nirmala UI" w:hAnsi="Nirmala UI" w:eastAsia="Nirmala UI" w:cs="Nirmala UI"/>
        </w:rPr>
        <w:t>ఏడవ</w:t>
      </w:r>
      <w:r>
        <w:rPr>
          <w:rFonts w:ascii="Times New Roman" w:hAnsi="Times New Roman" w:eastAsia="Times New Roman" w:cs="Times New Roman"/>
        </w:rPr>
        <w:t xml:space="preserve"> </w:t>
      </w:r>
      <w:r>
        <w:rPr>
          <w:rFonts w:ascii="Nirmala UI" w:hAnsi="Nirmala UI" w:eastAsia="Nirmala UI" w:cs="Nirmala UI"/>
        </w:rPr>
        <w:t>రాజ్యమును</w:t>
      </w:r>
      <w:r>
        <w:rPr>
          <w:rFonts w:ascii="Times New Roman" w:hAnsi="Times New Roman" w:eastAsia="Times New Roman" w:cs="Times New Roman"/>
        </w:rPr>
        <w:t xml:space="preserve"> </w:t>
      </w:r>
      <w:r>
        <w:rPr>
          <w:rFonts w:ascii="Nirmala UI" w:hAnsi="Nirmala UI" w:eastAsia="Nirmala UI" w:cs="Nirmala UI"/>
        </w:rPr>
        <w:t>ఏడు</w:t>
      </w:r>
      <w:r>
        <w:rPr>
          <w:rFonts w:ascii="Times New Roman" w:hAnsi="Times New Roman" w:eastAsia="Times New Roman" w:cs="Times New Roman"/>
        </w:rPr>
        <w:t xml:space="preserve"> </w:t>
      </w:r>
      <w:r>
        <w:rPr>
          <w:rFonts w:ascii="Nirmala UI" w:hAnsi="Nirmala UI" w:eastAsia="Nirmala UI" w:cs="Nirmala UI"/>
        </w:rPr>
        <w:t>నుండిన</w:t>
      </w:r>
      <w:r>
        <w:rPr>
          <w:rFonts w:ascii="Times New Roman" w:hAnsi="Times New Roman" w:eastAsia="Times New Roman" w:cs="Times New Roman"/>
        </w:rPr>
        <w:t xml:space="preserve"> </w:t>
      </w:r>
      <w:r>
        <w:rPr>
          <w:rFonts w:ascii="Nirmala UI" w:hAnsi="Nirmala UI" w:eastAsia="Nirmala UI" w:cs="Nirmala UI"/>
        </w:rPr>
        <w:t>ఎనిమిదవ</w:t>
      </w:r>
      <w:r>
        <w:rPr>
          <w:rFonts w:ascii="Times New Roman" w:hAnsi="Times New Roman" w:eastAsia="Times New Roman" w:cs="Times New Roman"/>
        </w:rPr>
        <w:t xml:space="preserve"> </w:t>
      </w:r>
      <w:r>
        <w:rPr>
          <w:rFonts w:ascii="Nirmala UI" w:hAnsi="Nirmala UI" w:eastAsia="Nirmala UI" w:cs="Nirmala UI"/>
        </w:rPr>
        <w:t>రాజ్యమైన</w:t>
      </w:r>
      <w:r>
        <w:rPr>
          <w:rFonts w:ascii="Times New Roman" w:hAnsi="Times New Roman" w:eastAsia="Times New Roman" w:cs="Times New Roman"/>
        </w:rPr>
        <w:t xml:space="preserve"> </w:t>
      </w:r>
      <w:r>
        <w:rPr>
          <w:rFonts w:ascii="Nirmala UI" w:hAnsi="Nirmala UI" w:eastAsia="Nirmala UI" w:cs="Nirmala UI"/>
        </w:rPr>
        <w:t>పాపసంబంధ</w:t>
      </w:r>
      <w:r>
        <w:rPr>
          <w:rFonts w:ascii="Times New Roman" w:hAnsi="Times New Roman" w:eastAsia="Times New Roman" w:cs="Times New Roman"/>
        </w:rPr>
        <w:t xml:space="preserve"> </w:t>
      </w:r>
      <w:r>
        <w:rPr>
          <w:rFonts w:ascii="Nirmala UI" w:hAnsi="Nirmala UI" w:eastAsia="Nirmala UI" w:cs="Nirmala UI"/>
        </w:rPr>
        <w:t>అధికారానికి</w:t>
      </w:r>
      <w:r>
        <w:rPr>
          <w:rFonts w:ascii="Times New Roman" w:hAnsi="Times New Roman" w:eastAsia="Times New Roman" w:cs="Times New Roman"/>
        </w:rPr>
        <w:t xml:space="preserve"> </w:t>
      </w:r>
      <w:r>
        <w:rPr>
          <w:rFonts w:ascii="Nirmala UI" w:hAnsi="Nirmala UI" w:eastAsia="Nirmala UI" w:cs="Nirmala UI"/>
        </w:rPr>
        <w:t>అప్పగించుటకు</w:t>
      </w:r>
      <w:r>
        <w:rPr>
          <w:rFonts w:ascii="Times New Roman" w:hAnsi="Times New Roman" w:eastAsia="Times New Roman" w:cs="Times New Roman"/>
        </w:rPr>
        <w:t xml:space="preserve"> </w:t>
      </w:r>
      <w:r>
        <w:rPr>
          <w:rFonts w:ascii="Nirmala UI" w:hAnsi="Nirmala UI" w:eastAsia="Nirmala UI" w:cs="Nirmala UI"/>
        </w:rPr>
        <w:t>ఏకీభవించుదురు</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గుప్త</w:t>
      </w:r>
      <w:r>
        <w:rPr>
          <w:rFonts w:ascii="Times New Roman" w:hAnsi="Times New Roman" w:eastAsia="Times New Roman" w:cs="Times New Roman"/>
        </w:rPr>
        <w:t xml:space="preserve"> </w:t>
      </w:r>
      <w:r>
        <w:rPr>
          <w:rFonts w:ascii="Nirmala UI" w:hAnsi="Nirmala UI" w:eastAsia="Nirmala UI" w:cs="Nirmala UI"/>
        </w:rPr>
        <w:t>చరిత్ర</w:t>
      </w:r>
      <w:r>
        <w:rPr>
          <w:rFonts w:ascii="Times New Roman" w:hAnsi="Times New Roman" w:eastAsia="Times New Roman" w:cs="Times New Roman"/>
        </w:rPr>
        <w:t xml:space="preserve"> </w:t>
      </w:r>
      <w:r>
        <w:rPr>
          <w:rFonts w:ascii="Nirmala UI" w:hAnsi="Nirmala UI" w:eastAsia="Nirmala UI" w:cs="Nirmala UI"/>
        </w:rPr>
        <w:t>ఏడవ</w:t>
      </w:r>
      <w:r>
        <w:rPr>
          <w:rFonts w:ascii="Times New Roman" w:hAnsi="Times New Roman" w:eastAsia="Times New Roman" w:cs="Times New Roman"/>
        </w:rPr>
        <w:t xml:space="preserve"> </w:t>
      </w:r>
      <w:r>
        <w:rPr>
          <w:rFonts w:ascii="Nirmala UI" w:hAnsi="Nirmala UI" w:eastAsia="Nirmala UI" w:cs="Nirmala UI"/>
        </w:rPr>
        <w:t>అధ్యక్షునితో</w:t>
      </w:r>
      <w:r>
        <w:rPr>
          <w:rFonts w:ascii="Times New Roman" w:hAnsi="Times New Roman" w:eastAsia="Times New Roman" w:cs="Times New Roman"/>
        </w:rPr>
        <w:t xml:space="preserve"> </w:t>
      </w:r>
      <w:r>
        <w:rPr>
          <w:rFonts w:ascii="Nirmala UI" w:hAnsi="Nirmala UI" w:eastAsia="Nirmala UI" w:cs="Nirmala UI"/>
        </w:rPr>
        <w:t>ప్రారంభమై</w:t>
      </w:r>
      <w:r>
        <w:rPr>
          <w:rFonts w:ascii="Times New Roman" w:hAnsi="Times New Roman" w:eastAsia="Times New Roman" w:cs="Times New Roman"/>
        </w:rPr>
        <w:t xml:space="preserve"> </w:t>
      </w:r>
      <w:r>
        <w:rPr>
          <w:rFonts w:ascii="Nirmala UI" w:hAnsi="Nirmala UI" w:eastAsia="Nirmala UI" w:cs="Nirmala UI"/>
        </w:rPr>
        <w:t>ఏడవ</w:t>
      </w:r>
      <w:r>
        <w:rPr>
          <w:rFonts w:ascii="Times New Roman" w:hAnsi="Times New Roman" w:eastAsia="Times New Roman" w:cs="Times New Roman"/>
        </w:rPr>
        <w:t xml:space="preserve"> </w:t>
      </w:r>
      <w:r>
        <w:rPr>
          <w:rFonts w:ascii="Nirmala UI" w:hAnsi="Nirmala UI" w:eastAsia="Nirmala UI" w:cs="Nirmala UI"/>
        </w:rPr>
        <w:t>రాజ్యంతో</w:t>
      </w:r>
      <w:r>
        <w:rPr>
          <w:rFonts w:ascii="Times New Roman" w:hAnsi="Times New Roman" w:eastAsia="Times New Roman" w:cs="Times New Roman"/>
        </w:rPr>
        <w:t xml:space="preserve"> </w:t>
      </w:r>
      <w:r>
        <w:rPr>
          <w:rFonts w:ascii="Nirmala UI" w:hAnsi="Nirmala UI" w:eastAsia="Nirmala UI" w:cs="Nirmala UI"/>
        </w:rPr>
        <w:t>ముగియుచున్నది</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Cuando la historia identifica que entre Jerjes, que representa al rey rico que provoca a Grecia, y Alejandro Magno, hubo ocho reyes persas, hallamos que la historia oculta entre el final del versículo dos y el versículo tres representa la imagen de la bestia en tiempo de prueba por medio del número ocho. La imagen de la bestia en los Estados Unidos queda plenamente establecida cuando se impone la ley dominical, y en ese momento llegan el séptimo y luego el octavo reinos. Los ocho reyes persas culminan en Alejandro Magno; por lo tanto, el número ocho señala el tiempo de prueba de la imagen de la bestia, que concluye con la ley dominical.</w:t>
      </w:r>
    </w:p>
    <w:p>
      <w:pPr>
        <w:pStyle w:val="ArticleBody"/>
        <w:jc w:val="left"/>
      </w:pPr>
      <w:r>
        <w:rPr>
          <w:rFonts w:ascii="Times New Roman" w:hAnsi="Times New Roman" w:eastAsia="Times New Roman" w:cs="Times New Roman"/>
        </w:rPr>
        <w:t>Versetele zece până la cincisprezece ne informează că perioada de încercare a chipului fiarei era al treilea dintre cele trei repere reprezentate prin istoria Macabeilor și că al treilea reper era o perioadă de timp care începea în anul 161 î.Hr. și se încheia în anul 158 î.Hr. Acea perioadă a urmat primului reper din anul 167 î.Hr., care a identificat începutul Revoltei Macabeilor la Modein, un oraș al cărui nume înseamnă „a protesta”. Anul 164 î.Hr. a urmat acelei proteste de la Modein și a identificat a doua dedicare a celui de-al doilea templu. Anul 164 î.Hr. identifică a doua învestire a lui Donald Trump ca al optulea președinte de la Reagan încoace, din 1989, care este dintre cei șapte. Învestirea sa din 20 ianuarie 2025 a fost reprezentată prin anul 164 î.Hr. și prin ceremonia de rededicare, care a produs miracolul satanic ce include două referințe la faptul că al optulea este dintre cei șapte.</w:t>
      </w:r>
    </w:p>
    <w:p>
      <w:pPr>
        <w:pStyle w:val="ArticleBody"/>
        <w:jc w:val="left"/>
      </w:pPr>
      <w:r>
        <w:rPr>
          <w:rFonts w:ascii="Times New Roman" w:hAnsi="Times New Roman" w:eastAsia="Times New Roman" w:cs="Times New Roman"/>
        </w:rPr>
        <w:t>Zato osam perzijskih kraljeva predstavlja povijest saveza Židova s Rimom od 161. pr. Kr. do 158. pr. Kr. te time pruža drugo svjedočanstvo o vremenu kušnje slike Zvijeri koje slijedi nakon Trumpove inauguracije 2025. godine. Drugi redak nastavlja se do ukradenih izbora 2020. godine, gdje završava sve dok se ne primijeni povijesno svjedočanstvo osam perzijskih kraljeva, a oni nalaze svoju primjenu nakon Trumpove druge inauguracije. Jednom kada se osam perzijskih kraljeva položi na povijest između drugog i trećeg retka, još uvijek ostaje skriveno razdoblje od Bidenove inauguracije do Trumpove druge inauguracije.</w:t>
      </w:r>
    </w:p>
    <w:p>
      <w:pPr>
        <w:pStyle w:val="ArticleBody"/>
        <w:jc w:val="left"/>
      </w:pPr>
      <w:r>
        <w:rPr>
          <w:rFonts w:ascii="Times New Roman" w:hAnsi="Times New Roman" w:eastAsia="Times New Roman" w:cs="Times New Roman"/>
        </w:rPr>
        <w:t>Acea istorie ascunsă este identificată în Apocalipsa, capitolul unsprezece, unde fiara ateismului îi ucide pe cei doi martori în 2020. Apoi, după trei zile și jumătate simbolice, Mihail coboară pentru a-i învia pe cei doi martori. Un Trump „înviat” și-a început a treia campanie pentru președinție la 15 noiembrie 2022, iar o „voce în pustie” înviată a început să-i cheme pe cei o sută patruzeci și patru de mii la sfârșitul lunii iulie 2023.</w:t>
      </w:r>
    </w:p>
    <w:p>
      <w:pPr>
        <w:pStyle w:val="ArticleBody"/>
        <w:jc w:val="left"/>
      </w:pPr>
      <w:r>
        <w:rPr>
          <w:rFonts w:ascii="Times New Roman" w:hAnsi="Times New Roman" w:eastAsia="Times New Roman" w:cs="Times New Roman"/>
        </w:rPr>
        <w:t>Versetele zece, unsprezece și doisprezece din capitolul unsprezece al cărții lui Daniel identifică războiul din Ucraina, care a început în 2014 și se va încheia cu o victorie a Rusiei, urmată de prăbușirea actualei confederații ruse, așa cum este prefigurat de prăbușirea Uniunii Sovietice în 1989.</w:t>
      </w:r>
    </w:p>
    <w:p>
      <w:pPr>
        <w:pStyle w:val="ArticleBody"/>
        <w:jc w:val="left"/>
      </w:pPr>
      <w:r>
        <w:rPr>
          <w:rFonts w:ascii="Times New Roman" w:hAnsi="Times New Roman" w:eastAsia="Times New Roman" w:cs="Times New Roman"/>
        </w:rPr>
        <w:t>Versetele treisprezece până la cincisprezece identifică trei linii de profeție. Linia vindecării papalității, care începe atunci când desfrânata Tirului iese din ascunzătoare, este prefigurată de versetul paisprezece, iar împlinirea ei istorică este anul 200 î.Hr., când Roma păgână a intrat în istoria profetică drept tâlharii poporului tău, care se înalță pe ei înșiși, dar cad.</w:t>
      </w:r>
    </w:p>
    <w:p>
      <w:pPr>
        <w:pStyle w:val="ArticleBody"/>
        <w:jc w:val="left"/>
      </w:pPr>
      <w:r>
        <w:rPr>
          <w:rFonts w:ascii="Times New Roman" w:hAnsi="Times New Roman" w:eastAsia="Times New Roman" w:cs="Times New Roman"/>
        </w:rPr>
        <w:t>În cele trei versete, linia profetică a republicanismului apostat este reprezentată prin istoria lui Antioh al III-lea, care prefigurează rolul lui Trump ca al optulea președinte, adică dintre cei șapte. Versetele identifică, de asemenea, linia profetică a protestantismului apostat, așa cum este reprezentată de istoria Macabeilor.</w:t>
      </w:r>
    </w:p>
    <w:p>
      <w:pPr>
        <w:pStyle w:val="ArticleBody"/>
        <w:jc w:val="left"/>
      </w:pPr>
      <w:r>
        <w:rPr>
          <w:rFonts w:ascii="Times New Roman" w:hAnsi="Times New Roman" w:eastAsia="Times New Roman" w:cs="Times New Roman"/>
        </w:rPr>
        <w:t>Linia prorocza prawdziwego protestanckiego rogu, która rozpoczęła się jako filadelfijski ruch millerystów, a kończy się jako filadelfijski ruch stu czterdziestu czterech tysięcy, ma również zostać nałożona na ukrytą historię wersetu czterdziestego. Siedem gromów z 10. rozdziału Apokalipsy jest symbolem zarówno filadelfijskiego ruchu millerystów, jak i stu czterdziestu czterech tysięcy. Zapieczętowanie proroctwa i odpieczętowanie proroctwa dokonuje się przez Chrystusa, a gdy On to czyni, przedstawia siebie jako Lwa z pokolenia Judy. W rozdziale dziesiątym anioł, o którym Siostra White mówi, że jest „nikim mniejszym niż sam Jezus Chrystus”, „zawołał donośnym głosem, jak gdy ryczy lew; a gdy zawołał, siedem gromów przemówiło swymi głosami”.</w:t>
      </w:r>
    </w:p>
    <w:p>
      <w:pPr>
        <w:pStyle w:val="ArticleBody"/>
        <w:jc w:val="left"/>
      </w:pPr>
      <w:r>
        <w:rPr>
          <w:rFonts w:ascii="Times New Roman" w:hAnsi="Times New Roman" w:eastAsia="Times New Roman" w:cs="Times New Roman"/>
        </w:rPr>
        <w:t>Kristu, njengengonyama yesizwe sakwaJuda, wabeka izidumo eziyisikhombisa emlandweni wesiprofetho cishe ngonyaka we-100, futhi ngokushesha wakuvimba lokho, ngoba “lapho izidumo eziyisikhombisa sezikhulume amazwi azo,” uJohane “wayesezobhala; futhi” “wezwa izwi livela ezulwini lithi,” “vimba lezo zinto ezakhulunywa yizidumo eziyisikhombisa, ungazibhali.”</w:t>
      </w:r>
    </w:p>
    <w:p>
      <w:pPr>
        <w:pStyle w:val="ArticleBody"/>
        <w:jc w:val="left"/>
      </w:pPr>
      <w:r>
        <w:rPr>
          <w:rFonts w:ascii="Times New Roman" w:hAnsi="Times New Roman" w:eastAsia="Times New Roman" w:cs="Times New Roman"/>
        </w:rPr>
        <w:t>Istoria ascunsă a versetului patruzeci este acum desigilată de Leul din seminția lui Iuda, iar în această istorie linia adevăratului corn protestant este reprezentată de cele șapte tunete. Când glasul din pustie a început să strige în iulie 2023, Leul din seminția lui Iuda a desigilat o altă descoperire a ceea ce reprezintă „Cele Șapte Tunete”.</w:t>
      </w:r>
    </w:p>
    <w:p>
      <w:pPr>
        <w:pStyle w:val="ArticleBody"/>
        <w:jc w:val="left"/>
      </w:pPr>
      <w:r>
        <w:rPr>
          <w:rFonts w:ascii="Times New Roman" w:hAnsi="Times New Roman" w:eastAsia="Times New Roman" w:cs="Times New Roman"/>
        </w:rPr>
        <w:t>Cei șapte tunete reprezintă istoria de la 18 iulie 2020, când mișcarea celor o sută patruzeci și patru de mii a fost ucisă pe străzi, până la legea duminicală care va veni curând. Linia celor șapte tunete identifică „evenimente” care au loc în acea istorie. Prima dezamăgire este urmată de solia Strigătului de la Miezul Nopții și apoi de legea duminicală. Când Sora White a identificat cele șapte tunete fie ca istoria primului și celui de-al doilea înger, fie ca evenimente viitoare, în ambele reprezentări ea a arătat că ele reprezintă „evenimente”.</w:t>
      </w:r>
    </w:p>
    <w:p>
      <w:pPr>
        <w:pStyle w:val="ArticleBody"/>
        <w:jc w:val="left"/>
      </w:pPr>
      <w:r>
        <w:rPr>
          <w:rFonts w:ascii="Times New Roman" w:hAnsi="Times New Roman" w:eastAsia="Times New Roman" w:cs="Times New Roman"/>
        </w:rPr>
        <w:t>Mesajul Strigătului de la Miezul Nopții poate părea a fi ceva care nu este un „eveniment”, însă, în istoria millerită, adunarea de tabără de la Exeter, din 12 până în 17 august 1844, a fost un „eveniment”, împreună cu mai multe detalii asociate legate de acel eveniment. Totuși, sosirea mesajului Strigătului de la Miezul Nopții la adunarea de tabără a fost, de asemenea, o împlinire a parabolei celor zece fecioare din Matei douăzeci și cinci. „Evenimentul” adunării de tabără de la Exeter a fost o împlinire a celor șapte tunete, însă parabola celor zece fecioare nu se referă la acele evenimente, ci la „experiența” fecioarelor,</w:t>
      </w:r>
    </w:p>
    <w:p>
      <w:pPr>
        <w:pStyle w:val="ArticleScripture"/>
        <w:jc w:val="left"/>
      </w:pPr>
      <w:r>
        <w:rPr>
          <w:rFonts w:ascii="Times New Roman" w:hAnsi="Times New Roman" w:eastAsia="Times New Roman" w:cs="Times New Roman"/>
        </w:rPr>
        <w:t>„Pilda celor zece fecioare din Matei 25 ilustrează, de asemenea, experiența poporului adventist.” Tragedia veacurilor, 393.</w:t>
      </w:r>
    </w:p>
    <w:p>
      <w:pPr>
        <w:pStyle w:val="ArticleBody"/>
        <w:jc w:val="left"/>
      </w:pPr>
      <w:r>
        <w:rPr>
          <w:rFonts w:ascii="Times New Roman" w:hAnsi="Times New Roman" w:eastAsia="Times New Roman" w:cs="Times New Roman"/>
        </w:rPr>
        <w:t>Așa cum cele șapte tunete identifică istoria paralelă a mișcării primului și a celui de-al treilea înger, tot astfel și parabola celor zece fecioare identifică cele două istorii paralele.</w:t>
      </w:r>
    </w:p>
    <w:p>
      <w:pPr>
        <w:pStyle w:val="ArticleScripture"/>
        <w:jc w:val="left"/>
      </w:pPr>
      <w:r>
        <w:rPr>
          <w:rFonts w:ascii="Times New Roman" w:hAnsi="Times New Roman" w:eastAsia="Times New Roman" w:cs="Times New Roman"/>
        </w:rPr>
        <w:t>„Sunt adesea trimisă la parabola celor zece fecioare, dintre care cinci erau înțelepte, iar cinci neînțelepte. Această parabolă s-a împlinit și se va împlini până la cea mai mică literă, căci are o aplicare specială pentru acest timp și, asemenea soliei celui de-al treilea înger, s-a împlinit și va continua să fie adevărul prezent până la încheierea timpului.” Review and Herald, 19 august 1890.</w:t>
      </w:r>
    </w:p>
    <w:p>
      <w:pPr>
        <w:pStyle w:val="ArticleBody"/>
        <w:jc w:val="left"/>
      </w:pPr>
      <w:r>
        <w:rPr>
          <w:rFonts w:ascii="Times New Roman" w:hAnsi="Times New Roman" w:eastAsia="Times New Roman" w:cs="Times New Roman"/>
        </w:rPr>
        <w:t>Symbolul celor șapte tunete reprezintă „evenimentele” istoriilor paralele, iar cele zece fecioare reprezintă „experiența” fecioarelor înțelepte și neînțelepte din acele două istorii paralele. Experiența millerită, până în anul 1856, a fost experiența Filadelfiei, iar experiența mișcării celor o sută patruzeci și patru de mii a fost experiența Laodiceii, până la scurt timp după iulie 2023. În ambele istorii, fecioarele înțelepte și cele neînțelepte se vor manifesta la sosirea soliei Strigătului de la Miezul Nopții, căci atunci se va vedea cine avea untdelemnul pregătirii.</w:t>
      </w:r>
    </w:p>
    <w:p>
      <w:pPr>
        <w:pStyle w:val="ArticleScripture"/>
        <w:jc w:val="left"/>
      </w:pPr>
      <w:r>
        <w:rPr>
          <w:rFonts w:ascii="Times New Roman" w:hAnsi="Times New Roman" w:eastAsia="Times New Roman" w:cs="Times New Roman"/>
        </w:rPr>
        <w:t>„Starea Bisericii reprezentată de fecioarele neînțelepte este, de asemenea, descrisă ca starea Laodiceană.” Review and Herald, 19 august 1890.</w:t>
      </w:r>
    </w:p>
    <w:p>
      <w:pPr>
        <w:pStyle w:val="ArticleBody"/>
        <w:jc w:val="left"/>
      </w:pPr>
      <w:r>
        <w:rPr>
          <w:rFonts w:ascii="Times New Roman" w:hAnsi="Times New Roman" w:eastAsia="Times New Roman" w:cs="Times New Roman"/>
        </w:rPr>
        <w:t>Cei care refuză să mănânce mesajul care se află în mâna lui Mihail, arhanghelul care S-a coborât la sfârșitul lunii iulie 2023, vor rămâne în starea Laodiceii, iar cei care iau cărticica și o mănâncă vor trece în starea Filadelfiei. Starea Laodiceii reprezintă un popor, sau o persoană, față de care Hristos Se află în afară, căutând totuși intrare, iar starea Filadelfiei este reprezentată ca unirea Dumnezeirii cu omenirea. Cele șapte tunete identifică „evenimentele” liniei adevăratului corn protestant, care este plasată în istoria ascunsă a versetului patruzeci, începând la 18 iulie 2020 și încheindu-se la legea duminicală.</w:t>
      </w:r>
    </w:p>
    <w:p>
      <w:pPr>
        <w:pStyle w:val="ArticleBody"/>
        <w:jc w:val="left"/>
      </w:pPr>
      <w:r>
        <w:rPr>
          <w:rFonts w:ascii="Times New Roman" w:hAnsi="Times New Roman" w:eastAsia="Times New Roman" w:cs="Times New Roman"/>
        </w:rPr>
        <w:t>Pilda celor zece fecioare identifică „experiența” acelora chemați să fie printre cei o sută patruzeci și patru de mii în chiar aceeași perioadă. „Evenimentele” care identifică istoria celor o sută patruzeci și patru de mii de la 18 iulie 2020 până la legea duminicală, și „experiența” celor două clase în timpul acelei istorii, sunt însoțite de identificarea lucrării care a fost și este rânduită în aceste două istorii paralele. Lucrarea este reprezentată de îngerii din Apocalipsa paisprezece, iar lucrarea milleriților a fost reprezentată de primul și al doilea înger, iar lucrarea celor o sută patruzeci și patru de mii este reprezentată de al treilea înger.</w:t>
      </w:r>
    </w:p>
    <w:p>
      <w:pPr>
        <w:pStyle w:val="ArticleScripture"/>
        <w:jc w:val="left"/>
      </w:pPr>
      <w:r>
        <w:rPr>
          <w:rFonts w:ascii="Times New Roman" w:hAnsi="Times New Roman" w:eastAsia="Times New Roman" w:cs="Times New Roman"/>
        </w:rPr>
        <w:t>„Am avut ocazii prețioase de a dobândi o experiență. Am avut experiență în mesajele primului, celui de-al doilea și celui de-al treilea înger. Îngerii sunt reprezentați ca zburând prin mijlocul cerului, vestind lumii un mesaj de avertizare și având o legătură directă cu oamenii care trăiesc în ultimele zile ale istoriei acestui pământ. Nimeni nu aude glasul acestor îngeri, căci ei sunt un simbol care îi reprezintă pe copiii lui Dumnezeu care lucrează în armonie cu universul cerului. Bărbați și femei, luminați de Duhul lui Dumnezeu și sfințiți prin adevăr, vestesc cele trei mesaje în ordinea lor.” Life Sketches, 429.</w:t>
      </w:r>
    </w:p>
    <w:p>
      <w:pPr>
        <w:pStyle w:val="ArticleBody"/>
        <w:jc w:val="left"/>
      </w:pPr>
      <w:r>
        <w:rPr>
          <w:rFonts w:ascii="Times New Roman" w:hAnsi="Times New Roman" w:eastAsia="Times New Roman" w:cs="Times New Roman"/>
        </w:rPr>
        <w:t>Lucrarea dată poporului lui Dumnezeu din zilele de pe urmă la 11 septembrie 2001, la începutul timpului sigilării, este dată din nou poporului lui Dumnezeu din zilele de pe urmă la sfârșitul timpului sigilării, când Mihail a coborât în iulie 2023.</w:t>
      </w:r>
    </w:p>
    <w:p>
      <w:pPr>
        <w:pStyle w:val="ArticleScripture"/>
        <w:jc w:val="left"/>
      </w:pPr>
      <w:r>
        <w:rPr>
          <w:rFonts w:ascii="Times New Roman" w:hAnsi="Times New Roman" w:eastAsia="Times New Roman" w:cs="Times New Roman"/>
        </w:rPr>
        <w:t>„Ioan a văzut «un alt înger coborându-se din cer, având o mare putere; și tot pământul s-a luminat de slava lui.» Apocalipsa 18:1. Acea lucrare este glasul poporului lui Dumnezeu, care proclamă lumii o solie de avertizare.” The 1888 Materials, 926.</w:t>
      </w:r>
    </w:p>
    <w:p>
      <w:pPr>
        <w:pStyle w:val="ArticleBody"/>
        <w:jc w:val="left"/>
      </w:pPr>
      <w:r>
        <w:rPr>
          <w:rFonts w:ascii="Times New Roman" w:hAnsi="Times New Roman" w:eastAsia="Times New Roman" w:cs="Times New Roman"/>
        </w:rPr>
        <w:t>Așa cum „evenimentele” reprezentate de cele șapte tunete și „experiența” reprezentată de cele zece fecioare, lucrarea celor trei îngeri reprezintă două istorii paralele.</w:t>
      </w:r>
    </w:p>
    <w:p>
      <w:pPr>
        <w:pStyle w:val="ArticleScripture"/>
        <w:jc w:val="left"/>
      </w:pPr>
      <w:r>
        <w:rPr>
          <w:rFonts w:ascii="Times New Roman" w:hAnsi="Times New Roman" w:eastAsia="Times New Roman" w:cs="Times New Roman"/>
        </w:rPr>
        <w:t>“Dumnezeu a dat mesajelor din Apocalipsa 14 locul lor în lanțul profeției, iar lucrarea lor nu trebuie să înceteze până la încheierea istoriei acestui pământ. Mesajele primului și celui de-al doilea înger sunt încă adevăr pentru timpul acesta și trebuie să meargă în paralel cu acesta care urmează. Al treilea înger își proclamă avertizarea cu glas tare. «După aceste lucruri», a spus Ioan, «am văzut un alt înger coborându-se din cer, având mare putere, și pământul s-a luminat de slava lui». În această iluminare, lumina tuturor celor trei mesaje este unită.” The 1888 Materials, 804.</w:t>
      </w:r>
    </w:p>
    <w:p>
      <w:pPr>
        <w:pStyle w:val="ArticleBody"/>
        <w:jc w:val="left"/>
      </w:pPr>
      <w:r>
        <w:rPr>
          <w:rFonts w:ascii="Times New Roman" w:hAnsi="Times New Roman" w:eastAsia="Times New Roman" w:cs="Times New Roman"/>
        </w:rPr>
        <w:t>În versetele treisprezece până la cincisprezece din Daniel unsprezece este identificată lucrarea profetică a liniei protestantismului apostat (Macabeii), a republicanismului apostat (Antioh al III-lea) și a curvei Tirului (jefuitorii poporului tău). În aceeași istorie, liniile profetice ale adevăratului corn protestant al celor o sută patruzeci și patru de mii identifică lucrarea lor, „experiența” și „evenimentele” care au loc în mijlocul poporului lui Dumnezeu din zilele de pe urmă. Linia adevăratului corn protestant este reprezentată ca cele șapte tunete, care sunt singura profeție din cartea Apocalipsei identificată ca fiind pecetluită. Chiar înainte de închiderea timpului de probă, porunca vine de la Leul din seminția lui Iuda, Cel care a pecetluit profeția celor șapte tunete, de a desigila profețiile acestei cărți.</w:t>
      </w:r>
    </w:p>
    <w:p>
      <w:pPr>
        <w:pStyle w:val="ArticleBody"/>
        <w:jc w:val="left"/>
      </w:pPr>
      <w:r>
        <w:rPr>
          <w:rFonts w:ascii="Times New Roman" w:hAnsi="Times New Roman" w:eastAsia="Times New Roman" w:cs="Times New Roman"/>
        </w:rPr>
        <w:t>Dezlegarea celor șapte tunete, la sfârșitul timpului de sigilare a celor o sută patruzeci și patru de mii, care a fost prefigurată prin dezlegarea celor șapte tunete la începutul timpului de sigilare, trebuie aplicată (rând peste rând) acelei părți din cartea lui Daniel care se referă la zilele din urmă, iar acea parte este istoria ascunsă a versetului patruzeci. Când acea dezlegare va fi pe deplin împlinită, așa cum este reprezentată prin deschiderea celei de-a șaptea peceți, Dumnezeu va revărsa focul Duhului Său Sfânt asupra celor o sută patruzeci și patru de mii, așa cum a făcut cu ucenicii la Cincizecime. Cincizecimea se aliniază cu legea duminicală care va veni curând.</w:t>
      </w:r>
    </w:p>
    <w:p>
      <w:pPr>
        <w:pStyle w:val="ArticleScripture"/>
        <w:jc w:val="left"/>
      </w:pPr>
      <w:r>
        <w:rPr>
          <w:rFonts w:ascii="Times New Roman" w:hAnsi="Times New Roman" w:eastAsia="Times New Roman" w:cs="Times New Roman"/>
        </w:rPr>
        <w:t>„Cu o dorință arzătoare privesc înainte spre vremea când evenimentele zilei Cincizecimii se vor repeta cu o putere chiar mai mare decât cu acel prilej. Ioan spune: „Am văzut un alt înger coborându-se din cer, având mare putere; și pământul s-a luminat de slava lui.” Atunci, ca și în vremea Cincizecimii, oamenii vor auzi adevărul vorbit lor, fiecare în limba sa.”</w:t>
      </w:r>
    </w:p>
    <w:p>
      <w:pPr>
        <w:pStyle w:val="ArticleScripture"/>
        <w:jc w:val="left"/>
      </w:pPr>
      <w:r>
        <w:rPr>
          <w:rFonts w:ascii="Times New Roman" w:hAnsi="Times New Roman" w:eastAsia="Times New Roman" w:cs="Times New Roman"/>
        </w:rPr>
        <w:t>„Dumnezeu poate insufla viață nouă în fiecare suflet care dorește cu sinceritate să-I slujească și poate atinge buzele cu un cărbune aprins de pe altar, făcându-le elocvente în lauda Sa. Mii de glasuri vor fi pătrunse de puterea de a vesti marile adevăruri ale Cuvântului lui Dumnezeu. Limba bâlbâită va fi dezlegată, iar cei timizi vor fi întăriți să aducă o mărturie curajoasă pentru adevăr. Fie ca Domnul să-Și ajute poporul să curețe templul sufletului de orice întinare și să păstreze o legătură atât de strânsă cu El, încât să fie părtași ai ploii târzii atunci când ea va fi revărsată.” Review and Herald, 20 iulie 1886.</w:t>
      </w:r>
    </w:p>
    <w:p>
      <w:pPr>
        <w:pStyle w:val="ArticleBody"/>
        <w:jc w:val="left"/>
      </w:pPr>
      <w:r>
        <w:rPr>
          <w:rFonts w:ascii="Times New Roman" w:hAnsi="Times New Roman" w:eastAsia="Times New Roman" w:cs="Times New Roman"/>
        </w:rPr>
        <w:t>Începutul timpului sigilării ilustrează sfârșitul timpului sigilării. La început, ploaia târzie a fost revărsată cu măsură, iar la sfârșit este revărsată fără măsură. Îngerul care a coborât la 11 septembrie 2001 este același înger care a coborât la sfârșitul lunii iulie 2023. Istoria Cincizecimii a început la învierea lui Hristos, iar încheierea împlinirii desăvârșite a Cincizecimii este la învierea celor o sută patruzeci și patru de mii.</w:t>
      </w:r>
    </w:p>
    <w:p>
      <w:pPr>
        <w:pStyle w:val="ArticleScripture"/>
        <w:jc w:val="left"/>
      </w:pPr>
      <w:r>
        <w:rPr>
          <w:rFonts w:ascii="Times New Roman" w:hAnsi="Times New Roman" w:eastAsia="Times New Roman" w:cs="Times New Roman"/>
        </w:rPr>
        <w:t>„Fapta lui Hristos de a sufla asupra ucenicilor Săi Duhul Sfânt și de a le împărtăși pacea Sa a fost ca niște câteva picături înaintea ploii îmbelșugate care urma să fie dată în ziua Cincizecimii.” Spirit of Prophecy, volumul 3, 243.</w:t>
      </w:r>
    </w:p>
    <w:p>
      <w:pPr>
        <w:pStyle w:val="ArticleBody"/>
        <w:jc w:val="left"/>
      </w:pPr>
      <w:r>
        <w:rPr>
          <w:rFonts w:ascii="Times New Roman" w:hAnsi="Times New Roman" w:eastAsia="Times New Roman" w:cs="Times New Roman"/>
        </w:rPr>
        <w:t>Cristos a suflat peste ucenicii Săi după ce a înviat, imediat după ce Se înălțase la Tatăl Său. Când S-a coborât de la întâlnirea cu Tatăl Său, li S-a arătat ucenicilor și a suflat peste ei „câțiva stropi” care au precedat „ploile îmbelșugate ale Cincizecimii”. Cei câțiva stropi reprezintă începutul timpului de sigilare, iar ploile îmbelșugate reprezintă încheierea. Începutul timpului de sigilare se repetă la sfârșit și, așa cum Cristos a suflat peste ucenicii Săi la începutul perioadei Cincizecimii, tot astfel a suflat peste poporul Său din zilele de pe urmă la încheierea acelei perioade.</w:t>
      </w:r>
    </w:p>
    <w:p>
      <w:pPr>
        <w:pStyle w:val="ArticleScripture"/>
        <w:jc w:val="left"/>
      </w:pPr>
      <w:r>
        <w:rPr>
          <w:rFonts w:ascii="Times New Roman" w:hAnsi="Times New Roman" w:eastAsia="Times New Roman" w:cs="Times New Roman"/>
        </w:rPr>
        <w:t>„Oasele uscate trebuie să fie insuflate de Duhul Sfânt al lui Dumnezeu, pentru ca ele să fie aduse la viață și la lucrare, ca printr-o înviere din morți.” Bible Training School, 1 decembrie 1903.</w:t>
      </w:r>
    </w:p>
    <w:p>
      <w:pPr>
        <w:pStyle w:val="ArticleBody"/>
        <w:jc w:val="left"/>
      </w:pPr>
      <w:r>
        <w:rPr>
          <w:rFonts w:ascii="Times New Roman" w:hAnsi="Times New Roman" w:eastAsia="Times New Roman" w:cs="Times New Roman"/>
        </w:rPr>
        <w:t>Moartea celor doi martori include faptul că aceia care au proclamat mesajul fals al Nashville-ului și al datei de 18 iulie 2020 au făcut aceasta ca laodiceeni. Învierea oaselor uscate moarte reprezintă o trecere din starea Laodiceei, care este o stare de moarte, în starea Filadelfiei, care este viață. Suflarea care produce învierea și această trecere este un mesaj profetic.</w:t>
      </w:r>
    </w:p>
    <w:p>
      <w:pPr>
        <w:pStyle w:val="ArticleScripture"/>
        <w:jc w:val="left"/>
      </w:pPr>
      <w:r>
        <w:rPr>
          <w:rFonts w:ascii="Times New Roman" w:hAnsi="Times New Roman" w:eastAsia="Times New Roman" w:cs="Times New Roman"/>
        </w:rPr>
        <w:t>„Jaką moc musimy otrzymać od Boga, aby oblodzone serca, mające jedynie religię legalistyczną, ujrzały lepsze dobra przygotowane dla nich — Chrystusa i Jego sprawiedliwość! Potrzebne było życiodajne poselstwo, aby dać życie suchym kościom.” Manuscript Releases, tom 12, s. 205.</w:t>
      </w:r>
    </w:p>
    <w:p>
      <w:pPr>
        <w:pStyle w:val="ArticleBody"/>
        <w:jc w:val="left"/>
      </w:pPr>
      <w:r>
        <w:rPr>
          <w:rFonts w:ascii="Times New Roman" w:hAnsi="Times New Roman" w:eastAsia="Times New Roman" w:cs="Times New Roman"/>
        </w:rPr>
        <w:t>Okres pomiędzy zmartwychwstaniem Chrystusa został podzielony na dwa okresy: pierwszy obejmował czterdzieści dni, po których wstąpił On do nieba, a następnie dziesięć dni poprzedzających Pięćdziesiątnicę. Liczba czterdzieści jest symbolem pustyni, podobnie jak trzy i pół dnia oraz tysiąc dwieście sześćdziesiąt lat lub dni.</w:t>
      </w:r>
    </w:p>
    <w:p>
      <w:pPr>
        <w:pStyle w:val="ArticleBody"/>
        <w:jc w:val="left"/>
      </w:pPr>
      <w:r>
        <w:rPr>
          <w:rFonts w:ascii="Times New Roman" w:hAnsi="Times New Roman" w:eastAsia="Times New Roman" w:cs="Times New Roman"/>
        </w:rPr>
        <w:t>Quando Miguel desceu em julho de 2023, os três dias e meio de morte nas ruas chegaram ao fim, à medida que Cristo iniciou a obra de combinar Sua Divindade com a humanidade entre os cento e quarenta e quatro mil. Essa obra foi representada pelos dez dias que antecederam o Pentecostes, nos quais o pecado foi removido e a unidade entre os irmãos foi estabelecida. Dez representa um processo de prova, e o processo de prova terminou no Pentecostes, o qual representa a lei dominical.</w:t>
      </w:r>
    </w:p>
    <w:p>
      <w:pPr>
        <w:pStyle w:val="ArticleBody"/>
        <w:jc w:val="left"/>
      </w:pPr>
      <w:r>
        <w:rPr>
          <w:rFonts w:ascii="Times New Roman" w:hAnsi="Times New Roman" w:eastAsia="Times New Roman" w:cs="Times New Roman"/>
        </w:rPr>
        <w:t>În exact aceeași istorie, în versetul patruzeci, în care cei opt împărați ai Persiei și istoria alianței dintre iudei și Roma reprezintă procesul de punere la probă a chipului fiarei, procesul de punere la probă a fecioarelor este ilustrat în cele zece zile care preced Cincizecimea. Coarnele apostate ale protestantismului și republicanismului se unesc în acea istorie pentru a forma chipul fiarei, în timp ce adevăratul corn protestant își unește umanitatea cu Divinitatea lui Hristos, formând astfel chipul lui Hristos într-un proces care separă două clase de închinători.</w:t>
      </w:r>
    </w:p>
    <w:p>
      <w:pPr>
        <w:pStyle w:val="ArticleBody"/>
        <w:jc w:val="left"/>
      </w:pPr>
      <w:r>
        <w:rPr>
          <w:rFonts w:ascii="Times New Roman" w:hAnsi="Times New Roman" w:eastAsia="Times New Roman" w:cs="Times New Roman"/>
        </w:rPr>
        <w:t>Evenimentele istorice reprezentate ca șapte tunete sunt descoperite în istoria reprezentată de versetele treisprezece până la cincisprezece din Daniel unsprezece și, împreună, ele se aliniază cu istoria ascunsă din versetul patruzeci, care se încheie la legea duminicală ce va veni în curând, când timpul de probă pentru păzitorii Sabatului se încheie.</w:t>
      </w:r>
    </w:p>
    <w:p>
      <w:pPr>
        <w:pStyle w:val="ArticleScripture"/>
        <w:jc w:val="left"/>
      </w:pPr>
      <w:r>
        <w:rPr>
          <w:rFonts w:ascii="Times New Roman" w:hAnsi="Times New Roman" w:eastAsia="Times New Roman" w:cs="Times New Roman"/>
        </w:rPr>
        <w:t>“Na novo, estas parábolas ensinam que não haverá tempo de graça após o juízo. Quando a obra do evangelho estiver concluída, seguir-se-á imediatamente a separação entre os bons e os maus, e o destino de cada classe ficará fixado para sempre.” Parábolas de Jesus, 123.</w:t>
      </w:r>
    </w:p>
    <w:p>
      <w:pPr>
        <w:pStyle w:val="ArticleBody"/>
        <w:jc w:val="left"/>
      </w:pPr>
      <w:r>
        <w:rPr>
          <w:rFonts w:ascii="Times New Roman" w:hAnsi="Times New Roman" w:eastAsia="Times New Roman" w:cs="Times New Roman"/>
        </w:rPr>
        <w:t>Separarea celor înțelepți de cei neînțelepți, a laodiceenilor de filadelfieni sau a grâului de neghină este împlinită de îngeri.</w:t>
      </w:r>
    </w:p>
    <w:p>
      <w:pPr>
        <w:pStyle w:val="ArticleScripture"/>
        <w:jc w:val="left"/>
      </w:pPr>
      <w:r>
        <w:rPr>
          <w:rFonts w:ascii="Times New Roman" w:hAnsi="Times New Roman" w:eastAsia="Times New Roman" w:cs="Times New Roman"/>
        </w:rPr>
        <w:t>„Lăsați să crească împreună atât neghina, cât și grâul până la seceriș. Atunci îngerii sunt aceia care fac lucrarea de despărțire.” Selected Messages, cartea 2, 69.</w:t>
      </w:r>
    </w:p>
    <w:p>
      <w:pPr>
        <w:pStyle w:val="ArticleBody"/>
        <w:jc w:val="left"/>
      </w:pPr>
      <w:r>
        <w:rPr>
          <w:rFonts w:ascii="Times New Roman" w:hAnsi="Times New Roman" w:eastAsia="Times New Roman" w:cs="Times New Roman"/>
        </w:rPr>
        <w:t>Mesajul care este desigilat chiar înainte de încheierea timpului de probă identifică lucrarea poporului lui Dumnezeu, așa cum este reprezentată de îngeri. Mesajul cuprins în aceste articole este acum publicat în întreaga lume în peste șaizeci de limbi (graiuri). Acest lucru se împlinește acum chiar înainte de încheierea timpului de probă, iar lucrarea poporului lui Dumnezeu din zilele de pe urmă este de a prezenta acest mesaj. Mesajul identifică evenimentele reprezentate ca șapte tunete, iar lucrarea de a înțelege și de a prezenta mesajul produce experiența fecioarelor înțelepte.</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„În vedeniile nopții, o scenă foarte impresionantă a trecut pe dinaintea mea. Am văzut o imensă minge de foc căzând în mijlocul unor clădiri frumoase, pricinuid nimicirea lor pe loc. L-am auzit pe cineva spunând: «Știam că judecățile lui Dumnezeu aveau să vină peste pământ, dar nu știam că vor veni atât de curând.» Alții, cu glasuri pline de agonie, spuneau: «Voi știați! Atunci de ce nu ne-ați spus? Noi nu știam.» Din toate părțile am auzit rostindu-se cuvinte asemănătoare de reproș.”</w:t>
      </w:r>
    </w:p>
    <w:p>
      <w:pPr>
        <w:pStyle w:val="ArticleScripture"/>
        <w:jc w:val="left"/>
      </w:pPr>
      <w:r>
        <w:rPr>
          <w:rFonts w:ascii="Times New Roman" w:hAnsi="Times New Roman" w:eastAsia="Times New Roman" w:cs="Times New Roman"/>
        </w:rPr>
        <w:t>„Într-o mare strâmtorare m-am trezit. Am adormit din nou și mi s-a părut că mă aflam într-o mare adunare. O persoană învestită cu autoritate se adresa celor adunați, înaintea cărora era întinsă o hartă a lumii. El a spus că harta înfățișa via lui Dumnezeu, care trebuie cultivată. După cum lumina din cer strălucea asupra cuiva, acela trebuia să reflecte lumina către alții. Lumini trebuiau aprinse în multe locuri, iar din aceste lumini aveau să fie aprinse încă alte lumini.”</w:t>
      </w:r>
    </w:p>
    <w:p>
      <w:pPr>
        <w:pStyle w:val="ArticleScripture"/>
        <w:jc w:val="left"/>
      </w:pPr>
      <w:r>
        <w:rPr>
          <w:rFonts w:ascii="Times New Roman" w:hAnsi="Times New Roman" w:eastAsia="Times New Roman" w:cs="Times New Roman"/>
        </w:rPr>
        <w:t>Cuvintele au fost repetate: „Voi sunteți sarea pământului; dar dacă sarea și-a pierdut gustul, prin ce își va căpăta iarăși puterea de a săra? Atunci nu mai este bună la nimic, decât să fie lepădată afară și călcată în picioare de oameni. Voi sunteți lumina lumii. O cetate așezată pe un munte nu poate fi ascunsă. Și oamenii nu aprind o lumânare ca s-o pună sub obroc, ci o pun în sfeșnic; și ea luminează tuturor celor din casă. Tot așa să lumineze și lumina voastră înaintea oamenilor, ca ei să vadă faptele voastre bune și să slăvească pe Tatăl vostru care este în ceruri.” Matei 5:13–16.</w:t>
      </w:r>
    </w:p>
    <w:p>
      <w:pPr>
        <w:pStyle w:val="ArticleScripture"/>
        <w:jc w:val="left"/>
      </w:pPr>
      <w:r>
        <w:rPr>
          <w:rFonts w:ascii="Times New Roman" w:hAnsi="Times New Roman" w:eastAsia="Times New Roman" w:cs="Times New Roman"/>
        </w:rPr>
        <w:t>„Am văzut raze de lumină strălucind din orașe și sate, și din locurile înalte și din locurile joase ale pământului. Cuvântul lui Dumnezeu era ascultat, iar ca urmare erau înălțate aduceri-aminte pentru El în fiecare oraș și sat. Adevărul Său era vestit în întreaga lume.‟</w:t>
      </w:r>
    </w:p>
    <w:p>
      <w:pPr>
        <w:pStyle w:val="ArticleScripture"/>
        <w:jc w:val="left"/>
      </w:pPr>
      <w:r>
        <w:rPr>
          <w:rFonts w:ascii="Times New Roman" w:hAnsi="Times New Roman" w:eastAsia="Times New Roman" w:cs="Times New Roman"/>
        </w:rPr>
        <w:t>„Apoi această hartă a fost îndepărtată și alta a fost pusă în locul ei. Pe ea lumina strălucea doar din câteva locuri. Restul lumii era în întuneric, cu doar o licărire de lumină ici și colo. Instructorul nostru a spus: «Acest întuneric este rezultatul faptului că oamenii și-au urmat propria cale. Ei au nutrit tendințe ereditare și cultivate spre rău. Ei au făcut din îndoială, căutarea de greșeli și acuzarea ocupația de căpetenie a vieții lor. Inimile lor nu sunt drepte înaintea lui Dumnezeu. Ei și-au ascuns lumina sub obroc.»”</w:t>
      </w:r>
    </w:p>
    <w:p>
      <w:pPr>
        <w:pStyle w:val="ArticleScripture"/>
        <w:jc w:val="left"/>
      </w:pPr>
      <w:r>
        <w:rPr>
          <w:rFonts w:ascii="Times New Roman" w:hAnsi="Times New Roman" w:eastAsia="Times New Roman" w:cs="Times New Roman"/>
        </w:rPr>
        <w:t>„Dacă fiecare ostaș al lui Hristos și-ar fi făcut datoria, dacă fiecare străjer de pe zidurile Sionului ar fi dat din trâmbiță un sunet lămurit, lumea ar fi putut până acum să audă solia de avertizare. Dar lucrarea este întârziată cu ani de zile. În timp ce oamenii au dormit, Satana ne-a luat-o înainte.” Testimonies, volumul 9, 28, 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O sută nouăzeci și cinci</dc:title>
  <dc:subject>Calea către legea duminicală: rolul lui Trump și desfășurarea profetică din Daniel 11</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