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șapte</w:t>
      </w:r>
    </w:p>
    <w:p>
      <w:pPr>
        <w:pStyle w:val="ArticleSubtitle"/>
        <w:jc w:val="left"/>
      </w:pPr>
      <w:r>
        <w:rPr>
          <w:rFonts w:ascii="Arial" w:hAnsi="Arial" w:eastAsia="Arial" w:cs="Arial"/>
        </w:rPr>
        <w:t>Demascarea doctrinelor înșelătoare: o analiză critică a lui Daniel 8 și provocările aduse teologiei adventiste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Când cornul cel mic al Romei este reprezentat în versetele nouă până la doisprezece din capitolul opt al cărții lui Daniel, el constituie un simbol corupt, căci este un simbol al transvestitismului, al unui travestit care oscilează între masculin și feminin. Aceasta este în acord cu înțelegerea millerită potrivit căreia Roma era reprezentată prin două faze, prima fază fiind organizarea statală romană, iar a doua fază fiind organizarea ecleziastică romană; însă, prin această oscilație a genurilor din versete, cornul cel mic este scos din succesiunea istorică și profetică (corupt). Totuși, fiecare dintre cele patru versete reprezintă o istorie asociată în mod direct fie cu organizarea statală romană, fie cu organizarea ecleziastică romană. Roma păgână i-a persecutat pe toți cei care s-au împotrivit autorității sale imperiale, însă persecuția Romei papale (feminină) din versetul zece este îndreptată în mod specific împotriva cerului.</w:t>
      </w:r>
    </w:p>
    <w:p>
      <w:pPr>
        <w:pStyle w:val="ArticleBody"/>
        <w:jc w:val="left"/>
      </w:pPr>
      <w:r>
        <w:rPr>
          <w:rFonts w:ascii="Times New Roman" w:hAnsi="Times New Roman" w:eastAsia="Times New Roman" w:cs="Times New Roman"/>
        </w:rPr>
        <w:t>În înțelegerea millerită potrivit căreia Roma era a patra și ultima împărăție, alternarea de la stat la biserică și apoi din nou de la stat la biserică nu ar fi constituit o preocupare. Ei văzuseră amestecul de fier și lut în picioarele din Daniel capitolul doi și îl înțelegeau pur și simplu ca două faze ale Romei, fără preocuparea de a defini o succesiune istorică precisă a unei a patra și a unei a cincea împărății. Ei înțelegeau la fel și capitolul șapte, unde cornul care rostea lucruri mari împotriva Celui Preaînalt smulsese trei coarne dintre cele zece coarne inițiale ale fiarei Romei. Chiar dacă Miller ar fi recunoscut alternanța de gen din versetele nouă până la doisprezece, aceasta ar fi fost lipsită de importanță pentru înțelegerea lui cu privire la faptul că a patra împărăție era Roma. În înțelegerea millerită, a patra împărăție s-a încheiat în 1798, iar următorul eveniment profetic era a Doua Venire a lui Hristos.</w:t>
      </w:r>
    </w:p>
    <w:p>
      <w:pPr>
        <w:pStyle w:val="ArticleBody"/>
        <w:jc w:val="left"/>
      </w:pPr>
      <w:r>
        <w:rPr>
          <w:rFonts w:ascii="Times New Roman" w:hAnsi="Times New Roman" w:eastAsia="Times New Roman" w:cs="Times New Roman"/>
        </w:rPr>
        <w:t>Cornul de genul feminin identifică femeia care săvârșește curvie spirituală cu cornul de genul masculin și este reprezentată în versetele zece și doisprezece.</w:t>
      </w:r>
    </w:p>
    <w:p>
      <w:pPr>
        <w:pStyle w:val="ArticleScripture"/>
        <w:jc w:val="left"/>
      </w:pPr>
      <w:r>
        <w:rPr>
          <w:rFonts w:ascii="Times New Roman" w:hAnsi="Times New Roman" w:eastAsia="Times New Roman" w:cs="Times New Roman"/>
        </w:rPr>
        <w:t>Și s-a mărit până la oștirea cerurilor; și a aruncat la pământ pe unii din oștire și din stele și le-a călcat în picioare. Daniel 8:10.</w:t>
      </w:r>
    </w:p>
    <w:p>
      <w:pPr>
        <w:pStyle w:val="ArticleBody"/>
        <w:jc w:val="left"/>
      </w:pPr>
      <w:r>
        <w:rPr>
          <w:rFonts w:ascii="Times New Roman" w:hAnsi="Times New Roman" w:eastAsia="Times New Roman" w:cs="Times New Roman"/>
        </w:rPr>
        <w:t>Prigoana puterii papale a fost îndreptată împotriva creștinismului (oștirea cerului), iar în versetul doisprezece Roma papală (la feminin) primește puterea de a-și împlini lucrarea ei ucigașă prin fărădelegea de a se desfrâna cu împărații Europei.</w:t>
      </w:r>
    </w:p>
    <w:p>
      <w:pPr>
        <w:pStyle w:val="ArticleScripture"/>
        <w:jc w:val="left"/>
      </w:pPr>
      <w:r>
        <w:rPr>
          <w:rFonts w:ascii="Times New Roman" w:hAnsi="Times New Roman" w:eastAsia="Times New Roman" w:cs="Times New Roman"/>
        </w:rPr>
        <w:t>Și o oștire i-a fost dată împotriva jertfei necurmate, din pricina fărădelegii; și a aruncat adevărul la pământ; și a lucrat, și a propășit. Daniel 8:12.</w:t>
      </w:r>
    </w:p>
    <w:p>
      <w:pPr>
        <w:pStyle w:val="ArticleBody"/>
        <w:jc w:val="left"/>
      </w:pPr>
      <w:r>
        <w:rPr>
          <w:rFonts w:ascii="Times New Roman" w:hAnsi="Times New Roman" w:eastAsia="Times New Roman" w:cs="Times New Roman"/>
        </w:rPr>
        <w:t>„Oștirea” din verset reprezintă puterea militară care i-a fost dată papalității „împotriva jertfei necurmate”. Cuvântul „împotriva” înseamnă „de la”. De la regii păgâni ai Europei (Roma păgână), reprezentați prin „jertfa necurmată”, sprijin militar (o oștire) i-a fost dat papalității „din pricina fărădelegii”. Unirea dintre biserică și stat, cu biserica deținând controlul asupra acestei relații, este „fărădelegea”. Vinul acelei fărădelegi este sânge creștin. Odată ce papalitatea a avut controlul asupra armatelor Romei păgâne, Roma papală („ea”) „a aruncat adevărul la pământ; și a lucrat, și a propășit.”</w:t>
      </w:r>
    </w:p>
    <w:p>
      <w:pPr>
        <w:pStyle w:val="ArticleBody"/>
        <w:jc w:val="left"/>
      </w:pPr>
      <w:r>
        <w:rPr>
          <w:rFonts w:ascii="Times New Roman" w:hAnsi="Times New Roman" w:eastAsia="Times New Roman" w:cs="Times New Roman"/>
        </w:rPr>
        <w:t>În Daniel, capitolul unsprezece, versetul treizeci și unu, este reprezentată, de asemenea, și predarea oștilor Romei papale:</w:t>
      </w:r>
    </w:p>
    <w:p>
      <w:pPr>
        <w:pStyle w:val="ArticleScripture"/>
        <w:jc w:val="left"/>
      </w:pPr>
      <w:r>
        <w:rPr>
          <w:rFonts w:ascii="Times New Roman" w:hAnsi="Times New Roman" w:eastAsia="Times New Roman" w:cs="Times New Roman"/>
        </w:rPr>
        <w:t>Și niște oști se vor ridica din partea lui, vor pângări sanctuarul puterii, vor desființa jertfa necurmată și vor așeza urâciunea pustiirii. Daniel 11:31.</w:t>
      </w:r>
    </w:p>
    <w:p>
      <w:pPr>
        <w:pStyle w:val="ArticleBody"/>
        <w:jc w:val="left"/>
      </w:pPr>
      <w:r>
        <w:rPr>
          <w:rFonts w:ascii="Times New Roman" w:hAnsi="Times New Roman" w:eastAsia="Times New Roman" w:cs="Times New Roman"/>
        </w:rPr>
        <w:t>Versetul identifică tranziția istorică de la Roma păgână la Roma papală. În verset, „brațele” sunt regii europeni care au început să se ridice în sprijinul papalității, începând cu Clovis, regele francilor (Franța), în anul 496. „Brațele” au pângărit, de asemenea, „sanctuarul puterii” (cetatea Romei), prin războiul neîntrerupt din secolul al IV-lea înainte până în anul 538. „Brațele” au înlăturat, de asemenea, rezistența păgână față de ridicarea papalității, iar până în anul 508, rezistența păgână luase sfârșit.</w:t>
      </w:r>
    </w:p>
    <w:p>
      <w:pPr>
        <w:pStyle w:val="ArticleBody"/>
        <w:jc w:val="left"/>
      </w:pPr>
      <w:r>
        <w:rPr>
          <w:rFonts w:ascii="Times New Roman" w:hAnsi="Times New Roman" w:eastAsia="Times New Roman" w:cs="Times New Roman"/>
        </w:rPr>
        <w:t>Cuvântul tradus prin „a îndepărta” este cuvântul ebraic „sur” și înseamnă „a înlătura”. „Brațele” au așezat „urâciunea pustiirii” (papalitatea) pe tronul pământului în anul 538. Când Daniel, capitolul opt, versetul doisprezece, arată că „o oaste” a fost dată cornului mic de gen feminin, acesta este în acord cu mărturia versetului treizeci și unu din capitolul unsprezece. Cartea Apocalipsei aduce și ea mărturie despre același adevăr în capitolul treisprezece.</w:t>
      </w:r>
    </w:p>
    <w:p>
      <w:pPr>
        <w:pStyle w:val="ArticleScripture"/>
        <w:jc w:val="left"/>
      </w:pPr>
      <w:r>
        <w:rPr>
          <w:rFonts w:ascii="Times New Roman" w:hAnsi="Times New Roman" w:eastAsia="Times New Roman" w:cs="Times New Roman"/>
        </w:rPr>
        <w:t>Şi fiara pe care am văzut-o era asemenea unui leopard, şi picioarele ei erau ca picioarele unui urs, iar gura ei ca gura unui leu; şi balaurul i-a dat puterea sa, scaunul său de domnie şi o mare autoritate. Apocalipsa 13:2.</w:t>
      </w:r>
    </w:p>
    <w:p>
      <w:pPr>
        <w:pStyle w:val="ArticleBody"/>
        <w:jc w:val="left"/>
      </w:pPr>
      <w:r>
        <w:rPr>
          <w:rFonts w:ascii="Times New Roman" w:hAnsi="Times New Roman" w:eastAsia="Times New Roman" w:cs="Times New Roman"/>
        </w:rPr>
        <w:t>Soră White identifică în mod direct fiara din versetul doi ca fiind papalitatea, iar balaurul din verset este Roma păgână. Roma păgână i-a dat papalității trei lucruri: „puterea lui, și scaunul lui, și mare stăpânire.”</w:t>
      </w:r>
    </w:p>
    <w:p>
      <w:pPr>
        <w:pStyle w:val="ArticleBody"/>
        <w:jc w:val="left"/>
      </w:pPr>
      <w:r>
        <w:rPr>
          <w:rFonts w:ascii="Times New Roman" w:hAnsi="Times New Roman" w:eastAsia="Times New Roman" w:cs="Times New Roman"/>
        </w:rPr>
        <w:t>Wobbeeku humnaa kan waraanaa mootummaa Roomaa waaqeffattootaa irraa, waggaa 496 keessa, yeroo jalqabaatti Kilooviis irraa kenname. “Teessoon” ittiin mootummaa bulchan immoo waggaa 330 keessa Phaaphaasummaadhaaf kenname; yeroo sana mootichi Qostandiinos magaalaa mootummaa isaa Qostandiinopoolisitti geeddaruun, magaalaa mootummaa isaa duraanii Roomaa to’annoo waldaa Phaaphaasummaatti dhiisee ture. Wagaa 533 keessattis, mootichi Yuustiniyaanos Phaaphaasiin mataa waldaa fi sirreessaa warra bida’atti labsuun, “aboo guddaa” isaa hunda Phaaphaasiin Roomaatti dabarsee kenne. Lakkoofsi kudha lammaffaan boqonnaa saddeettaffaa Daani’el keessatti yeroo “host” tokko kenname adda baasa; dhugaan raajii sunis ragaa hedduudhaan mirkanaa’eera. Yeroo sana irraa eegalee (waggaa 496 irraa jalqabee), Phaaphaasummaan “milkaa’e.”</w:t>
      </w:r>
    </w:p>
    <w:p>
      <w:pPr>
        <w:pStyle w:val="ArticleBody"/>
        <w:jc w:val="left"/>
      </w:pPr>
      <w:r>
        <w:rPr>
          <w:rFonts w:ascii="Times New Roman" w:hAnsi="Times New Roman" w:eastAsia="Times New Roman" w:cs="Times New Roman"/>
        </w:rPr>
        <w:t>El avea să continue să „lucreze” și să „propășească” până când sfârșitul mâniei împotriva împărăției de nord a lui Israel avea să se încheie în 1798, iar papalitatea a primit rana ei de moarte.</w:t>
      </w:r>
    </w:p>
    <w:p>
      <w:pPr>
        <w:pStyle w:val="ArticleScripture"/>
        <w:jc w:val="left"/>
      </w:pPr>
      <w:r>
        <w:rPr>
          <w:rFonts w:ascii="Times New Roman" w:hAnsi="Times New Roman" w:eastAsia="Times New Roman" w:cs="Times New Roman"/>
        </w:rPr>
        <w:t>Iar împăratul va face după voia sa; și se va înălța pe sine și se va mări pe sine mai presus de orice dumnezeu, și va rosti lucruri nemaiauzite împotriva Dumnezeului dumnezeilor, și va propăși până când mânia va fi împlinită; căci ceea ce este hotărât se va face. Daniel 11:36.</w:t>
      </w:r>
    </w:p>
    <w:p>
      <w:pPr>
        <w:pStyle w:val="ArticleBody"/>
        <w:jc w:val="left"/>
      </w:pPr>
      <w:r>
        <w:rPr>
          <w:rFonts w:ascii="Times New Roman" w:hAnsi="Times New Roman" w:eastAsia="Times New Roman" w:cs="Times New Roman"/>
        </w:rPr>
        <w:t>Versetul nouă al capitolului opt descrie Roma masculină (Roma păgână) și reprezintă procesul de cucerire în trei etape pe care l-a împlinit Roma păgână și care a prefigurat cele trei arii geografice ce urmau să fie cucerite pentru ca Roma papală să fie așezată pe tronul pământului, așa cum sunt reprezentate prin cele trei coarne care au fost smulse în capitolul șapte. Aceste două cuceriri în trei etape ale Romei păgâne și papale reprezentau cele trei obstacole geografice ale Romei moderne, în versetele patruzeci până la patruzeci și trei din Daniel unsprezece. Apoi, în capitolul opt, versetul unsprezece, cornul mic masculin (Roma păgână) este din nou reprezentat. În verset, logica sfințită este atât de temeinică, încât bărbații batjocoritori care stăpânesc Ierusalimul au fost siliți să introducă mai multe minciuni teologice pentru a-și ridica temelia lor contrafăcută.</w:t>
      </w:r>
    </w:p>
    <w:p>
      <w:pPr>
        <w:pStyle w:val="ArticleScripture"/>
        <w:jc w:val="left"/>
      </w:pPr>
      <w:r>
        <w:rPr>
          <w:rFonts w:ascii="Times New Roman" w:hAnsi="Times New Roman" w:eastAsia="Times New Roman" w:cs="Times New Roman"/>
        </w:rPr>
        <w:t>Da, el s-a înălțat până chiar la Căpetenia oștirii, și prin el jertfa necurmată a fost îndepărtată, iar locul sfântului Său Lăcaș a fost aruncat la pământ. Daniel 8:11.</w:t>
      </w:r>
    </w:p>
    <w:p>
      <w:pPr>
        <w:pStyle w:val="ArticleBody"/>
        <w:jc w:val="left"/>
      </w:pPr>
      <w:r>
        <w:rPr>
          <w:rFonts w:ascii="Times New Roman" w:hAnsi="Times New Roman" w:eastAsia="Times New Roman" w:cs="Times New Roman"/>
        </w:rPr>
        <w:t>Pe măsură ce începem să abordăm monedele și nestematele contrafăcute care au fost introduse în adventism din 1863 încoace, trebuie remarcat că există două domenii principale de pretinsă competență teologică cu care adventismul se laudă, ca bază pentru susținerea doctrinelor protestantismului apostat și ale catolicismului. Afirmația pe care o fac teologii moderni ai adventismului este că sunt fie experți în istoria biblică, fie experți în limbile biblice. Aplicarea de către ei a versetului descoperă că cuvântul profetic a ajuns pentru ei ca o carte pecetluită și descoperă, de asemenea, că pretenția lor de a fi experți în limbile biblice este pur și simplu manifestarea modernă a fariseismului.</w:t>
      </w:r>
    </w:p>
    <w:p>
      <w:pPr>
        <w:pStyle w:val="ArticleBody"/>
        <w:jc w:val="left"/>
      </w:pPr>
      <w:r>
        <w:rPr>
          <w:rFonts w:ascii="Times New Roman" w:hAnsi="Times New Roman" w:eastAsia="Times New Roman" w:cs="Times New Roman"/>
        </w:rPr>
        <w:t>Mai întâi este nesocotirea alternării genurilor cu privire la cornul cel mic în versetele nouă până la doisprezece. Dacă ar fi cu adevărat experți în limba ebraică, nu ar nega și nici nu ar diminua faptul că Daniel a folosit în mod intenționat alternarea genurilor în aceste versete. Cornul cel mic este reprezentat la ambele genuri, iar aceste genuri alternează de la un verset la altul. Teologii încearcă să acopere acest fapt cu gunoaie și monede false, căci el arată limpede că versetul unsprezece identifică Roma păgână, nu Roma papală. Ei, desigur, insistă că cornul cel mic din versetul unsprezece este papa, când în realitate este Roma păgână.</w:t>
      </w:r>
    </w:p>
    <w:p>
      <w:pPr>
        <w:pStyle w:val="ArticleBody"/>
        <w:jc w:val="left"/>
      </w:pPr>
      <w:r>
        <w:rPr>
          <w:rFonts w:ascii="Times New Roman" w:hAnsi="Times New Roman" w:eastAsia="Times New Roman" w:cs="Times New Roman"/>
        </w:rPr>
        <w:t>Dată fiind recunoașterea faptului că două dintre cele patru versete despre cornul cel mic sunt la masculin, iar două la feminin, devine simplu să fie integrat adevărul biblic potrivit căruia o femeie, în profeția biblică, reprezintă o biserică, iar un bărbat reprezintă un stat. Cunoașterea acestui fapt le îngăduie tuturor celor ce doresc să vadă că cornul cel mic din versetul unsprezece este Roma masculină (Roma păgână), nu Roma feminină (Roma papală).</w:t>
      </w:r>
    </w:p>
    <w:p>
      <w:pPr>
        <w:pStyle w:val="ArticleBody"/>
        <w:jc w:val="left"/>
      </w:pPr>
      <w:r>
        <w:rPr>
          <w:rFonts w:ascii="Times New Roman" w:hAnsi="Times New Roman" w:eastAsia="Times New Roman" w:cs="Times New Roman"/>
        </w:rPr>
        <w:t>Versetul este, așadar, înțeles ca învățând că Roma păgână (el) s-a înălțat pe sine până la Căpetenia oștirii, așa cum a făcut Roma păgână atunci când a așezat pe crucea Calvarului pe Căpetenia oștirii. Nu numai că Roma păgână s-a înălțat împotriva lui Hristos la cruce, ci versetul continuă spunând că, prin el (Roma păgână), „jertfa necurmată a fost înlăturată”.</w:t>
      </w:r>
    </w:p>
    <w:p>
      <w:pPr>
        <w:pStyle w:val="ArticleBody"/>
        <w:jc w:val="left"/>
      </w:pPr>
      <w:r>
        <w:rPr>
          <w:rFonts w:ascii="Times New Roman" w:hAnsi="Times New Roman" w:eastAsia="Times New Roman" w:cs="Times New Roman"/>
        </w:rPr>
        <w:t>Në librin e Danielit ka dy fjalë hebraike që të dyja përkthehen si “heq”. Fjalët janë “sur” dhe “rum”. Të dyja fjalët përdoren në shërbesën e shenjtërores. Sur do të thotë të heqësh ose të largosh, dhe kur hiri nga altari në shenjtërore hiqej, fjala e përdorur për të përshkruar heqjen e hirit është “sur”. Fjala “rum” do të thotë të ngresh lart dhe të madhërosh, dhe kur prifti në shenjtërore duhej të ngrinte lart një blatim të tundur, ai duhej ta “rum” (ngrejë lart) blatimin. Në vargun njëmbëdhjetë, Roma pagane (“e përditshmja”) do ta “rum” (hiqte) paganizmin duke ngritur lart dhe madhëruar fenë e paganizmit.</w:t>
      </w:r>
    </w:p>
    <w:p>
      <w:pPr>
        <w:pStyle w:val="ArticleBody"/>
        <w:jc w:val="left"/>
      </w:pPr>
      <w:r>
        <w:rPr>
          <w:rFonts w:ascii="Times New Roman" w:hAnsi="Times New Roman" w:eastAsia="Times New Roman" w:cs="Times New Roman"/>
        </w:rPr>
        <w:t>Roma păgână avea să înalțe și să exalte religia păgânismului. Teologii adventiști care pretind o expertiză în limbile biblice aleg să trateze fiecare ocurență a expresiei „va lua” din cartea lui Daniel ca „va îndepărta”. Ei nu recunosc formularea distinctă și precisă a lui Daniel și, astfel, se așază deasupra profetului Daniel.</w:t>
      </w:r>
    </w:p>
    <w:p>
      <w:pPr>
        <w:pStyle w:val="ArticleBody"/>
        <w:jc w:val="left"/>
      </w:pPr>
      <w:r>
        <w:rPr>
          <w:rFonts w:ascii="Times New Roman" w:hAnsi="Times New Roman" w:eastAsia="Times New Roman" w:cs="Times New Roman"/>
        </w:rPr>
        <w:t>Cei care se declară teologi și pretind că înțeleg limbile biblice aduc argumente pentru a justifica de ce Daniel ar fi intenționat să spună același lucru atunci când a folosit două cuvinte diferite. Ei prezintă studii de cuvinte lungi și anevoioase pentru a-și susține afirmațiile false. Teologii care pretind că înțeleg istoria biblică susțin că aplicarea falsă se bazează pe recunoașterea faptului că, în diferite perioade ale istoriei, același cuvânt ar putea însemna ceva diferit și, prin urmare, atunci când Daniel a folosit două cuvinte diferite, numai un expert în istorie poate identifica ceea ce a vrut Daniel de fapt să spună. Este important să fie identificate aceste două metode false, căci ele sunt adesea folosite de teologii care caută să se ascundă de metodologia „linie peste linie”.</w:t>
      </w:r>
    </w:p>
    <w:p>
      <w:pPr>
        <w:pStyle w:val="ArticleScripture"/>
        <w:jc w:val="left"/>
      </w:pPr>
      <w:r>
        <w:rPr>
          <w:rFonts w:ascii="Times New Roman" w:hAnsi="Times New Roman" w:eastAsia="Times New Roman" w:cs="Times New Roman"/>
        </w:rPr>
        <w:t>Da, s-a înălțat pe sine însuși până la căpetenia oștirii, și prin el jertfa necurmată a fost înlăturată, iar locul sanctuarului său a fost doborât. Daniel 8:11.</w:t>
      </w:r>
    </w:p>
    <w:p>
      <w:pPr>
        <w:pStyle w:val="ArticleBody"/>
        <w:jc w:val="left"/>
      </w:pPr>
      <w:r>
        <w:rPr>
          <w:rFonts w:ascii="Times New Roman" w:hAnsi="Times New Roman" w:eastAsia="Times New Roman" w:cs="Times New Roman"/>
        </w:rPr>
        <w:t>Cuvântul tradus prin „luat” în verset înseamnă „a înălța și a preamări”. Nu înseamnă a îndepărta. Acest fapt creează confuzie și contradicție pentru teologii adventiști, căci premisele lor nu rezistă unei simple evaluări a versetului, atunci când definiția reală a cuvântului folosit de Daniel este aplicată versetului. Ei susțin că cornul cel mic din verset este Roma papală și, prin urmare, versetul ar suna astfel: „de către el” (Roma papală) „jertfa necurmată a fost înălțată și preamărită.”</w:t>
      </w:r>
    </w:p>
    <w:p>
      <w:pPr>
        <w:pStyle w:val="ArticleBody"/>
        <w:jc w:val="left"/>
      </w:pPr>
      <w:r>
        <w:rPr>
          <w:rFonts w:ascii="Times New Roman" w:hAnsi="Times New Roman" w:eastAsia="Times New Roman" w:cs="Times New Roman"/>
        </w:rPr>
        <w:t>Desigur, ei nu au nicio problemă să includă cuvântul adăugat despre care sora White afirmă în mod direct că a fost adăugat de înțelepciunea omenească și că nu se aplică textului.</w:t>
      </w:r>
    </w:p>
    <w:p>
      <w:pPr>
        <w:pStyle w:val="ArticleScripture"/>
        <w:jc w:val="left"/>
      </w:pPr>
      <w:r>
        <w:rPr>
          <w:rFonts w:ascii="Times New Roman" w:hAnsi="Times New Roman" w:eastAsia="Times New Roman" w:cs="Times New Roman"/>
        </w:rPr>
        <w:t>„Apoi am văzut, în legătură cu «zilnicul» (Daniel 8:12), că termenul «jertfă» a fost adăugat prin înțelepciunea omenească și nu aparține textului, și că Domnul le-a dat înțelegerea corectă a acestuia celor care au vestit strigătul ceasului judecății.” Early Writings, 74.</w:t>
      </w:r>
    </w:p>
    <w:p>
      <w:pPr>
        <w:pStyle w:val="ArticleBody"/>
        <w:jc w:val="left"/>
      </w:pPr>
      <w:r>
        <w:rPr>
          <w:rFonts w:ascii="Times New Roman" w:hAnsi="Times New Roman" w:eastAsia="Times New Roman" w:cs="Times New Roman"/>
        </w:rPr>
        <w:t>Ei identifică „continua” ca fiind lucrarea lui Hristos în sanctuar, astfel încât „jertfa zilnică” susține conceptul că „continua” este lucrarea jertfitoare a lui Hristos în sanctuarul ceresc. Dar inspirația arată că termenul „jertfă” „nu aparține textului”.</w:t>
      </w:r>
    </w:p>
    <w:p>
      <w:pPr>
        <w:pStyle w:val="ArticleBody"/>
        <w:jc w:val="left"/>
      </w:pPr>
      <w:r>
        <w:rPr>
          <w:rFonts w:ascii="Times New Roman" w:hAnsi="Times New Roman" w:eastAsia="Times New Roman" w:cs="Times New Roman"/>
        </w:rPr>
        <w:t>Când bețivii lui Efraim identifică „necurmata” ca fiind lucrarea lui Hristos în sanctuar, versetul ar suna atunci astfel: „de către el” (Roma papală) „a fost luată necurmata”, sau ar suna astfel: „de către puterea papală, slujirea lui Hristos în sanctuar a fost luată.” Ei învață în fapt această falsitate. Ei insistă că, prin întunericul stăpânirii papale, adevărata înțelegere a slujirii lui Hristos în sanctuar a fost îndepărtată din mințile oamenilor.</w:t>
      </w:r>
    </w:p>
    <w:p>
      <w:pPr>
        <w:pStyle w:val="ArticleBody"/>
        <w:jc w:val="left"/>
      </w:pPr>
      <w:r>
        <w:rPr>
          <w:rFonts w:ascii="Ebrima" w:hAnsi="Ebrima" w:eastAsia="Ebrima" w:cs="Ebrima"/>
        </w:rPr>
        <w:t>ሆኖም</w:t>
      </w:r>
      <w:r>
        <w:rPr>
          <w:rFonts w:ascii="Times New Roman" w:hAnsi="Times New Roman" w:eastAsia="Times New Roman" w:cs="Times New Roman"/>
        </w:rPr>
        <w:t xml:space="preserve"> “to take away”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የተተረጎመው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ማስወገድ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ማድረግና</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ማስገኘት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ቋንቋዎች</w:t>
      </w:r>
      <w:r>
        <w:rPr>
          <w:rFonts w:ascii="Times New Roman" w:hAnsi="Times New Roman" w:eastAsia="Times New Roman" w:cs="Times New Roman"/>
        </w:rPr>
        <w:t xml:space="preserve"> </w:t>
      </w:r>
      <w:r>
        <w:rPr>
          <w:rFonts w:ascii="Ebrima" w:hAnsi="Ebrima" w:eastAsia="Ebrima" w:cs="Ebrima"/>
        </w:rPr>
        <w:t>የተናገሩ</w:t>
      </w:r>
      <w:r>
        <w:rPr>
          <w:rFonts w:ascii="Times New Roman" w:hAnsi="Times New Roman" w:eastAsia="Times New Roman" w:cs="Times New Roman"/>
        </w:rPr>
        <w:t xml:space="preserve"> </w:t>
      </w:r>
      <w:r>
        <w:rPr>
          <w:rFonts w:ascii="Ebrima" w:hAnsi="Ebrima" w:eastAsia="Ebrima" w:cs="Ebrima"/>
        </w:rPr>
        <w:t>ባለሙያዎች</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የሚገለጹት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የዕብራይስጡን</w:t>
      </w:r>
      <w:r>
        <w:rPr>
          <w:rFonts w:ascii="Times New Roman" w:hAnsi="Times New Roman" w:eastAsia="Times New Roman" w:cs="Times New Roman"/>
        </w:rPr>
        <w:t xml:space="preserve"> “rum”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ለዚያ</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ቢተግብሩት፣</w:t>
      </w:r>
      <w:r>
        <w:rPr>
          <w:rFonts w:ascii="Times New Roman" w:hAnsi="Times New Roman" w:eastAsia="Times New Roman" w:cs="Times New Roman"/>
        </w:rPr>
        <w:t xml:space="preserve"> </w:t>
      </w:r>
      <w:r>
        <w:rPr>
          <w:rFonts w:ascii="Ebrima" w:hAnsi="Ebrima" w:eastAsia="Ebrima" w:cs="Ebrima"/>
        </w:rPr>
        <w:t>ትርጉማቸው</w:t>
      </w:r>
      <w:r>
        <w:rPr>
          <w:rFonts w:ascii="Times New Roman" w:hAnsi="Times New Roman" w:eastAsia="Times New Roman" w:cs="Times New Roman"/>
        </w:rPr>
        <w:t xml:space="preserve"> “</w:t>
      </w:r>
      <w:r>
        <w:rPr>
          <w:rFonts w:ascii="Ebrima" w:hAnsi="Ebrima" w:eastAsia="Ebrima" w:cs="Ebrima"/>
        </w:rPr>
        <w:t>በጳጳሳዊ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የመቅደስ</w:t>
      </w:r>
      <w:r>
        <w:rPr>
          <w:rFonts w:ascii="Times New Roman" w:hAnsi="Times New Roman" w:eastAsia="Times New Roman" w:cs="Times New Roman"/>
        </w:rPr>
        <w:t xml:space="preserve"> </w:t>
      </w:r>
      <w:r>
        <w:rPr>
          <w:rFonts w:ascii="Ebrima" w:hAnsi="Ebrima" w:eastAsia="Ebrima" w:cs="Ebrima"/>
        </w:rPr>
        <w:t>አገልግሎት</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ተደርጎ</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ተሰጠው</w:t>
      </w:r>
      <w:r>
        <w:rPr>
          <w:rFonts w:ascii="Times New Roman" w:hAnsi="Times New Roman" w:eastAsia="Times New Roman" w:cs="Times New Roman"/>
        </w:rPr>
        <w:t xml:space="preserve">” </w:t>
      </w:r>
      <w:r>
        <w:rPr>
          <w:rFonts w:ascii="Ebrima" w:hAnsi="Ebrima" w:eastAsia="Ebrima" w:cs="Ebrima"/>
        </w:rPr>
        <w:t>ሊል</w:t>
      </w:r>
      <w:r>
        <w:rPr>
          <w:rFonts w:ascii="Times New Roman" w:hAnsi="Times New Roman" w:eastAsia="Times New Roman" w:cs="Times New Roman"/>
        </w:rPr>
        <w:t xml:space="preserve"> </w:t>
      </w:r>
      <w:r>
        <w:rPr>
          <w:rFonts w:ascii="Ebrima" w:hAnsi="Ebrima" w:eastAsia="Ebrima" w:cs="Ebrima"/>
        </w:rPr>
        <w:t>ይገባ</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ጳጳሳዊነት</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ሰጠው</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Ei caută să impună definiția cuvântului ebraic „sur” asupra cuvântului ebraic „rum”. Daniel folosește cuvântul „sur”, care înseamnă a îndepărta, în legătură cu „necurmata” în alte două versete, însă în versetul unsprezece Daniel a ales cuvântul „rum”, cu sensul de a înălța și a preamări. Nu numai că amestecătura de fabule privitoare la acest verset este o nebunie din pricina denaturării sensului cuvântului tradus prin „a lua”, ci nici nu a existat vreodată un timp când slujirea lui Hristos în sanctuar să fi fost în vreun fel îndepărtată de la oameni.</w:t>
      </w:r>
    </w:p>
    <w:p>
      <w:pPr>
        <w:pStyle w:val="ArticleScripture"/>
        <w:jc w:val="left"/>
      </w:pPr>
      <w:r>
        <w:rPr>
          <w:rFonts w:ascii="Times New Roman" w:hAnsi="Times New Roman" w:eastAsia="Times New Roman" w:cs="Times New Roman"/>
        </w:rPr>
        <w:t>Dar acest Om, fiindcă rămâne în veac, are o preoție netrecătoare. De aceea și poate să mântuiască în chip desăvârșit pe cei ce se apropie de Dumnezeu prin El, întrucât trăiește pururea ca să mijlocească pentru ei. Evrei 7:24, 25.</w:t>
      </w:r>
    </w:p>
    <w:p>
      <w:pPr>
        <w:pStyle w:val="ArticleBody"/>
        <w:jc w:val="left"/>
      </w:pPr>
      <w:r>
        <w:rPr>
          <w:rFonts w:ascii="Times New Roman" w:hAnsi="Times New Roman" w:eastAsia="Times New Roman" w:cs="Times New Roman"/>
        </w:rPr>
        <w:t>A afirma, aşa cum fac teologii adventişti, în încercarea de a-şi susţine aplicarea falsă a versetului, că a existat o perioadă de timp în care papalitatea a exercitat un anumit tip de putere pentru a înlătura mijlocirea lui Hristos din sanctuar este absurd!</w:t>
      </w:r>
    </w:p>
    <w:p>
      <w:pPr>
        <w:pStyle w:val="ArticleBody"/>
        <w:jc w:val="left"/>
      </w:pPr>
      <w:r>
        <w:rPr>
          <w:rFonts w:ascii="Times New Roman" w:hAnsi="Times New Roman" w:eastAsia="Times New Roman" w:cs="Times New Roman"/>
        </w:rPr>
        <w:t>Dar teologii nu învață că versetul arată că papalitatea a înălțat și a proslăvit slujirea lui Hristos în sanctuar. Ei ocolesc înțelesul cuvintelor lui Daniel și sfatul inspirat al lui Ellen White, pentru a învăța ceea ce aleg ei să învețe, în pofida mărturiei cuvintelor lui Daniel.</w:t>
      </w:r>
    </w:p>
    <w:p>
      <w:pPr>
        <w:pStyle w:val="ArticleScripture"/>
        <w:jc w:val="left"/>
      </w:pPr>
      <w:r>
        <w:rPr>
          <w:rFonts w:ascii="Times New Roman" w:hAnsi="Times New Roman" w:eastAsia="Times New Roman" w:cs="Times New Roman"/>
        </w:rPr>
        <w:t>Da, el s-a înălțat chiar până la Căpetenia oștirii, și prin el jertfa necurmată a fost înlăturată, iar locul sanctuarului Său a fost doborât. Daniel 8:11.</w:t>
      </w:r>
    </w:p>
    <w:p>
      <w:pPr>
        <w:pStyle w:val="ArticleBody"/>
        <w:jc w:val="left"/>
      </w:pPr>
      <w:r>
        <w:rPr>
          <w:rFonts w:ascii="Times New Roman" w:hAnsi="Times New Roman" w:eastAsia="Times New Roman" w:cs="Times New Roman"/>
        </w:rPr>
        <w:t>Teologii învață că versetul înseamnă „prin puterea papală, lucrarea lui Hristos din sanctuar a fost înlăturată”, iar înlăturarea lucrării lui Hristos din sanctuar din mintea oamenilor este susținută de faptul că, în legătură cu această înlăturare, locul „sanctuarului Său” al lui Hristos „a fost doborât”. Nu există niciun verset în Cuvântul lui Dumnezeu care să arate că sanctuarul ceresc, unde Hristos își îndeplinește lucrarea de mijlocire, ar fi fost vreodată doborât. De asemenea, nu există niciun pasaj biblic care să arate că cerul însuși, care este „locul sanctuarului Său”, ar fi vreodată doborât. Încă o dată, teologii se așază mai presus de profetul Daniel, căci ei insistă că „locul sanctuarului său” din verset se referă la sanctuarul lui Dumnezeu, în ciuda faptului că Daniel învață exact contrariul acestei idei.</w:t>
      </w:r>
    </w:p>
    <w:p>
      <w:pPr>
        <w:pStyle w:val="ArticleBody"/>
        <w:jc w:val="left"/>
      </w:pPr>
      <w:r>
        <w:rPr>
          <w:rFonts w:ascii="Times New Roman" w:hAnsi="Times New Roman" w:eastAsia="Times New Roman" w:cs="Times New Roman"/>
        </w:rPr>
        <w:t>Așa-zișii experți ai limbii ebraice insistă că, în acel verset, cuvântul ebraic „rum” trebuie înțeles cu sensul cuvântului ebraic „sur”. Ei mai insistă și că termenul ebraic „miqdash” trebuie înțeles ca termenul ebraic „qodesh”. „Miqdash” și „qodesh” sunt amândouă traduse simplu prin „sanctuar” în cartea lui Daniel, totuși ele au înțelesuri diferite. „Miqdash” desemnează orice sanctuar, fie că este sanctuarul lui Dumnezeu, fie un sanctuar păgân. Este termenul general pentru sanctuar, însă „qodesh” este folosit în Biblie numai pentru a desemna sanctuarul lui Dumnezeu.</w:t>
      </w:r>
    </w:p>
    <w:p>
      <w:pPr>
        <w:pStyle w:val="ArticleBody"/>
        <w:jc w:val="left"/>
      </w:pP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ਮੂਰਤੀਪੂਜਕ</w:t>
      </w:r>
      <w:r>
        <w:rPr>
          <w:rFonts w:ascii="Times New Roman" w:hAnsi="Times New Roman" w:eastAsia="Times New Roman" w:cs="Times New Roman"/>
        </w:rPr>
        <w:t xml:space="preserve"> </w:t>
      </w:r>
      <w:r>
        <w:rPr>
          <w:rFonts w:ascii="Nirmala UI" w:hAnsi="Nirmala UI" w:eastAsia="Nirmala UI" w:cs="Nirmala UI"/>
        </w:rPr>
        <w:t>ਪਵਿੱਤਰਸਥਾਨ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ਪਵਿੱਤਰਸਥਾਨ</w:t>
      </w:r>
      <w:r>
        <w:rPr>
          <w:rFonts w:ascii="Times New Roman" w:hAnsi="Times New Roman" w:eastAsia="Times New Roman" w:cs="Times New Roman"/>
        </w:rPr>
        <w:t xml:space="preserve"> </w:t>
      </w:r>
      <w:r>
        <w:rPr>
          <w:rFonts w:ascii="Nirmala UI" w:hAnsi="Nirmala UI" w:eastAsia="Nirmala UI" w:cs="Nirmala UI"/>
        </w:rPr>
        <w:t>ਵਿਚਲਾ</w:t>
      </w:r>
      <w:r>
        <w:rPr>
          <w:rFonts w:ascii="Times New Roman" w:hAnsi="Times New Roman" w:eastAsia="Times New Roman" w:cs="Times New Roman"/>
        </w:rPr>
        <w:t xml:space="preserve"> </w:t>
      </w:r>
      <w:r>
        <w:rPr>
          <w:rFonts w:ascii="Nirmala UI" w:hAnsi="Nirmala UI" w:eastAsia="Nirmala UI" w:cs="Nirmala UI"/>
        </w:rPr>
        <w:t>ਫਰਕ</w:t>
      </w:r>
      <w:r>
        <w:rPr>
          <w:rFonts w:ascii="Times New Roman" w:hAnsi="Times New Roman" w:eastAsia="Times New Roman" w:cs="Times New Roman"/>
        </w:rPr>
        <w:t xml:space="preserve"> </w:t>
      </w:r>
      <w:r>
        <w:rPr>
          <w:rFonts w:ascii="Nirmala UI" w:hAnsi="Nirmala UI" w:eastAsia="Nirmala UI" w:cs="Nirmala UI"/>
        </w:rPr>
        <w:t>ਜਾਣਦਾ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ਮੂਰਤੀਪੂਜਕ</w:t>
      </w:r>
      <w:r>
        <w:rPr>
          <w:rFonts w:ascii="Times New Roman" w:hAnsi="Times New Roman" w:eastAsia="Times New Roman" w:cs="Times New Roman"/>
        </w:rPr>
        <w:t xml:space="preserve"> </w:t>
      </w:r>
      <w:r>
        <w:rPr>
          <w:rFonts w:ascii="Nirmala UI" w:hAnsi="Nirmala UI" w:eastAsia="Nirmala UI" w:cs="Nirmala UI"/>
        </w:rPr>
        <w:t>ਪਵਿੱਤਰਸਥਾਨ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“miqdash”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ਵਰਤਦਾ।</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ਅਚੰਭਿਤ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ਇਬਰਾਨੀ</w:t>
      </w:r>
      <w:r>
        <w:rPr>
          <w:rFonts w:ascii="Times New Roman" w:hAnsi="Times New Roman" w:eastAsia="Times New Roman" w:cs="Times New Roman"/>
        </w:rPr>
        <w:t xml:space="preserve"> </w:t>
      </w:r>
      <w:r>
        <w:rPr>
          <w:rFonts w:ascii="Nirmala UI" w:hAnsi="Nirmala UI" w:eastAsia="Nirmala UI" w:cs="Nirmala UI"/>
        </w:rPr>
        <w:t>ਭਾਸ਼ਾ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ਕਥਿਤ</w:t>
      </w:r>
      <w:r>
        <w:rPr>
          <w:rFonts w:ascii="Times New Roman" w:hAnsi="Times New Roman" w:eastAsia="Times New Roman" w:cs="Times New Roman"/>
        </w:rPr>
        <w:t xml:space="preserve"> </w:t>
      </w:r>
      <w:r>
        <w:rPr>
          <w:rFonts w:ascii="Nirmala UI" w:hAnsi="Nirmala UI" w:eastAsia="Nirmala UI" w:cs="Nirmala UI"/>
        </w:rPr>
        <w:t>ਵਿਦਵਾਨ</w:t>
      </w:r>
      <w:r>
        <w:rPr>
          <w:rFonts w:ascii="Times New Roman" w:hAnsi="Times New Roman" w:eastAsia="Times New Roman" w:cs="Times New Roman"/>
        </w:rPr>
        <w:t xml:space="preserve"> </w:t>
      </w:r>
      <w:r>
        <w:rPr>
          <w:rFonts w:ascii="Nirmala UI" w:hAnsi="Nirmala UI" w:eastAsia="Nirmala UI" w:cs="Nirmala UI"/>
        </w:rPr>
        <w:t>ਕਦੇ</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ਉਲੇਖ</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ਲਗਾਤਾਰ</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ਆਇਤਾਂ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ਦੋਵੇਂ</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ਵਰਤਦਾ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ਇਬਰਾਨੀ</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ਪ੍ਰਯੋਗ</w:t>
      </w:r>
      <w:r>
        <w:rPr>
          <w:rFonts w:ascii="Times New Roman" w:hAnsi="Times New Roman" w:eastAsia="Times New Roman" w:cs="Times New Roman"/>
        </w:rPr>
        <w:t>—</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ਅਨੁਵਾਦ</w:t>
      </w:r>
      <w:r>
        <w:rPr>
          <w:rFonts w:ascii="Times New Roman" w:hAnsi="Times New Roman" w:eastAsia="Times New Roman" w:cs="Times New Roman"/>
        </w:rPr>
        <w:t xml:space="preserve"> “</w:t>
      </w:r>
      <w:r>
        <w:rPr>
          <w:rFonts w:ascii="Nirmala UI" w:hAnsi="Nirmala UI" w:eastAsia="Nirmala UI" w:cs="Nirmala UI"/>
        </w:rPr>
        <w:t>ਪਵਿੱਤਰਸਥਾਨ</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ਅਰਥ</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ਨਿਰਧਾਰਤ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ਸਮਝਾਇਆ</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ਸੀ।</w:t>
      </w:r>
    </w:p>
    <w:p>
      <w:pPr>
        <w:pStyle w:val="ArticleScripture"/>
        <w:jc w:val="left"/>
      </w:pPr>
      <w:r>
        <w:rPr>
          <w:rFonts w:ascii="Times New Roman" w:hAnsi="Times New Roman" w:eastAsia="Times New Roman" w:cs="Times New Roman"/>
        </w:rPr>
        <w:t>Da, s-a înălțat până la Căpetenia oștirii, și prin el jertfa necurmată a fost înlăturată, iar locul sfântului Său locaș a fost dărâmat. Și i s-a dat o oștire împotriva jertfei necurmate, din pricina fărădelegii, și a aruncat adevărul la pământ; și a lucrat, și a propășit. Apoi am auzit un sfânt vorbind, și un alt sfânt a zis către acel sfânt care vorbea: Până când va ține vedenia privitoare la jertfa necurmată și la fărădelegea pustiirii, pentru ca atât sfântul locaș, cât și oștirea să fie călcate în picioare? Și el mi-a zis: Până la două mii trei sute de zile; apoi sfântul locaș va fi curățit. Daniel 8:11–14.</w:t>
      </w:r>
    </w:p>
    <w:p>
      <w:pPr>
        <w:pStyle w:val="ArticleBody"/>
        <w:jc w:val="left"/>
      </w:pPr>
      <w:r>
        <w:rPr>
          <w:rFonts w:ascii="Times New Roman" w:hAnsi="Times New Roman" w:eastAsia="Times New Roman" w:cs="Times New Roman"/>
        </w:rPr>
        <w:t>Muri uwo murongo nyine urimo urufatiro rw’Abadiventisiti, Daniyeli akoresha amagambo abiri atandukanye y’Igiheburayo, yombi ahindurwa ngo “Ubuturo Bwera.” Mu mirongo ya cumi na gatatu na cumi na kane, Daniyeli yahisemo gukoresha ijambo ry’Igiheburayo risobanura “Ubuturo Bwera,” kandi muri Bibiliya rikoreshwa gusa mu kwerekana Ubuturo Bwera bw’Imana; ariko mu murongo wa cumi na umwe, Daniyeli yakoresheje ijambo rusange ry’Igiheburayo rishobora gusobanura Ubuturo Bwera bw’Imana, cyangwa rikaba ubuturo bwera bw’abapagani.</w:t>
      </w:r>
    </w:p>
    <w:p>
      <w:pPr>
        <w:pStyle w:val="ArticleBody"/>
        <w:jc w:val="left"/>
      </w:pPr>
      <w:r>
        <w:rPr>
          <w:rFonts w:ascii="Times New Roman" w:hAnsi="Times New Roman" w:eastAsia="Times New Roman" w:cs="Times New Roman"/>
        </w:rPr>
        <w:t>Dacă Daniel ar fi dorit să identifice „sanctuarul” din versetul unsprezece ca fiind sanctuarul lui Dumnezeu, ar fi folosit același cuvânt ebraic pe care l-a folosit de două ori în următoarele trei versete. Este absolut limpede că Daniel făcea o distincție între un sanctuar păgân în versetul unsprezece și sanctuarul lui Dumnezeu în versetele treisprezece și paisprezece! Dar bețivii lui Efraim susțin că „locul sanctuarului său”, care a fost „aruncat la pământ”, în versetul unsprezece, era locul sanctuarului lui Dumnezeu, deși evită cuvântul „loc”.</w:t>
      </w:r>
    </w:p>
    <w:p>
      <w:pPr>
        <w:pStyle w:val="ArticleBody"/>
        <w:jc w:val="left"/>
      </w:pPr>
      <w:r>
        <w:rPr>
          <w:rFonts w:ascii="Times New Roman" w:hAnsi="Times New Roman" w:eastAsia="Times New Roman" w:cs="Times New Roman"/>
        </w:rPr>
        <w:t>Ei învață că papalitatea a înlăturat slujirea de mijlocire a lui Hristos și a doborât adevărul despre sanctuarul ceresc. Dar Daniel a arătat limpede că „sanctuarul” din versetul unsprezece nu era sanctuarul lui Dumnezeu, ci un sanctuar păgân. Daniel a arătat la fel de limpede că nu „sanctuarul” a fost doborât, ci „locul” sanctuarului său.</w:t>
      </w:r>
    </w:p>
    <w:p>
      <w:pPr>
        <w:pStyle w:val="ArticleBody"/>
        <w:jc w:val="left"/>
      </w:pPr>
      <w:r>
        <w:rPr>
          <w:rFonts w:ascii="Times New Roman" w:hAnsi="Times New Roman" w:eastAsia="Times New Roman" w:cs="Times New Roman"/>
        </w:rPr>
        <w:t>Refuzând să recunoască oscilația de gen intenționată din versetele nouă până la doisprezece, teologii moderni au adoptat definiția „jertfei necurmate” care își are originea în protestantismul apostat și au început să construiască o temelie pe nisipul conjecturii omenești, al tradiției și al obiceiului. Când ajung la versetul unsprezece, ei resping chiar și sfatul inspirat al Sorei White, care a identificat că înțelegerea lui Miller asupra „jertfei necurmate”, ca păgânism, era corectă, și încep să folosească arta inducerii în eroare și a conjecturii pentru a-și apăra dragostea față de teologia catolică și protestantă.</w:t>
      </w:r>
    </w:p>
    <w:p>
      <w:pPr>
        <w:pStyle w:val="ArticleBody"/>
        <w:jc w:val="left"/>
      </w:pPr>
      <w:r>
        <w:rPr>
          <w:rFonts w:ascii="Times New Roman" w:hAnsi="Times New Roman" w:eastAsia="Times New Roman" w:cs="Times New Roman"/>
        </w:rPr>
        <w:t>Eles transformam Roma pagã em Roma papal no versículo, e impõem a definição de “remover” à palavra que significa “levantar e exaltar”. Definem o símbolo satânico do “contínuo” como um símbolo piedoso e, então, insistem em que um templo pagão é o templo de Deus, ao mesmo tempo que evitam a referência direta ao “lugar” do santuário. E os “indoutos” (como Isaías os identifica), que somente compreenderão se os “doutos” lhes disserem que assim é, aceitam o prato de fábulas para sua própria destruição.</w:t>
      </w:r>
    </w:p>
    <w:p>
      <w:pPr>
        <w:pStyle w:val="ArticleBody"/>
        <w:jc w:val="left"/>
      </w:pPr>
      <w:r>
        <w:rPr>
          <w:rFonts w:ascii="Times New Roman" w:hAnsi="Times New Roman" w:eastAsia="Times New Roman" w:cs="Times New Roman"/>
        </w:rPr>
        <w:t>Vom continua, în articolul următor, examinarea sporirii cunoștinței, reprezentată ca nestematele din visul lui Miller.</w:t>
      </w:r>
    </w:p>
    <w:p>
      <w:pPr>
        <w:pStyle w:val="ArticleScripture"/>
        <w:jc w:val="left"/>
      </w:pPr>
      <w:r>
        <w:rPr>
          <w:rFonts w:ascii="Times New Roman" w:hAnsi="Times New Roman" w:eastAsia="Times New Roman" w:cs="Times New Roman"/>
        </w:rPr>
        <w:t>„Apostolul Pavel ne avertizează că «unii se vor depărta de la credință, dând ascultare duhurilor înșelătoare și învățăturilor demonilor». La aceasta ne putem aștepta. Cele mai mari încercări ale noastre vor veni din pricina acelei categorii de oameni care au susținut odinioară adevărul, dar care se întorc de la el spre lume și îl calcă în picioare cu ură și batjocură. Dumnezeu are o lucrare pentru slujitorii Săi credincioși. Atacurile vrăjmașului trebuie întâmpinate cu adevărul Cuvântului Său. Minciuna trebuie demascată, adevăratul ei caracter trebuie să fie descoperit, iar lumina legii lui Iehova trebuie să strălucească în întunericul moral al lumii. Trebuie să prezentăm pretențiile Cuvântului Său. Nu vom fi socotiți fără vină dacă neglijăm această datorie solemnă. Dar, în timp ce stăm în apărarea adevărului, să nu stăm în apărarea eului și să nu facem mare zarvă pentru că suntem chemați să purtăm ocară și denaturare. Să nu ne compătimim pe noi înșine, ci să fim plini de râvnă pentru legea Celui Preaînalt.”</w:t>
      </w:r>
    </w:p>
    <w:p>
      <w:pPr>
        <w:pStyle w:val="ArticleScripture"/>
        <w:jc w:val="left"/>
      </w:pPr>
      <w:r>
        <w:rPr>
          <w:rFonts w:ascii="Times New Roman" w:hAnsi="Times New Roman" w:eastAsia="Times New Roman" w:cs="Times New Roman"/>
        </w:rPr>
        <w:t>„Apostolul spune: «Va veni vremea când oamenii nu vor putea să sufere învățătura sănătoasă; ci, mânați de poftele lor, își vor grămădi învățători după dorințele lor, având urechi gâdilate; și își vor întoarce urechile de la adevăr și se vor abate spre basme.» Din toate părțile vedem oameni duși cu ușurință în robie de închipuirile amăgitoare ale acelora care desființează Cuvântul lui Dumnezeu; dar când adevărul le este pus înainte, se umplu de nerăbdare și mânie. Însă îndemnul apostolului către slujitorul lui Dumnezeu este: «Tu fii treaz în toate lucrurile, rabdă suferințele, fă lucrul unui evanghelist, împlinește-ți pe deplin slujba.» În vremea lui, unii au părăsit cauza Domnului. El scrie: «Dima m-a părăsit, din dragoste pentru veacul de acum»; iarăși spune: «Alexandru, căldărarul, mi-a făcut mult rău: Domnul îi va răsplăti după faptele lui: păzește-te și tu de el, căci s-a împotrivit foarte mult cuvintelor noastre.»”</w:t>
      </w:r>
    </w:p>
    <w:p>
      <w:pPr>
        <w:pStyle w:val="ArticleScripture"/>
        <w:jc w:val="left"/>
      </w:pPr>
      <w:r>
        <w:rPr>
          <w:rFonts w:ascii="Times New Roman" w:hAnsi="Times New Roman" w:eastAsia="Times New Roman" w:cs="Times New Roman"/>
        </w:rPr>
        <w:t>„Proroci i apostołowie doświadczali podobnych prób sprzeciwu i zniewagi, a nawet nieskalany Baranek Boży był kuszony we wszystkim podobnie jak my. Zniósł sprzeciw grzeszników przeciwko samemu sobie.”</w:t>
      </w:r>
    </w:p>
    <w:p>
      <w:pPr>
        <w:pStyle w:val="ArticleScripture"/>
        <w:jc w:val="left"/>
      </w:pPr>
      <w:r>
        <w:rPr>
          <w:rFonts w:ascii="Times New Roman" w:hAnsi="Times New Roman" w:eastAsia="Times New Roman" w:cs="Times New Roman"/>
        </w:rPr>
        <w:t>“Pentru acest timp, fiecare avertizare trebuie să fie vestită cu credincioșie; însă «robul Domnului nu trebuie să se certe, ci să fie blând față de toți, în stare să învețe, răbdător; îndrumând cu blândețe pe cei ce se împotrivesc singuri». Trebuie să păstrăm cu grijă cuvintele Dumnezeului nostru, ca nu cumva să fim contaminați de lucrările înșelătoare ale acelora care au părăsit credința. Suntem datori să ne împotrivim duhului și influenței lor cu aceeași armă pe care a folosit-o Stăpânul nostru când a fost atacat de prințul întunericului, — «Este scris». Ar trebui să învățăm să folosim cu îndemânare Cuvântul lui Dumnezeu. Îndemnul este: «Caută să te înfățișezi înaintea lui Dumnezeu ca unul încercat, ca un lucrător care n-are de ce să-i fie rușine, împărțind drept cuvântul adevărului.» Trebuie să fie muncă stăruitoare, rugăciune arzătoare și credință pentru a face față erorii întortocheate a învățătorilor mincinoși și a amăgitorilor; căci «în zilele din urmă vor veni vremuri primejdioase. Căci oamenii vor fi iubitori de sine, lacomi, lăudăroși, trufași, hulitori, neascultători de părinți, nemulțumitori, neevlavioși, lipsiți de dragoste firească, neînduplecați, clevetitori, neînfrânați, neîmblânziți, neiubitori de bine, vânzători, obraznici, îngâmfați, iubitori mai mult de plăceri decât iubitori de Dumnezeu; având doar o formă de evlavie, dar tăgăduindu-i puterea: depărtează-te de oamenii aceștia.» Aceste cuvinte înfățișează caracterul oamenilor pe care slujitorii lui Dumnezeu vor trebui să-i întâmpine. «Clevetitorii», «neiubitorii de bine» îi vor ataca pe aceia care sunt credincioși Dumnezeului lor în acest veac decăzut. Dar ambasadorul Cerului trebuie să manifeste spiritul care s-a văzut în Stăpânul. În smerenie și dragoste, el trebuie să lucreze pentru mântuirea oamenilor.”</w:t>
      </w:r>
    </w:p>
    <w:p>
      <w:pPr>
        <w:pStyle w:val="ArticleScripture"/>
        <w:jc w:val="left"/>
      </w:pPr>
      <w:r>
        <w:rPr>
          <w:rFonts w:ascii="Times New Roman" w:hAnsi="Times New Roman" w:eastAsia="Times New Roman" w:cs="Times New Roman"/>
        </w:rPr>
        <w:t>„Pavel pokračuje ohledně těch, kdo se stavějí proti dílu Božímu, a přirovnává je k mužům, kteří vedli válku proti věrným v době starověkého Izraele. Praví: ‚Jako se pak Jannes a Jambres postavili proti Mojžíšovi, tak i tito odporují pravdě; lidé porušené mysli, nezpůsobilí ve víře. Ale dále nepostoupí; neboť jejich pošetilost bude zjevná všem lidem, jako byla i jejich.‘ Víme, že přichází čas, kdy bude odhalena pošetilost boje proti Bohu. Můžeme si dovolit čekat v klidné trpělivosti a důvěře, bez ohledu na to, jak mnoho jsme pomlouváni a opovrhováni; neboť ‚není nic tajného, co by nemělo být zjeveno,‘ a ti, kdo ctí Boha, budou jím poctěni před lidmi i anděly. Máme podíl na utrpeních reformátorů. Je psáno: ‚Pohany těch, kteří tupili tebe, padly na mne.‘ Kristus rozumí našemu zármutku. Nikdo z nás není povolán nést kříž sám. Muž bolesti z Kalvárie je pohnut citem pro naše strasti, a protože sám trpěl, když byl pokoušen, může také přispěchat na pomoc těm, kdo jsou pro něho v zármutku a zkoušce. ‚Ano, i všichni, kdo chtějí žít zbožně v Kristu Ježíši, budou trpět pronásledování. Ale zlí lidé a svůdci budou postupovat od zlého k horšímu, svádějíce a sami jsouce sváděni. Ty však zůstávej v tom, čemu ses naučil.‘ Review and Herald, 10. ledna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șapte</dc:title>
  <dc:subject>Demascarea doctrinelor înșelătoare: o analiză critică a lui Daniel 8 și provocările aduse teologiei adventiste</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