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Паниум — Число Пятнадцать</w:t>
      </w:r>
    </w:p>
    <w:p>
      <w:pPr>
        <w:pStyle w:val="ArticleSubtitle"/>
        <w:jc w:val="left"/>
      </w:pPr>
      <w:r>
        <w:rPr>
          <w:rFonts w:ascii="Arial" w:hAnsi="Arial" w:eastAsia="Arial" w:cs="Arial"/>
        </w:rPr>
        <w:t>„250” de trei ori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În 2026, Trump urmează să celebreze „250” de ani ai Americii, aliniindu-se astfel cu cei „250” de ani de la 457 î.Hr. până la Antiohus Magnus în istoria dintre bătălia de la Rafia și bătălia de la Panium. La sfârșitul celor „250” de ani, Antiohus Magnus se află în anul 207 î.Hr., la zece ani după Rafia și la șapte ani înainte de Panium. Mărturia celor „250” de ani se aliniază, de asemenea, cu perioada de „250” de ani a Romei păgâne, căci în anul 64 Nero a început persecuția creștinilor, iar „250” de ani mai târziu, prin edictul de la Milano din 313, Constantin cel Mare a legalizat creștinismul și persecuțiile au încetat.</w:t>
      </w:r>
    </w:p>
    <w:p>
      <w:pPr>
        <w:pStyle w:val="ArticleBody"/>
        <w:jc w:val="left"/>
      </w:pPr>
      <w:r>
        <w:rPr>
          <w:rFonts w:ascii="Nirmala UI" w:hAnsi="Nirmala UI" w:eastAsia="Nirmala UI" w:cs="Nirmala UI"/>
        </w:rPr>
        <w:t>ഡോണാൾഡ്</w:t>
      </w:r>
      <w:r>
        <w:rPr>
          <w:rFonts w:ascii="Times New Roman" w:hAnsi="Times New Roman" w:eastAsia="Times New Roman" w:cs="Times New Roman"/>
        </w:rPr>
        <w:t xml:space="preserve"> </w:t>
      </w:r>
      <w:r>
        <w:rPr>
          <w:rFonts w:ascii="Nirmala UI" w:hAnsi="Nirmala UI" w:eastAsia="Nirmala UI" w:cs="Nirmala UI"/>
        </w:rPr>
        <w:t>ട്രംപ്</w:t>
      </w:r>
      <w:r>
        <w:rPr>
          <w:rFonts w:ascii="Times New Roman" w:hAnsi="Times New Roman" w:eastAsia="Times New Roman" w:cs="Times New Roman"/>
        </w:rPr>
        <w:t xml:space="preserve"> </w:t>
      </w:r>
      <w:r>
        <w:rPr>
          <w:rFonts w:ascii="Nirmala UI" w:hAnsi="Nirmala UI" w:eastAsia="Nirmala UI" w:cs="Nirmala UI"/>
        </w:rPr>
        <w:t>അമേരിക്കയെ</w:t>
      </w:r>
      <w:r>
        <w:rPr>
          <w:rFonts w:ascii="Times New Roman" w:hAnsi="Times New Roman" w:eastAsia="Times New Roman" w:cs="Times New Roman"/>
        </w:rPr>
        <w:t xml:space="preserve"> </w:t>
      </w:r>
      <w:r>
        <w:rPr>
          <w:rFonts w:ascii="Nirmala UI" w:hAnsi="Nirmala UI" w:eastAsia="Nirmala UI" w:cs="Nirmala UI"/>
        </w:rPr>
        <w:t>വീണ്ടും</w:t>
      </w:r>
      <w:r>
        <w:rPr>
          <w:rFonts w:ascii="Times New Roman" w:hAnsi="Times New Roman" w:eastAsia="Times New Roman" w:cs="Times New Roman"/>
        </w:rPr>
        <w:t xml:space="preserve"> </w:t>
      </w:r>
      <w:r>
        <w:rPr>
          <w:rFonts w:ascii="Nirmala UI" w:hAnsi="Nirmala UI" w:eastAsia="Nirmala UI" w:cs="Nirmala UI"/>
        </w:rPr>
        <w:t>മഹത്തായതാക്കാനുള്ള</w:t>
      </w:r>
      <w:r>
        <w:rPr>
          <w:rFonts w:ascii="Times New Roman" w:hAnsi="Times New Roman" w:eastAsia="Times New Roman" w:cs="Times New Roman"/>
        </w:rPr>
        <w:t xml:space="preserve"> </w:t>
      </w:r>
      <w:r>
        <w:rPr>
          <w:rFonts w:ascii="Nirmala UI" w:hAnsi="Nirmala UI" w:eastAsia="Nirmala UI" w:cs="Nirmala UI"/>
        </w:rPr>
        <w:t>തന്റെ</w:t>
      </w:r>
      <w:r>
        <w:rPr>
          <w:rFonts w:ascii="Times New Roman" w:hAnsi="Times New Roman" w:eastAsia="Times New Roman" w:cs="Times New Roman"/>
        </w:rPr>
        <w:t xml:space="preserve"> </w:t>
      </w:r>
      <w:r>
        <w:rPr>
          <w:rFonts w:ascii="Nirmala UI" w:hAnsi="Nirmala UI" w:eastAsia="Nirmala UI" w:cs="Nirmala UI"/>
        </w:rPr>
        <w:t>ശ്രമങ്ങൾകൊണ്ടാണ്</w:t>
      </w:r>
      <w:r>
        <w:rPr>
          <w:rFonts w:ascii="Times New Roman" w:hAnsi="Times New Roman" w:eastAsia="Times New Roman" w:cs="Times New Roman"/>
        </w:rPr>
        <w:t xml:space="preserve"> </w:t>
      </w:r>
      <w:r>
        <w:rPr>
          <w:rFonts w:ascii="Nirmala UI" w:hAnsi="Nirmala UI" w:eastAsia="Nirmala UI" w:cs="Nirmala UI"/>
        </w:rPr>
        <w:t>അറിയപ്പെടുന്നത്</w:t>
      </w:r>
      <w:r>
        <w:rPr>
          <w:rFonts w:ascii="Times New Roman" w:hAnsi="Times New Roman" w:eastAsia="Times New Roman" w:cs="Times New Roman"/>
        </w:rPr>
        <w:t xml:space="preserve">; </w:t>
      </w:r>
      <w:r>
        <w:rPr>
          <w:rFonts w:ascii="Nirmala UI" w:hAnsi="Nirmala UI" w:eastAsia="Nirmala UI" w:cs="Nirmala UI"/>
        </w:rPr>
        <w:t>അതാണ്</w:t>
      </w:r>
      <w:r>
        <w:rPr>
          <w:rFonts w:ascii="Times New Roman" w:hAnsi="Times New Roman" w:eastAsia="Times New Roman" w:cs="Times New Roman"/>
        </w:rPr>
        <w:t xml:space="preserve"> </w:t>
      </w:r>
      <w:r>
        <w:rPr>
          <w:rFonts w:ascii="Nirmala UI" w:hAnsi="Nirmala UI" w:eastAsia="Nirmala UI" w:cs="Nirmala UI"/>
        </w:rPr>
        <w:t>അവന്റെ</w:t>
      </w:r>
      <w:r>
        <w:rPr>
          <w:rFonts w:ascii="Times New Roman" w:hAnsi="Times New Roman" w:eastAsia="Times New Roman" w:cs="Times New Roman"/>
        </w:rPr>
        <w:t xml:space="preserve"> </w:t>
      </w:r>
      <w:r>
        <w:rPr>
          <w:rFonts w:ascii="Nirmala UI" w:hAnsi="Nirmala UI" w:eastAsia="Nirmala UI" w:cs="Nirmala UI"/>
        </w:rPr>
        <w:t>അനുയായികളുടെ</w:t>
      </w:r>
      <w:r>
        <w:rPr>
          <w:rFonts w:ascii="Times New Roman" w:hAnsi="Times New Roman" w:eastAsia="Times New Roman" w:cs="Times New Roman"/>
        </w:rPr>
        <w:t xml:space="preserve"> </w:t>
      </w:r>
      <w:r>
        <w:rPr>
          <w:rFonts w:ascii="Nirmala UI" w:hAnsi="Nirmala UI" w:eastAsia="Nirmala UI" w:cs="Nirmala UI"/>
        </w:rPr>
        <w:t>വിശേഷണം</w:t>
      </w:r>
      <w:r>
        <w:rPr>
          <w:rFonts w:ascii="Times New Roman" w:hAnsi="Times New Roman" w:eastAsia="Times New Roman" w:cs="Times New Roman"/>
        </w:rPr>
        <w:t xml:space="preserve">—MAGA. </w:t>
      </w:r>
      <w:r>
        <w:rPr>
          <w:rFonts w:ascii="Nirmala UI" w:hAnsi="Nirmala UI" w:eastAsia="Nirmala UI" w:cs="Nirmala UI"/>
        </w:rPr>
        <w:t>പ്രവചനത്തിൽ</w:t>
      </w:r>
      <w:r>
        <w:rPr>
          <w:rFonts w:ascii="Times New Roman" w:hAnsi="Times New Roman" w:eastAsia="Times New Roman" w:cs="Times New Roman"/>
        </w:rPr>
        <w:t xml:space="preserve"> </w:t>
      </w:r>
      <w:r>
        <w:rPr>
          <w:rFonts w:ascii="Nirmala UI" w:hAnsi="Nirmala UI" w:eastAsia="Nirmala UI" w:cs="Nirmala UI"/>
        </w:rPr>
        <w:t>ട്രംപിനെ</w:t>
      </w:r>
      <w:r>
        <w:rPr>
          <w:rFonts w:ascii="Times New Roman" w:hAnsi="Times New Roman" w:eastAsia="Times New Roman" w:cs="Times New Roman"/>
        </w:rPr>
        <w:t xml:space="preserve"> </w:t>
      </w:r>
      <w:r>
        <w:rPr>
          <w:rFonts w:ascii="Nirmala UI" w:hAnsi="Nirmala UI" w:eastAsia="Nirmala UI" w:cs="Nirmala UI"/>
        </w:rPr>
        <w:t>കോൺസ്റ്റന്റൈൻ</w:t>
      </w:r>
      <w:r>
        <w:rPr>
          <w:rFonts w:ascii="Times New Roman" w:hAnsi="Times New Roman" w:eastAsia="Times New Roman" w:cs="Times New Roman"/>
        </w:rPr>
        <w:t xml:space="preserve"> </w:t>
      </w:r>
      <w:r>
        <w:rPr>
          <w:rFonts w:ascii="Nirmala UI" w:hAnsi="Nirmala UI" w:eastAsia="Nirmala UI" w:cs="Nirmala UI"/>
        </w:rPr>
        <w:t>ദ</w:t>
      </w:r>
      <w:r>
        <w:rPr>
          <w:rFonts w:ascii="Times New Roman" w:hAnsi="Times New Roman" w:eastAsia="Times New Roman" w:cs="Times New Roman"/>
        </w:rPr>
        <w:t xml:space="preserve"> </w:t>
      </w:r>
      <w:r>
        <w:rPr>
          <w:rFonts w:ascii="Nirmala UI" w:hAnsi="Nirmala UI" w:eastAsia="Nirmala UI" w:cs="Nirmala UI"/>
        </w:rPr>
        <w:t>ഗ്രേറ്റ്</w:t>
      </w:r>
      <w:r>
        <w:rPr>
          <w:rFonts w:ascii="Times New Roman" w:hAnsi="Times New Roman" w:eastAsia="Times New Roman" w:cs="Times New Roman"/>
        </w:rPr>
        <w:t xml:space="preserve">, </w:t>
      </w:r>
      <w:r>
        <w:rPr>
          <w:rFonts w:ascii="Nirmala UI" w:hAnsi="Nirmala UI" w:eastAsia="Nirmala UI" w:cs="Nirmala UI"/>
        </w:rPr>
        <w:t>ആന്റിയോകസ്</w:t>
      </w:r>
      <w:r>
        <w:rPr>
          <w:rFonts w:ascii="Times New Roman" w:hAnsi="Times New Roman" w:eastAsia="Times New Roman" w:cs="Times New Roman"/>
        </w:rPr>
        <w:t xml:space="preserve"> </w:t>
      </w:r>
      <w:r>
        <w:rPr>
          <w:rFonts w:ascii="Nirmala UI" w:hAnsi="Nirmala UI" w:eastAsia="Nirmala UI" w:cs="Nirmala UI"/>
        </w:rPr>
        <w:t>ദ</w:t>
      </w:r>
      <w:r>
        <w:rPr>
          <w:rFonts w:ascii="Times New Roman" w:hAnsi="Times New Roman" w:eastAsia="Times New Roman" w:cs="Times New Roman"/>
        </w:rPr>
        <w:t xml:space="preserve"> </w:t>
      </w:r>
      <w:r>
        <w:rPr>
          <w:rFonts w:ascii="Nirmala UI" w:hAnsi="Nirmala UI" w:eastAsia="Nirmala UI" w:cs="Nirmala UI"/>
        </w:rPr>
        <w:t>ഗ്രേറ്റ്</w:t>
      </w:r>
      <w:r>
        <w:rPr>
          <w:rFonts w:ascii="Times New Roman" w:hAnsi="Times New Roman" w:eastAsia="Times New Roman" w:cs="Times New Roman"/>
        </w:rPr>
        <w:t xml:space="preserve"> </w:t>
      </w:r>
      <w:r>
        <w:rPr>
          <w:rFonts w:ascii="Nirmala UI" w:hAnsi="Nirmala UI" w:eastAsia="Nirmala UI" w:cs="Nirmala UI"/>
        </w:rPr>
        <w:t>എന്നിവരാൽ</w:t>
      </w:r>
      <w:r>
        <w:rPr>
          <w:rFonts w:ascii="Times New Roman" w:hAnsi="Times New Roman" w:eastAsia="Times New Roman" w:cs="Times New Roman"/>
        </w:rPr>
        <w:t xml:space="preserve"> </w:t>
      </w:r>
      <w:r>
        <w:rPr>
          <w:rFonts w:ascii="Nirmala UI" w:hAnsi="Nirmala UI" w:eastAsia="Nirmala UI" w:cs="Nirmala UI"/>
        </w:rPr>
        <w:t>പ്രതിരൂപീകരിച്ചിട്ടുണ്ടു</w:t>
      </w:r>
      <w:r>
        <w:rPr>
          <w:rFonts w:ascii="Times New Roman" w:hAnsi="Times New Roman" w:eastAsia="Times New Roman" w:cs="Times New Roman"/>
        </w:rPr>
        <w:t xml:space="preserve">; </w:t>
      </w:r>
      <w:r>
        <w:rPr>
          <w:rFonts w:ascii="Nirmala UI" w:hAnsi="Nirmala UI" w:eastAsia="Nirmala UI" w:cs="Nirmala UI"/>
        </w:rPr>
        <w:t>കൂടാതെ</w:t>
      </w:r>
      <w:r>
        <w:rPr>
          <w:rFonts w:ascii="Times New Roman" w:hAnsi="Times New Roman" w:eastAsia="Times New Roman" w:cs="Times New Roman"/>
        </w:rPr>
        <w:t xml:space="preserve"> </w:t>
      </w:r>
      <w:r>
        <w:rPr>
          <w:rFonts w:ascii="Nirmala UI" w:hAnsi="Nirmala UI" w:eastAsia="Nirmala UI" w:cs="Nirmala UI"/>
        </w:rPr>
        <w:t>ദാനിയേൽ</w:t>
      </w:r>
      <w:r>
        <w:rPr>
          <w:rFonts w:ascii="Times New Roman" w:hAnsi="Times New Roman" w:eastAsia="Times New Roman" w:cs="Times New Roman"/>
        </w:rPr>
        <w:t xml:space="preserve"> </w:t>
      </w:r>
      <w:r>
        <w:rPr>
          <w:rFonts w:ascii="Nirmala UI" w:hAnsi="Nirmala UI" w:eastAsia="Nirmala UI" w:cs="Nirmala UI"/>
        </w:rPr>
        <w:t>പതിനൊന്നാം</w:t>
      </w:r>
      <w:r>
        <w:rPr>
          <w:rFonts w:ascii="Times New Roman" w:hAnsi="Times New Roman" w:eastAsia="Times New Roman" w:cs="Times New Roman"/>
        </w:rPr>
        <w:t xml:space="preserve"> </w:t>
      </w:r>
      <w:r>
        <w:rPr>
          <w:rFonts w:ascii="Nirmala UI" w:hAnsi="Nirmala UI" w:eastAsia="Nirmala UI" w:cs="Nirmala UI"/>
        </w:rPr>
        <w:t>അധ്യായത്തിലെ</w:t>
      </w:r>
      <w:r>
        <w:rPr>
          <w:rFonts w:ascii="Times New Roman" w:hAnsi="Times New Roman" w:eastAsia="Times New Roman" w:cs="Times New Roman"/>
        </w:rPr>
        <w:t xml:space="preserve"> </w:t>
      </w:r>
      <w:r>
        <w:rPr>
          <w:rFonts w:ascii="Nirmala UI" w:hAnsi="Nirmala UI" w:eastAsia="Nirmala UI" w:cs="Nirmala UI"/>
        </w:rPr>
        <w:t>ആദ്യ</w:t>
      </w:r>
      <w:r>
        <w:rPr>
          <w:rFonts w:ascii="Times New Roman" w:hAnsi="Times New Roman" w:eastAsia="Times New Roman" w:cs="Times New Roman"/>
        </w:rPr>
        <w:t xml:space="preserve"> </w:t>
      </w:r>
      <w:r>
        <w:rPr>
          <w:rFonts w:ascii="Nirmala UI" w:hAnsi="Nirmala UI" w:eastAsia="Nirmala UI" w:cs="Nirmala UI"/>
        </w:rPr>
        <w:t>ചില</w:t>
      </w:r>
      <w:r>
        <w:rPr>
          <w:rFonts w:ascii="Times New Roman" w:hAnsi="Times New Roman" w:eastAsia="Times New Roman" w:cs="Times New Roman"/>
        </w:rPr>
        <w:t xml:space="preserve"> </w:t>
      </w:r>
      <w:r>
        <w:rPr>
          <w:rFonts w:ascii="Nirmala UI" w:hAnsi="Nirmala UI" w:eastAsia="Nirmala UI" w:cs="Nirmala UI"/>
        </w:rPr>
        <w:t>വചനങ്ങളിൽ</w:t>
      </w:r>
      <w:r>
        <w:rPr>
          <w:rFonts w:ascii="Times New Roman" w:hAnsi="Times New Roman" w:eastAsia="Times New Roman" w:cs="Times New Roman"/>
        </w:rPr>
        <w:t xml:space="preserve">, </w:t>
      </w:r>
      <w:r>
        <w:rPr>
          <w:rFonts w:ascii="Nirmala UI" w:hAnsi="Nirmala UI" w:eastAsia="Nirmala UI" w:cs="Nirmala UI"/>
        </w:rPr>
        <w:t>അവൻ</w:t>
      </w:r>
      <w:r>
        <w:rPr>
          <w:rFonts w:ascii="Times New Roman" w:hAnsi="Times New Roman" w:eastAsia="Times New Roman" w:cs="Times New Roman"/>
        </w:rPr>
        <w:t xml:space="preserve"> </w:t>
      </w:r>
      <w:r>
        <w:rPr>
          <w:rFonts w:ascii="Nirmala UI" w:hAnsi="Nirmala UI" w:eastAsia="Nirmala UI" w:cs="Nirmala UI"/>
        </w:rPr>
        <w:t>സൈറസ്</w:t>
      </w:r>
      <w:r>
        <w:rPr>
          <w:rFonts w:ascii="Times New Roman" w:hAnsi="Times New Roman" w:eastAsia="Times New Roman" w:cs="Times New Roman"/>
        </w:rPr>
        <w:t xml:space="preserve"> </w:t>
      </w:r>
      <w:r>
        <w:rPr>
          <w:rFonts w:ascii="Nirmala UI" w:hAnsi="Nirmala UI" w:eastAsia="Nirmala UI" w:cs="Nirmala UI"/>
        </w:rPr>
        <w:t>ദ</w:t>
      </w:r>
      <w:r>
        <w:rPr>
          <w:rFonts w:ascii="Times New Roman" w:hAnsi="Times New Roman" w:eastAsia="Times New Roman" w:cs="Times New Roman"/>
        </w:rPr>
        <w:t xml:space="preserve"> </w:t>
      </w:r>
      <w:r>
        <w:rPr>
          <w:rFonts w:ascii="Nirmala UI" w:hAnsi="Nirmala UI" w:eastAsia="Nirmala UI" w:cs="Nirmala UI"/>
        </w:rPr>
        <w:t>ഗ്രേറ്റ്</w:t>
      </w:r>
      <w:r>
        <w:rPr>
          <w:rFonts w:ascii="Times New Roman" w:hAnsi="Times New Roman" w:eastAsia="Times New Roman" w:cs="Times New Roman"/>
        </w:rPr>
        <w:t>,</w:t>
      </w:r>
      <w:r>
        <w:rPr>
          <w:rFonts w:ascii="Nirmala UI" w:hAnsi="Nirmala UI" w:eastAsia="Nirmala UI" w:cs="Nirmala UI"/>
        </w:rPr>
        <w:t>ക്സെർക്സീസ്</w:t>
      </w:r>
      <w:r>
        <w:rPr>
          <w:rFonts w:ascii="Times New Roman" w:hAnsi="Times New Roman" w:eastAsia="Times New Roman" w:cs="Times New Roman"/>
        </w:rPr>
        <w:t xml:space="preserve"> </w:t>
      </w:r>
      <w:r>
        <w:rPr>
          <w:rFonts w:ascii="Nirmala UI" w:hAnsi="Nirmala UI" w:eastAsia="Nirmala UI" w:cs="Nirmala UI"/>
        </w:rPr>
        <w:t>ദ</w:t>
      </w:r>
      <w:r>
        <w:rPr>
          <w:rFonts w:ascii="Times New Roman" w:hAnsi="Times New Roman" w:eastAsia="Times New Roman" w:cs="Times New Roman"/>
        </w:rPr>
        <w:t xml:space="preserve"> </w:t>
      </w:r>
      <w:r>
        <w:rPr>
          <w:rFonts w:ascii="Nirmala UI" w:hAnsi="Nirmala UI" w:eastAsia="Nirmala UI" w:cs="Nirmala UI"/>
        </w:rPr>
        <w:t>ഗ്രേറ്റ്</w:t>
      </w:r>
      <w:r>
        <w:rPr>
          <w:rFonts w:ascii="Times New Roman" w:hAnsi="Times New Roman" w:eastAsia="Times New Roman" w:cs="Times New Roman"/>
        </w:rPr>
        <w:t xml:space="preserve">, </w:t>
      </w:r>
      <w:r>
        <w:rPr>
          <w:rFonts w:ascii="Nirmala UI" w:hAnsi="Nirmala UI" w:eastAsia="Nirmala UI" w:cs="Nirmala UI"/>
        </w:rPr>
        <w:t>തുടർന്ന്</w:t>
      </w:r>
      <w:r>
        <w:rPr>
          <w:rFonts w:ascii="Times New Roman" w:hAnsi="Times New Roman" w:eastAsia="Times New Roman" w:cs="Times New Roman"/>
        </w:rPr>
        <w:t xml:space="preserve"> </w:t>
      </w:r>
      <w:r>
        <w:rPr>
          <w:rFonts w:ascii="Nirmala UI" w:hAnsi="Nirmala UI" w:eastAsia="Nirmala UI" w:cs="Nirmala UI"/>
        </w:rPr>
        <w:t>അലക്സാണ്ടർ</w:t>
      </w:r>
      <w:r>
        <w:rPr>
          <w:rFonts w:ascii="Times New Roman" w:hAnsi="Times New Roman" w:eastAsia="Times New Roman" w:cs="Times New Roman"/>
        </w:rPr>
        <w:t xml:space="preserve"> </w:t>
      </w:r>
      <w:r>
        <w:rPr>
          <w:rFonts w:ascii="Nirmala UI" w:hAnsi="Nirmala UI" w:eastAsia="Nirmala UI" w:cs="Nirmala UI"/>
        </w:rPr>
        <w:t>ദ</w:t>
      </w:r>
      <w:r>
        <w:rPr>
          <w:rFonts w:ascii="Times New Roman" w:hAnsi="Times New Roman" w:eastAsia="Times New Roman" w:cs="Times New Roman"/>
        </w:rPr>
        <w:t xml:space="preserve"> </w:t>
      </w:r>
      <w:r>
        <w:rPr>
          <w:rFonts w:ascii="Nirmala UI" w:hAnsi="Nirmala UI" w:eastAsia="Nirmala UI" w:cs="Nirmala UI"/>
        </w:rPr>
        <w:t>ഗ്രേറ്റ്</w:t>
      </w:r>
      <w:r>
        <w:rPr>
          <w:rFonts w:ascii="Times New Roman" w:hAnsi="Times New Roman" w:eastAsia="Times New Roman" w:cs="Times New Roman"/>
        </w:rPr>
        <w:t xml:space="preserve"> </w:t>
      </w:r>
      <w:r>
        <w:rPr>
          <w:rFonts w:ascii="Nirmala UI" w:hAnsi="Nirmala UI" w:eastAsia="Nirmala UI" w:cs="Nirmala UI"/>
        </w:rPr>
        <w:t>ആകുന്നു</w:t>
      </w:r>
      <w:r>
        <w:rPr>
          <w:rFonts w:ascii="Times New Roman" w:hAnsi="Times New Roman" w:eastAsia="Times New Roman" w:cs="Times New Roman"/>
        </w:rPr>
        <w:t xml:space="preserve">. </w:t>
      </w:r>
      <w:r>
        <w:rPr>
          <w:rFonts w:ascii="Nirmala UI" w:hAnsi="Nirmala UI" w:eastAsia="Nirmala UI" w:cs="Nirmala UI"/>
        </w:rPr>
        <w:t>ക്രി</w:t>
      </w:r>
      <w:r>
        <w:rPr>
          <w:rFonts w:ascii="Times New Roman" w:hAnsi="Times New Roman" w:eastAsia="Times New Roman" w:cs="Times New Roman"/>
        </w:rPr>
        <w:t>.</w:t>
      </w:r>
      <w:r>
        <w:rPr>
          <w:rFonts w:ascii="Nirmala UI" w:hAnsi="Nirmala UI" w:eastAsia="Nirmala UI" w:cs="Nirmala UI"/>
        </w:rPr>
        <w:t>മു</w:t>
      </w:r>
      <w:r>
        <w:rPr>
          <w:rFonts w:ascii="Times New Roman" w:hAnsi="Times New Roman" w:eastAsia="Times New Roman" w:cs="Times New Roman"/>
        </w:rPr>
        <w:t>. 457-</w:t>
      </w:r>
      <w:r>
        <w:rPr>
          <w:rFonts w:ascii="Nirmala UI" w:hAnsi="Nirmala UI" w:eastAsia="Nirmala UI" w:cs="Nirmala UI"/>
        </w:rPr>
        <w:t>ൽ</w:t>
      </w:r>
      <w:r>
        <w:rPr>
          <w:rFonts w:ascii="Times New Roman" w:hAnsi="Times New Roman" w:eastAsia="Times New Roman" w:cs="Times New Roman"/>
        </w:rPr>
        <w:t xml:space="preserve"> </w:t>
      </w:r>
      <w:r>
        <w:rPr>
          <w:rFonts w:ascii="Nirmala UI" w:hAnsi="Nirmala UI" w:eastAsia="Nirmala UI" w:cs="Nirmala UI"/>
        </w:rPr>
        <w:t>സൈറസ്</w:t>
      </w:r>
      <w:r>
        <w:rPr>
          <w:rFonts w:ascii="Times New Roman" w:hAnsi="Times New Roman" w:eastAsia="Times New Roman" w:cs="Times New Roman"/>
        </w:rPr>
        <w:t xml:space="preserve">, </w:t>
      </w:r>
      <w:r>
        <w:rPr>
          <w:rFonts w:ascii="Nirmala UI" w:hAnsi="Nirmala UI" w:eastAsia="Nirmala UI" w:cs="Nirmala UI"/>
        </w:rPr>
        <w:t>ദാര്യാവേശ്</w:t>
      </w:r>
      <w:r>
        <w:rPr>
          <w:rFonts w:ascii="Times New Roman" w:hAnsi="Times New Roman" w:eastAsia="Times New Roman" w:cs="Times New Roman"/>
        </w:rPr>
        <w:t xml:space="preserve">, </w:t>
      </w:r>
      <w:r>
        <w:rPr>
          <w:rFonts w:ascii="Nirmala UI" w:hAnsi="Nirmala UI" w:eastAsia="Nirmala UI" w:cs="Nirmala UI"/>
        </w:rPr>
        <w:t>അർതക്സർക്സീസ്</w:t>
      </w:r>
      <w:r>
        <w:rPr>
          <w:rFonts w:ascii="Times New Roman" w:hAnsi="Times New Roman" w:eastAsia="Times New Roman" w:cs="Times New Roman"/>
        </w:rPr>
        <w:t xml:space="preserve"> </w:t>
      </w:r>
      <w:r>
        <w:rPr>
          <w:rFonts w:ascii="Nirmala UI" w:hAnsi="Nirmala UI" w:eastAsia="Nirmala UI" w:cs="Nirmala UI"/>
        </w:rPr>
        <w:t>എന്നിവരുടെ</w:t>
      </w:r>
      <w:r>
        <w:rPr>
          <w:rFonts w:ascii="Times New Roman" w:hAnsi="Times New Roman" w:eastAsia="Times New Roman" w:cs="Times New Roman"/>
        </w:rPr>
        <w:t xml:space="preserve"> </w:t>
      </w:r>
      <w:r>
        <w:rPr>
          <w:rFonts w:ascii="Nirmala UI" w:hAnsi="Nirmala UI" w:eastAsia="Nirmala UI" w:cs="Nirmala UI"/>
        </w:rPr>
        <w:t>കല്പനയിൽ</w:t>
      </w:r>
      <w:r>
        <w:rPr>
          <w:rFonts w:ascii="Times New Roman" w:hAnsi="Times New Roman" w:eastAsia="Times New Roman" w:cs="Times New Roman"/>
        </w:rPr>
        <w:t xml:space="preserve"> </w:t>
      </w:r>
      <w:r>
        <w:rPr>
          <w:rFonts w:ascii="Nirmala UI" w:hAnsi="Nirmala UI" w:eastAsia="Nirmala UI" w:cs="Nirmala UI"/>
        </w:rPr>
        <w:t>നിന്ന്</w:t>
      </w:r>
      <w:r>
        <w:rPr>
          <w:rFonts w:ascii="Times New Roman" w:hAnsi="Times New Roman" w:eastAsia="Times New Roman" w:cs="Times New Roman"/>
        </w:rPr>
        <w:t xml:space="preserve"> </w:t>
      </w:r>
      <w:r>
        <w:rPr>
          <w:rFonts w:ascii="Nirmala UI" w:hAnsi="Nirmala UI" w:eastAsia="Nirmala UI" w:cs="Nirmala UI"/>
        </w:rPr>
        <w:t>പാനിയത്തിന്റെ</w:t>
      </w:r>
      <w:r>
        <w:rPr>
          <w:rFonts w:ascii="Times New Roman" w:hAnsi="Times New Roman" w:eastAsia="Times New Roman" w:cs="Times New Roman"/>
        </w:rPr>
        <w:t xml:space="preserve"> </w:t>
      </w:r>
      <w:r>
        <w:rPr>
          <w:rFonts w:ascii="Nirmala UI" w:hAnsi="Nirmala UI" w:eastAsia="Nirmala UI" w:cs="Nirmala UI"/>
        </w:rPr>
        <w:t>ചരിത്രം</w:t>
      </w:r>
      <w:r>
        <w:rPr>
          <w:rFonts w:ascii="Times New Roman" w:hAnsi="Times New Roman" w:eastAsia="Times New Roman" w:cs="Times New Roman"/>
        </w:rPr>
        <w:t xml:space="preserve"> </w:t>
      </w:r>
      <w:r>
        <w:rPr>
          <w:rFonts w:ascii="Nirmala UI" w:hAnsi="Nirmala UI" w:eastAsia="Nirmala UI" w:cs="Nirmala UI"/>
        </w:rPr>
        <w:t>വരെയുള്ളത്</w:t>
      </w:r>
      <w:r>
        <w:rPr>
          <w:rFonts w:ascii="Times New Roman" w:hAnsi="Times New Roman" w:eastAsia="Times New Roman" w:cs="Times New Roman"/>
        </w:rPr>
        <w:t xml:space="preserve"> </w:t>
      </w:r>
      <w:r>
        <w:rPr>
          <w:rFonts w:ascii="Nirmala UI" w:hAnsi="Nirmala UI" w:eastAsia="Nirmala UI" w:cs="Nirmala UI"/>
        </w:rPr>
        <w:t>ഇരുനൂറ്റി</w:t>
      </w:r>
      <w:r>
        <w:rPr>
          <w:rFonts w:ascii="Times New Roman" w:hAnsi="Times New Roman" w:eastAsia="Times New Roman" w:cs="Times New Roman"/>
        </w:rPr>
        <w:t xml:space="preserve"> </w:t>
      </w:r>
      <w:r>
        <w:rPr>
          <w:rFonts w:ascii="Nirmala UI" w:hAnsi="Nirmala UI" w:eastAsia="Nirmala UI" w:cs="Nirmala UI"/>
        </w:rPr>
        <w:t>അമ്പത്</w:t>
      </w:r>
      <w:r>
        <w:rPr>
          <w:rFonts w:ascii="Times New Roman" w:hAnsi="Times New Roman" w:eastAsia="Times New Roman" w:cs="Times New Roman"/>
        </w:rPr>
        <w:t xml:space="preserve"> </w:t>
      </w:r>
      <w:r>
        <w:rPr>
          <w:rFonts w:ascii="Nirmala UI" w:hAnsi="Nirmala UI" w:eastAsia="Nirmala UI" w:cs="Nirmala UI"/>
        </w:rPr>
        <w:t>വർഷമാണ്</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“250” </w:t>
      </w:r>
      <w:r>
        <w:rPr>
          <w:rFonts w:ascii="Nirmala UI" w:hAnsi="Nirmala UI" w:eastAsia="Nirmala UI" w:cs="Nirmala UI"/>
        </w:rPr>
        <w:t>വർഷങ്ങളുടെ</w:t>
      </w:r>
      <w:r>
        <w:rPr>
          <w:rFonts w:ascii="Times New Roman" w:hAnsi="Times New Roman" w:eastAsia="Times New Roman" w:cs="Times New Roman"/>
        </w:rPr>
        <w:t xml:space="preserve"> </w:t>
      </w:r>
      <w:r>
        <w:rPr>
          <w:rFonts w:ascii="Nirmala UI" w:hAnsi="Nirmala UI" w:eastAsia="Nirmala UI" w:cs="Nirmala UI"/>
        </w:rPr>
        <w:t>അന്ത്യം</w:t>
      </w:r>
      <w:r>
        <w:rPr>
          <w:rFonts w:ascii="Times New Roman" w:hAnsi="Times New Roman" w:eastAsia="Times New Roman" w:cs="Times New Roman"/>
        </w:rPr>
        <w:t xml:space="preserve"> </w:t>
      </w:r>
      <w:r>
        <w:rPr>
          <w:rFonts w:ascii="Nirmala UI" w:hAnsi="Nirmala UI" w:eastAsia="Nirmala UI" w:cs="Nirmala UI"/>
        </w:rPr>
        <w:t>റാഫിയക്കും</w:t>
      </w:r>
      <w:r>
        <w:rPr>
          <w:rFonts w:ascii="Times New Roman" w:hAnsi="Times New Roman" w:eastAsia="Times New Roman" w:cs="Times New Roman"/>
        </w:rPr>
        <w:t xml:space="preserve"> </w:t>
      </w:r>
      <w:r>
        <w:rPr>
          <w:rFonts w:ascii="Nirmala UI" w:hAnsi="Nirmala UI" w:eastAsia="Nirmala UI" w:cs="Nirmala UI"/>
        </w:rPr>
        <w:t>പാനിയത്തിനുമിടയിലെ</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മദ്ധ്യബിന്ദുവിലാണ്</w:t>
      </w:r>
      <w:r>
        <w:rPr>
          <w:rFonts w:ascii="Times New Roman" w:hAnsi="Times New Roman" w:eastAsia="Times New Roman" w:cs="Times New Roman"/>
        </w:rPr>
        <w:t xml:space="preserve">, </w:t>
      </w:r>
      <w:r>
        <w:rPr>
          <w:rFonts w:ascii="Nirmala UI" w:hAnsi="Nirmala UI" w:eastAsia="Nirmala UI" w:cs="Nirmala UI"/>
        </w:rPr>
        <w:t>അതുപോലെ</w:t>
      </w:r>
      <w:r>
        <w:rPr>
          <w:rFonts w:ascii="Times New Roman" w:hAnsi="Times New Roman" w:eastAsia="Times New Roman" w:cs="Times New Roman"/>
        </w:rPr>
        <w:t xml:space="preserve"> </w:t>
      </w:r>
      <w:r>
        <w:rPr>
          <w:rFonts w:ascii="Nirmala UI" w:hAnsi="Nirmala UI" w:eastAsia="Nirmala UI" w:cs="Nirmala UI"/>
        </w:rPr>
        <w:t>തന്നെയാണ്</w:t>
      </w:r>
      <w:r>
        <w:rPr>
          <w:rFonts w:ascii="Times New Roman" w:hAnsi="Times New Roman" w:eastAsia="Times New Roman" w:cs="Times New Roman"/>
        </w:rPr>
        <w:t xml:space="preserve"> 2026-</w:t>
      </w:r>
      <w:r>
        <w:rPr>
          <w:rFonts w:ascii="Nirmala UI" w:hAnsi="Nirmala UI" w:eastAsia="Nirmala UI" w:cs="Nirmala UI"/>
        </w:rPr>
        <w:t>വും</w:t>
      </w:r>
      <w:r>
        <w:rPr>
          <w:rFonts w:ascii="Times New Roman" w:hAnsi="Times New Roman" w:eastAsia="Times New Roman" w:cs="Times New Roman"/>
        </w:rPr>
        <w:t xml:space="preserve">. 2026 </w:t>
      </w:r>
      <w:r>
        <w:rPr>
          <w:rFonts w:ascii="Nirmala UI" w:hAnsi="Nirmala UI" w:eastAsia="Nirmala UI" w:cs="Nirmala UI"/>
        </w:rPr>
        <w:t>ട്രംപിന്റെ</w:t>
      </w:r>
      <w:r>
        <w:rPr>
          <w:rFonts w:ascii="Times New Roman" w:hAnsi="Times New Roman" w:eastAsia="Times New Roman" w:cs="Times New Roman"/>
        </w:rPr>
        <w:t xml:space="preserve"> </w:t>
      </w:r>
      <w:r>
        <w:rPr>
          <w:rFonts w:ascii="Nirmala UI" w:hAnsi="Nirmala UI" w:eastAsia="Nirmala UI" w:cs="Nirmala UI"/>
        </w:rPr>
        <w:t>രണ്ടാം</w:t>
      </w:r>
      <w:r>
        <w:rPr>
          <w:rFonts w:ascii="Times New Roman" w:hAnsi="Times New Roman" w:eastAsia="Times New Roman" w:cs="Times New Roman"/>
        </w:rPr>
        <w:t xml:space="preserve"> </w:t>
      </w:r>
      <w:r>
        <w:rPr>
          <w:rFonts w:ascii="Nirmala UI" w:hAnsi="Nirmala UI" w:eastAsia="Nirmala UI" w:cs="Nirmala UI"/>
        </w:rPr>
        <w:t>ഭരണകാലത്തിന്റെ</w:t>
      </w:r>
      <w:r>
        <w:rPr>
          <w:rFonts w:ascii="Times New Roman" w:hAnsi="Times New Roman" w:eastAsia="Times New Roman" w:cs="Times New Roman"/>
        </w:rPr>
        <w:t xml:space="preserve"> </w:t>
      </w:r>
      <w:r>
        <w:rPr>
          <w:rFonts w:ascii="Nirmala UI" w:hAnsi="Nirmala UI" w:eastAsia="Nirmala UI" w:cs="Nirmala UI"/>
        </w:rPr>
        <w:t>മദ്ധ്യമാണ്</w:t>
      </w:r>
      <w:r>
        <w:rPr>
          <w:rFonts w:ascii="Times New Roman" w:hAnsi="Times New Roman" w:eastAsia="Times New Roman" w:cs="Times New Roman"/>
        </w:rPr>
        <w:t xml:space="preserve">. </w:t>
      </w:r>
      <w:r>
        <w:rPr>
          <w:rFonts w:ascii="Nirmala UI" w:hAnsi="Nirmala UI" w:eastAsia="Nirmala UI" w:cs="Nirmala UI"/>
        </w:rPr>
        <w:t>നീറോയുടെ</w:t>
      </w:r>
      <w:r>
        <w:rPr>
          <w:rFonts w:ascii="Times New Roman" w:hAnsi="Times New Roman" w:eastAsia="Times New Roman" w:cs="Times New Roman"/>
        </w:rPr>
        <w:t xml:space="preserve"> “250” </w:t>
      </w:r>
      <w:r>
        <w:rPr>
          <w:rFonts w:ascii="Nirmala UI" w:hAnsi="Nirmala UI" w:eastAsia="Nirmala UI" w:cs="Nirmala UI"/>
        </w:rPr>
        <w:t>വർഷത്തെ</w:t>
      </w:r>
      <w:r>
        <w:rPr>
          <w:rFonts w:ascii="Times New Roman" w:hAnsi="Times New Roman" w:eastAsia="Times New Roman" w:cs="Times New Roman"/>
        </w:rPr>
        <w:t xml:space="preserve"> </w:t>
      </w:r>
      <w:r>
        <w:rPr>
          <w:rFonts w:ascii="Nirmala UI" w:hAnsi="Nirmala UI" w:eastAsia="Nirmala UI" w:cs="Nirmala UI"/>
        </w:rPr>
        <w:t>പീഡനം</w:t>
      </w:r>
      <w:r>
        <w:rPr>
          <w:rFonts w:ascii="Times New Roman" w:hAnsi="Times New Roman" w:eastAsia="Times New Roman" w:cs="Times New Roman"/>
        </w:rPr>
        <w:t xml:space="preserve"> </w:t>
      </w:r>
      <w:r>
        <w:rPr>
          <w:rFonts w:ascii="Nirmala UI" w:hAnsi="Nirmala UI" w:eastAsia="Nirmala UI" w:cs="Nirmala UI"/>
        </w:rPr>
        <w:t>ക്രൈസ്തവപീഡനത്തിന്</w:t>
      </w:r>
      <w:r>
        <w:rPr>
          <w:rFonts w:ascii="Times New Roman" w:hAnsi="Times New Roman" w:eastAsia="Times New Roman" w:cs="Times New Roman"/>
        </w:rPr>
        <w:t xml:space="preserve"> </w:t>
      </w:r>
      <w:r>
        <w:rPr>
          <w:rFonts w:ascii="Nirmala UI" w:hAnsi="Nirmala UI" w:eastAsia="Nirmala UI" w:cs="Nirmala UI"/>
        </w:rPr>
        <w:t>വിരാമമിടുന്ന</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കല്പനയിലേക്കാണ്</w:t>
      </w:r>
      <w:r>
        <w:rPr>
          <w:rFonts w:ascii="Times New Roman" w:hAnsi="Times New Roman" w:eastAsia="Times New Roman" w:cs="Times New Roman"/>
        </w:rPr>
        <w:t xml:space="preserve"> </w:t>
      </w:r>
      <w:r>
        <w:rPr>
          <w:rFonts w:ascii="Nirmala UI" w:hAnsi="Nirmala UI" w:eastAsia="Nirmala UI" w:cs="Nirmala UI"/>
        </w:rPr>
        <w:t>നയിക്കുന്നത്</w:t>
      </w:r>
      <w:r>
        <w:rPr>
          <w:rFonts w:ascii="Times New Roman" w:hAnsi="Times New Roman" w:eastAsia="Times New Roman" w:cs="Times New Roman"/>
        </w:rPr>
        <w:t xml:space="preserve">. </w:t>
      </w:r>
      <w:r>
        <w:rPr>
          <w:rFonts w:ascii="Nirmala UI" w:hAnsi="Nirmala UI" w:eastAsia="Nirmala UI" w:cs="Nirmala UI"/>
        </w:rPr>
        <w:t>സൈറസ്</w:t>
      </w:r>
      <w:r>
        <w:rPr>
          <w:rFonts w:ascii="Times New Roman" w:hAnsi="Times New Roman" w:eastAsia="Times New Roman" w:cs="Times New Roman"/>
        </w:rPr>
        <w:t xml:space="preserve">, </w:t>
      </w:r>
      <w:r>
        <w:rPr>
          <w:rFonts w:ascii="Nirmala UI" w:hAnsi="Nirmala UI" w:eastAsia="Nirmala UI" w:cs="Nirmala UI"/>
        </w:rPr>
        <w:t>നീറോ</w:t>
      </w:r>
      <w:r>
        <w:rPr>
          <w:rFonts w:ascii="Times New Roman" w:hAnsi="Times New Roman" w:eastAsia="Times New Roman" w:cs="Times New Roman"/>
        </w:rPr>
        <w:t xml:space="preserve">, </w:t>
      </w:r>
      <w:r>
        <w:rPr>
          <w:rFonts w:ascii="Nirmala UI" w:hAnsi="Nirmala UI" w:eastAsia="Nirmala UI" w:cs="Nirmala UI"/>
        </w:rPr>
        <w:t>ട്രംപ്</w:t>
      </w:r>
      <w:r>
        <w:rPr>
          <w:rFonts w:ascii="Times New Roman" w:hAnsi="Times New Roman" w:eastAsia="Times New Roman" w:cs="Times New Roman"/>
        </w:rPr>
        <w:t xml:space="preserve"> </w:t>
      </w:r>
      <w:r>
        <w:rPr>
          <w:rFonts w:ascii="Nirmala UI" w:hAnsi="Nirmala UI" w:eastAsia="Nirmala UI" w:cs="Nirmala UI"/>
        </w:rPr>
        <w:t>എന്നിവർ</w:t>
      </w:r>
      <w:r>
        <w:rPr>
          <w:rFonts w:ascii="Times New Roman" w:hAnsi="Times New Roman" w:eastAsia="Times New Roman" w:cs="Times New Roman"/>
        </w:rPr>
        <w:t xml:space="preserve"> </w:t>
      </w:r>
      <w:r>
        <w:rPr>
          <w:rFonts w:ascii="Nirmala UI" w:hAnsi="Nirmala UI" w:eastAsia="Nirmala UI" w:cs="Nirmala UI"/>
        </w:rPr>
        <w:t>പ്രതിനിധീകരിക്കുന്ന</w:t>
      </w:r>
      <w:r>
        <w:rPr>
          <w:rFonts w:ascii="Times New Roman" w:hAnsi="Times New Roman" w:eastAsia="Times New Roman" w:cs="Times New Roman"/>
        </w:rPr>
        <w:t xml:space="preserve"> “250” </w:t>
      </w:r>
      <w:r>
        <w:rPr>
          <w:rFonts w:ascii="Nirmala UI" w:hAnsi="Nirmala UI" w:eastAsia="Nirmala UI" w:cs="Nirmala UI"/>
        </w:rPr>
        <w:t>വർഷങ്ങളുടെ</w:t>
      </w:r>
      <w:r>
        <w:rPr>
          <w:rFonts w:ascii="Times New Roman" w:hAnsi="Times New Roman" w:eastAsia="Times New Roman" w:cs="Times New Roman"/>
        </w:rPr>
        <w:t xml:space="preserve"> </w:t>
      </w:r>
      <w:r>
        <w:rPr>
          <w:rFonts w:ascii="Nirmala UI" w:hAnsi="Nirmala UI" w:eastAsia="Nirmala UI" w:cs="Nirmala UI"/>
        </w:rPr>
        <w:t>മൂന്ന്</w:t>
      </w:r>
      <w:r>
        <w:rPr>
          <w:rFonts w:ascii="Times New Roman" w:hAnsi="Times New Roman" w:eastAsia="Times New Roman" w:cs="Times New Roman"/>
        </w:rPr>
        <w:t xml:space="preserve"> </w:t>
      </w:r>
      <w:r>
        <w:rPr>
          <w:rFonts w:ascii="Nirmala UI" w:hAnsi="Nirmala UI" w:eastAsia="Nirmala UI" w:cs="Nirmala UI"/>
        </w:rPr>
        <w:t>രേഖകളിൽ</w:t>
      </w:r>
      <w:r>
        <w:rPr>
          <w:rFonts w:ascii="Times New Roman" w:hAnsi="Times New Roman" w:eastAsia="Times New Roman" w:cs="Times New Roman"/>
        </w:rPr>
        <w:t xml:space="preserve"> </w:t>
      </w:r>
      <w:r>
        <w:rPr>
          <w:rFonts w:ascii="Nirmala UI" w:hAnsi="Nirmala UI" w:eastAsia="Nirmala UI" w:cs="Nirmala UI"/>
        </w:rPr>
        <w:t>മദ്ധ്യരേഖ</w:t>
      </w:r>
      <w:r>
        <w:rPr>
          <w:rFonts w:ascii="Times New Roman" w:hAnsi="Times New Roman" w:eastAsia="Times New Roman" w:cs="Times New Roman"/>
        </w:rPr>
        <w:t xml:space="preserve"> </w:t>
      </w:r>
      <w:r>
        <w:rPr>
          <w:rFonts w:ascii="Nirmala UI" w:hAnsi="Nirmala UI" w:eastAsia="Nirmala UI" w:cs="Nirmala UI"/>
        </w:rPr>
        <w:t>നീറോയുടെ</w:t>
      </w:r>
      <w:r>
        <w:rPr>
          <w:rFonts w:ascii="Times New Roman" w:hAnsi="Times New Roman" w:eastAsia="Times New Roman" w:cs="Times New Roman"/>
        </w:rPr>
        <w:t xml:space="preserve"> </w:t>
      </w:r>
      <w:r>
        <w:rPr>
          <w:rFonts w:ascii="Nirmala UI" w:hAnsi="Nirmala UI" w:eastAsia="Nirmala UI" w:cs="Nirmala UI"/>
        </w:rPr>
        <w:t>രേഖയാണ്</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Chire a dat prima poruncă, iar Artaxerxe a dat a treia poruncă. Chire este primul înger, iar Artaxerxe al treilea. Intenționez să folosesc pe Chire ca simbol al tuturor celor trei porunci care, împreună, identifică anul 457 î.Hr.</w:t>
      </w:r>
    </w:p>
    <w:p>
      <w:pPr>
        <w:pStyle w:val="ArticleBody"/>
        <w:jc w:val="left"/>
      </w:pPr>
      <w:r>
        <w:rPr>
          <w:rFonts w:ascii="Times New Roman" w:hAnsi="Times New Roman" w:eastAsia="Times New Roman" w:cs="Times New Roman"/>
        </w:rPr>
        <w:t>Cirus începe o linie de „250” de ani în 457 î.Hr., care se încheie în istoria de la Panium, care este istoria lui Antioh cel Mare, care este Donald Trump. Panium este versetul dinaintea legii duminicale. Cirus marchează începutul liniei de istorie de „250” de ani care reprezintă cornul republican al fiarei pământului, iar Cirus marchează, de asemenea, începutul liniei de istorie de 2.300 de ani care reprezintă cornul protestant al fiarei pământului.</w:t>
      </w:r>
    </w:p>
    <w:p>
      <w:pPr>
        <w:pStyle w:val="ArticleBody"/>
        <w:jc w:val="left"/>
      </w:pPr>
      <w:r>
        <w:rPr>
          <w:rFonts w:ascii="Times New Roman" w:hAnsi="Times New Roman" w:eastAsia="Times New Roman" w:cs="Times New Roman"/>
        </w:rPr>
        <w:t>Neron începe o linie a istoriei care reprezintă persecuția până la compromis. Spre deosebire de Cirus și de Statele Unite, care reprezintă o linie ce se încheie la un punct de mijloc al unei perioade profetice, linia lui Neron se încheie cu o ilustrare a unei perioade progresive de compromis, care începe cu Edictul de la Milano din 313, apoi cu prima lege duminicală din 321, urmată apoi, în 330, de împărțirea Romei în est și vest. Constantin este reprezentat la toate aceste trei date. În linia lui Neron, de la 313 până la 330 sunt șaptesprezece ani. În linia lui Cirus, de la bătălia de la Rafia din 217 î.Hr. până la bătălia de la Panium din 200 î.Hr. sunt, de asemenea, șaptesprezece ani.</w:t>
      </w:r>
    </w:p>
    <w:p>
      <w:pPr>
        <w:pStyle w:val="ArticleBody"/>
        <w:jc w:val="left"/>
      </w:pPr>
      <w:r>
        <w:rPr>
          <w:rFonts w:ascii="Times New Roman" w:hAnsi="Times New Roman" w:eastAsia="Times New Roman" w:cs="Times New Roman"/>
        </w:rPr>
        <w:t>În capitolul unsprezece din Daniel, Artaxerxe este al treilea decret. Al treilea decret reprezintă pe al treilea înger și legea duminicală. Cei „250” de ani de la 457 î.Hr. și cei „250” de ani de la 1776 se încheie amândoi la mijlocul istoriei care are loc chiar înaintea legii duminicale din versetul șaisprezece. Capitolul unsprezece expune versete care, în cele din urmă, au reprezentat istoria anului 1989 în versetul zece, și istoria războiului din Ucraina, care a început în 2014, reprezentată în versetul unsprezece, iar apoi întoarcerea lui Trump pentru al doilea mandat în 2024, așa cum este reprezentată în versetul treisprezece, iar apoi versetul paisprezece identifică anul 2025, când primul papă din țara cea slăvită stabilește viziunea exterioară.</w:t>
      </w:r>
    </w:p>
    <w:p>
      <w:pPr>
        <w:pStyle w:val="ArticleBody"/>
        <w:jc w:val="left"/>
      </w:pPr>
      <w:r>
        <w:rPr>
          <w:rFonts w:ascii="Times New Roman" w:hAnsi="Times New Roman" w:eastAsia="Times New Roman" w:cs="Times New Roman"/>
        </w:rPr>
        <w:t>Daniel 11:40 a fost împlinit în 1989, când Uniunea Sovietică a fost doborâtă printr-o alianță secretă între Ioan Paul al II-lea și Ronald Reagan. Acea alianță secretă, la vremea sfârșitului, în 1989, a prefigurat o alianță deschisă la sfârșitul perioadei profetice care a început în 1989. Acea alianță deschisă este ceea ce întemeiază viziunea.</w:t>
      </w:r>
    </w:p>
    <w:p>
      <w:pPr>
        <w:pStyle w:val="ArticleBody"/>
        <w:jc w:val="left"/>
      </w:pPr>
      <w:r>
        <w:rPr>
          <w:rFonts w:ascii="Times New Roman" w:hAnsi="Times New Roman" w:eastAsia="Times New Roman" w:cs="Times New Roman"/>
        </w:rPr>
        <w:t>2026 este sfârșitul a „250” de ani de istorie profetică, o perioadă care a început cu douăzeci și doi de ani, din 1776 până la vremea sfârșitului, în 1798. Cei douăzeci și doi de ani ai acelei istorii de început se reflectă în istoria de douăzeci și doi de ani de la 11 septembrie până în 2023. La sfârșitul celor douăzeci și doi de ani, în 1798, cartea lui Daniel a fost desigilată; apoi, la sfârșitul celor douăzeci și doi de ani care au început la 11 septembrie și s-au încheiat la 31 decembrie 2023, Leul din seminția lui Iuda a început să desigileze Descoperirea lui Isus Hristos.</w:t>
      </w:r>
    </w:p>
    <w:p>
      <w:pPr>
        <w:pStyle w:val="ArticleBody"/>
        <w:jc w:val="left"/>
      </w:pPr>
      <w:r>
        <w:rPr>
          <w:rFonts w:ascii="Times New Roman" w:hAnsi="Times New Roman" w:eastAsia="Times New Roman" w:cs="Times New Roman"/>
        </w:rPr>
        <w:t>Mesajul care a fost desigilat la sfârșitul a douăzeci și doi de ani, în 1798, a fost adus în atenția publicului în 1831, la două sute douăzeci de ani după ce Biblia King James a fost publicată în 1611. Din 1798 până în 1831, Cuvântul profetic al lui Dumnezeu a fost deschis în mod progresiv. Până în 1831, el se afla în arena publică, iar bărbații și femeile puteau atunci fi trași la răspundere față de mesajul care fusese desigilat în 1798. Apoi, în 1840, a avut loc „un alt eveniment remarcabil”, așa cum îl numește Sora White, când s-a împlinit o predicție privitoare la islam.</w:t>
      </w:r>
    </w:p>
    <w:p>
      <w:pPr>
        <w:pStyle w:val="ArticleBody"/>
        <w:jc w:val="left"/>
      </w:pPr>
      <w:r>
        <w:rPr>
          <w:rFonts w:ascii="Times New Roman" w:hAnsi="Times New Roman" w:eastAsia="Times New Roman" w:cs="Times New Roman"/>
        </w:rPr>
        <w:t>De la încheierea unei perioade de douăzeci și doi de ani (1798), până la încheierea unei perioade de două sute douăzeci de ani (1831), este reprezentată o perioadă a desigilării unui mesaj. Ilustrația include un reper la care mesajul este formalizat, urmat de un reper care identifică o predicție, care ulterior a fost recalculată, și care, atunci când este apoi împlinită, produce un reper ce identifică începutul unei „manifestări minunate a puterii lui Dumnezeu”.</w:t>
      </w:r>
    </w:p>
    <w:p>
      <w:pPr>
        <w:pStyle w:val="ArticleBody"/>
        <w:jc w:val="left"/>
      </w:pPr>
      <w:r>
        <w:rPr>
          <w:rFonts w:ascii="Times New Roman" w:hAnsi="Times New Roman" w:eastAsia="Times New Roman" w:cs="Times New Roman"/>
        </w:rPr>
        <w:t>Perioada de douăzeci și doi de ani de la sfârșitul mișcării din 1989 s-a întins de la 11 septembrie până în 2023, când o profeție a fost din nou desigilată. Acea profeție avea, în mod necesar, să înceapă o perioadă de cunoaștere crescândă, o cunoaștere care avea să pună la probă și să facă despărțirea, căci mulți sunt chemați, dar puțini sunt aleși. Avea să existe un moment când solia avea să fie adusă în arena publică. Solia avea să poarte caracteristicile unei solii care a fost recalculată profetic și avea să conțină din nou o predicție. Când predicția publică se va împlini, solia avea să fie împuternicită, așa cum este reprezentat prin istoria anului 1840 și a Cincizecimii.</w:t>
      </w:r>
    </w:p>
    <w:p>
      <w:pPr>
        <w:pStyle w:val="ArticleBody"/>
        <w:jc w:val="left"/>
      </w:pPr>
      <w:r>
        <w:rPr>
          <w:rFonts w:ascii="Times New Roman" w:hAnsi="Times New Roman" w:eastAsia="Times New Roman" w:cs="Times New Roman"/>
        </w:rPr>
        <w:t>Odată cu prăbușirea Uniunii Sovietice în 1989, Daniel 11:40 a fost desigilat; iar în 1996 mesajul din Daniel 11 a fost adus în arena publică. Anul 1996 este la două sute douăzeci de ani după 1776, care nu numai că a început cei douăzeci și doi de ani ce s-au încheiat în 1798, ci a început și cei două sute cincizeci de ani care se încheie în 2026. Cornul republican ajunge la un punct de mijloc la alegerile intermediare politice din 2026, iar cornul protestant se extinde până în 2026, care este sfârșitul unei perioade de treizeci de ani ce a început odată cu formalizarea mesajului în 1996, mesaj care fusese desigilat la vremea sfârșitului în 1989. Isus ilustrează întotdeauna sfârșitul prin început, astfel că 2026 este anul în care mesajul corectat al Strigătului de la Miezul Nopții urmează să fie formalizat, la treizeci de ani după ce mesajul desigilat din 1989 a fost formalizat în 1996.</w:t>
      </w:r>
    </w:p>
    <w:p>
      <w:pPr>
        <w:pStyle w:val="ArticleBody"/>
        <w:jc w:val="left"/>
      </w:pPr>
      <w:r>
        <w:rPr>
          <w:rFonts w:ascii="Times New Roman" w:hAnsi="Times New Roman" w:eastAsia="Times New Roman" w:cs="Times New Roman"/>
        </w:rPr>
        <w:t>Linia celor „250” de ani, care începe în 1776, te conduce la 2026, la mijlocul mandatului lui Donald Trump, chiar înainte de bătălia dintre Statele Unite și Rusia, care începe atunci când măgarul este dezlegat și Islamul lovește din nou Statele Unite, așa cum a făcut-o la 11 septembrie.</w:t>
      </w:r>
    </w:p>
    <w:p>
      <w:pPr>
        <w:pStyle w:val="ArticleBody"/>
        <w:jc w:val="left"/>
      </w:pPr>
      <w:r>
        <w:rPr>
          <w:rFonts w:ascii="Times New Roman" w:hAnsi="Times New Roman" w:eastAsia="Times New Roman" w:cs="Times New Roman"/>
        </w:rPr>
        <w:t>Linia „250” a lui Nero este, din punct de vedere istoric și profetic, linia de mijloc a celor trei linii. Aceasta identifică linia lui Nero ca fiind al doilea înger, care reprezintă a doua probă ce precedă a treia probă. Acea a doua probă este proba chipului fiarei, care reprezintă instaurarea progresivă a unirii dintre biserică și stat, preînchipuită de Edictul de la Milano din 313, care, la rândul său, a condus la prima lege duminicală, în 321, iar apoi la ruina națională care urmează întotdeauna unei legi duminicale, așa cum este reprezentată în istoria anului 330.</w:t>
      </w:r>
    </w:p>
    <w:p>
      <w:pPr>
        <w:pStyle w:val="ArticleBody"/>
        <w:jc w:val="left"/>
      </w:pPr>
      <w:r>
        <w:rPr>
          <w:rFonts w:ascii="Times New Roman" w:hAnsi="Times New Roman" w:eastAsia="Times New Roman" w:cs="Times New Roman"/>
        </w:rPr>
        <w:t>Edictul de la Milan din 313 marchează începutul instaurării relației dintre biserică și stat în Statele Unite, care conduce în mod progresiv la legea duminicală din versetul șaisprezece. Această lucrare a început la 11 septembrie, prin Patriot Act, însă, în fractalul de la sfârșitul timpului de sigilare, Patriot Act și Edictul de la Milan prefigurează amândouă un act care începe o perioadă progresivă de compromis, ce conduce la legea duminicală care urmează să vină în curând. Acesta este primul dintr-o serie de acțiuni profetice care aduc în mod direct împreună biserica și statul în Statele Unite și care duc, în cele din urmă, la legea duminicală.</w:t>
      </w:r>
    </w:p>
    <w:p>
      <w:pPr>
        <w:pStyle w:val="ArticleBody"/>
        <w:jc w:val="left"/>
      </w:pPr>
      <w:r>
        <w:rPr>
          <w:rFonts w:ascii="Times New Roman" w:hAnsi="Times New Roman" w:eastAsia="Times New Roman" w:cs="Times New Roman"/>
        </w:rPr>
        <w:t>Decreetul de la Milano din 313 conține tocmai aceste elemente în mărturia sa istorică, căci nu a fost un singur edict; a fost o serie de scrisori din partea lui Licinius, conducătorul Romei răsăritene. Roma răsăriteană era, în acel moment, încă puternic păgână, pe când Constantin își deschidea regatul apusean către creștinism. Acordul însuși a avut loc în februarie 313, în cadrul unui summit în timpul căruia Licinius s-a căsătorit și cu sora vitregă a lui Constantin pentru a pecetlui alianța lor. Scrisorile lui Licinius care au fost afișate în partea răsăriteană a imperiului impuneau libertatea de închinare pentru creștini și pentru toți ceilalți, precum și restituirea proprietăților creștine confiscate.</w:t>
      </w:r>
    </w:p>
    <w:p>
      <w:pPr>
        <w:pStyle w:val="ArticleBody"/>
        <w:jc w:val="left"/>
      </w:pPr>
      <w:r>
        <w:rPr>
          <w:rFonts w:ascii="Times New Roman" w:hAnsi="Times New Roman" w:eastAsia="Times New Roman" w:cs="Times New Roman"/>
        </w:rPr>
        <w:t>Edictul de la Milano a pus capăt celor „250” de ani de persecuție și reprezintă o perioadă de timp în care toate libertățile reprezentate de acel edict urmează să fie îndepărtate progresiv de la creștini, pe măsură ce lumea înaintează împreună cu Trump spre legea duminicală care va veni în curând.</w:t>
      </w:r>
    </w:p>
    <w:p>
      <w:pPr>
        <w:pStyle w:val="ArticleScripture"/>
        <w:jc w:val="left"/>
      </w:pPr>
      <w:r>
        <w:rPr>
          <w:rFonts w:ascii="Times New Roman" w:hAnsi="Times New Roman" w:eastAsia="Times New Roman" w:cs="Times New Roman"/>
        </w:rPr>
        <w:t>„Dacă cititorul ar înțelege agențiile ce urmează să fie folosite în lupta care se apropie curând, nu are decât să urmărească consemnarea mijloacelor pe care Roma le-a folosit pentru același scop în veacurile trecute. Dacă ar vrea să știe cum se vor purta, uniți, papistașii și protestanții cu aceia care le resping dogmele, să vadă spiritul pe care Roma l-a manifestat față de Sabat și față de apărătorii lui.</w:t>
      </w:r>
    </w:p>
    <w:p>
      <w:pPr>
        <w:pStyle w:val="ArticleScripture"/>
        <w:jc w:val="left"/>
      </w:pPr>
      <w:r>
        <w:rPr>
          <w:rFonts w:ascii="Times New Roman" w:hAnsi="Times New Roman" w:eastAsia="Times New Roman" w:cs="Times New Roman"/>
        </w:rPr>
        <w:t>„Regalni edikti, opći sabori i crkvene uredbe poduprte svjetovnom vlašću bili su koraci kojima je poganski blagdan zadobio svoj počasni položaj u kršćanskom svijetu. Prva javna mjera kojom se nametalo svetkovanje nedjelje bio je zakon koji je donio Konstantin. (A.D. 321) Ovaj je edikt zahtijevao da stanovnici gradova počivaju na ‘časni dan sunca’, ali je dopuštao seoskom stanovništvu da nastavi sa svojim poljodjelskim poslovima. Premda je u biti bio poganski zakon, car ga je proveo nakon svojega nominalnog prihvaćanja kršćanstva.” Velika borba, 573, 574.</w:t>
      </w:r>
    </w:p>
    <w:p>
      <w:pPr>
        <w:pStyle w:val="ArticleBody"/>
        <w:jc w:val="left"/>
      </w:pPr>
      <w:r>
        <w:rPr>
          <w:rFonts w:ascii="Times New Roman" w:hAnsi="Times New Roman" w:eastAsia="Times New Roman" w:cs="Times New Roman"/>
        </w:rPr>
        <w:t>Numărul „25”, care este o zecime din „250”, reprezintă răzvrătirea și dezbinarea. Cei „25” de conducători ai adventismului laodicean care se închină soarelui în Ezechiel capitolul opt sunt despărțiți de aceia care sunt sigilați în capitolul imediat următor, iar Sora White identifică în mod clar sigilarea din Ezechiel capitolul nouă ca fiind sigilarea celor o sută patruzeci și patru de mii din Apocalipsa. Acei „25” de bărbați nu sunt decât o zecime din cei „250” de bărbați cu renume care s-au alăturat răzvrătirii lui Core, Datan și Abiram. Sorei White i s-a interzis să părăsească adunarea Conferinței Generale din 1888, căci Gabriel i-a spus că trebuie să rămână și să consemneze răzvrătirea de la Minneapolis, deoarece era o repetare a răzvrătirii lui Core. „250” este un simbol al răzvrătirii și al separării. În Matei „25” sunt trei pilde care învață despre despărțirea celor răi de cei înțelepți. Atât coarnele republican și protestant sunt supuse unei perioade de probă reprezentate ca patru generații, iar atât poporul legământului, cât și națiunea în care este așezat poporul legământului sunt judecate în aceeași perioadă de timp.</w:t>
      </w:r>
    </w:p>
    <w:p>
      <w:pPr>
        <w:pStyle w:val="ArticleBody"/>
        <w:jc w:val="left"/>
      </w:pPr>
      <w:r>
        <w:rPr>
          <w:rFonts w:ascii="Times New Roman" w:hAnsi="Times New Roman" w:eastAsia="Times New Roman" w:cs="Times New Roman"/>
        </w:rPr>
        <w:t>În cei „250” de ani ai fiarei pământului, care este cea de-a șasea împărăție a profeției biblice și reprezintă Statele Unite, linia lui Nero identifică un decret, așa cum este reprezentat de Edictul de la Milano, care marchează începutul unei escaladări progresive a războiului juridic, ce se încheie la decretul legii duminicale din anul 321, inaugurând o perioadă care se încheie în 330, când întreaga lume este împărțită în două clase, reprezentate ca răsărit și apus. Acea perioadă de nouă ani, din 321 până în 330, este de asemenea cele șapte zile ale Sărbătorii Corturilor, care începe la legea duminicală din 321 și se încheie când Se ridică Mihail și se închide timpul de probă, în 330.</w:t>
      </w:r>
    </w:p>
    <w:p>
      <w:pPr>
        <w:pStyle w:val="ArticleBody"/>
        <w:jc w:val="left"/>
      </w:pPr>
      <w:r>
        <w:rPr>
          <w:rFonts w:ascii="Times New Roman" w:hAnsi="Times New Roman" w:eastAsia="Times New Roman" w:cs="Times New Roman"/>
        </w:rPr>
        <w:t>A respinge înțelegerea fundamentală millerită potrivit căreia Roma este cea care stabilește vedenia înseamnă a nu trece testul fundamental care a sosit la 31 decembrie 2023 și s-a încheiat atunci când primul papă din țara cea slăvită a fost ales la 8 mai 2025. Adevărul fundamental care i-a îngăduit lui William Miller să recunoască Roma drept simbolul care stabilește vedenia este adevărul a cărui respingere aduce o lucrare de rătăcire. A cădea la acel dintâi test aduce puternica amăgire din Tesaloniceni și dovedește că cei neînțelepți care nu înțeleg nu iubesc „Adevărul”. A respinge simbolul care stabilește vedenia exterioară înseamnă a respinge testul fundamental, care este primul dintre trei teste. Sora White pune în corespondență primul test din vremea lui Hristos cu solia lui Ioan Botezătorul. Ea arată că aceia care au respins solia lui Ioan nu aveau să beneficieze de învățăturile lui Isus și nici nu aveau să poată vedea schimbarea dispensațională atunci când Hristos S-a mutat din curte în Locul Sfânt.</w:t>
      </w:r>
    </w:p>
    <w:p>
      <w:pPr>
        <w:pStyle w:val="ArticleBody"/>
        <w:jc w:val="left"/>
      </w:pPr>
      <w:r>
        <w:rPr>
          <w:rFonts w:ascii="Times New Roman" w:hAnsi="Times New Roman" w:eastAsia="Times New Roman" w:cs="Times New Roman"/>
        </w:rPr>
        <w:t>Ea a aliniat acel proces progresiv de încercare la perioada milleriților și învață că aceia care au respins solia primului înger au fost paraleli cu iudeii care au respins solia lui Ioan. În fiecare linie istorică, cei care au eșuat la prima probă nu au fost beneficiați de pasul următor și au fost orbiți față de schimbarea dispensațională a lui Hristos. Cei care au respins solia lui 9/11 nu au putut vedea că Hristos începuse să-i judece pe cei vii. Cei care eșuează la testul fundamental din 2023 nu vor vedea schimbarea de tranziție a bisericii luptătoare în biserica triumfătoare. Respingătorii oricăreia dintre aceste probe fundamentale au ajuns în „întuneric desăvârșit”. Acolo unde nu este nicio vedenie, poporul ajunge în întuneric desăvârșit, iar Roma este cea care stabilește lumina viziunii exterioare. Acest adevăr poate fi recunoscut în cei trei papi și în relația lor cu cei trei președinți care stau în cele trei bătălii din versetele zece, unsprezece și cincisprezece din Daniel unsprezece.</w:t>
      </w:r>
    </w:p>
    <w:p>
      <w:pPr>
        <w:pStyle w:val="ArticleBody"/>
        <w:jc w:val="left"/>
      </w:pPr>
      <w:r>
        <w:rPr>
          <w:rFonts w:ascii="Times New Roman" w:hAnsi="Times New Roman" w:eastAsia="Times New Roman" w:cs="Times New Roman"/>
        </w:rPr>
        <w:t>Linia zewnętrzna „250” lat Cyrusa, która zakończyła się w roku 207 p.n.e., pośrodku siedemnastoletniego okresu wyznaczonego od bitwy pod Rafią aż do bitwy pod Paniom, została zrównana z linią „250” lat, która rozpoczęła się od Nerona i zakończyła edyktem mediolańskim w roku 313, wyznaczając tym samym siedemnastoletni okres Konstantyna Wielkiego. Donald Trump występuje jako Antioch Wielki w roku 207 p.n.e., co odpowiada rokowi 2026, a zarazem występuje jako Konstantyn Wielki w roku 313, na początku czasu próby obrazu bestii. 4 lipca 2026 roku Trump jako Antioch i Konstantyn czyni Amerykę „wielką”. Trump jest trzecim z trzech prezydentów, którzy odpowiadają trzem bitwom z wersetów dziesiątego, jedenastego i piętnastego. Reagan był pierwszym z tej trójki, a Obama środkowym. Ci trzej prezydenci noszą pieczęć „prawdy”, a Reagan i Trump reprezentują nie tylko pierwszego i trzeciego, lecz także alfę i omegę.</w:t>
      </w:r>
    </w:p>
    <w:p>
      <w:pPr>
        <w:pStyle w:val="ArticleBody"/>
        <w:jc w:val="left"/>
      </w:pPr>
      <w:r>
        <w:rPr>
          <w:rFonts w:ascii="Times New Roman" w:hAnsi="Times New Roman" w:eastAsia="Times New Roman" w:cs="Times New Roman"/>
        </w:rPr>
        <w:t>Caracteristicile profetice ale fiecăruia dintre președinți sunt că, atunci când domnesc, au o alianță cu papa perioadei respective. Reagan și Ioan Paul al II-lea au fost aliați în secret atunci când au doborât Uniunea Sovietică în 1989, în împlinirea versetelor zece și patruzeci din Daniel unsprezece. Obama, președintele globalist „woke”, aflat între Reagan și Trump, a fost aliniat din punct de vedere filozofic cu papa „woke” Francisc. Alianța lui Trump cu papa Leon este deschisă înaintea ochilor tuturor, iar în 2025 Trump a fost învestit ca președinte și Leon a fost învestit ca antihrist. Relația spirituală dintre un președinte și un papă este reprezentată de Izabela și prorocii lui Baal. Relația politică dintre un președinte și un papă este reprezentată de Izabela și Ahab. În oricare dintre reprezentări, Izabela este capul.</w:t>
      </w:r>
    </w:p>
    <w:p>
      <w:pPr>
        <w:pStyle w:val="ArticleScripture"/>
        <w:jc w:val="left"/>
      </w:pPr>
      <w:r>
        <w:rPr>
          <w:rFonts w:ascii="Times New Roman" w:hAnsi="Times New Roman" w:eastAsia="Times New Roman" w:cs="Times New Roman"/>
        </w:rPr>
        <w:t>„Ko se približujemo poslednji krizi, od životne je važnosti da među Gospodnjim oruđima vladaju sklad i jedinstvo. Svet je ispunjen olujom, ratom i razdorom. Ipak, pod jednom glavom — papskom vlašću — ljudi će se ujediniti da se suprotstave Bogu u ličnosti Njegovih svedoka. Ovo jedinstvo učvršćuje veliki otpadnik. Dok nastoji da svoje oruđe ujedini u ratu protiv istine, on će delovati da podeli i raseje njene zastupnike. Ljubomora, zlo naslućivanje, zlo govorenje, on podstiče da proizvedu neslogu i razdor.” Svedočanstva, knjiga 7, 182.</w:t>
      </w:r>
    </w:p>
    <w:p>
      <w:pPr>
        <w:pStyle w:val="ArticleScripture"/>
        <w:jc w:val="left"/>
      </w:pPr>
      <w:r>
        <w:rPr>
          <w:rFonts w:ascii="Times New Roman" w:hAnsi="Times New Roman" w:eastAsia="Times New Roman" w:cs="Times New Roman"/>
        </w:rPr>
        <w:t>„În acest timp al nelegiuirii predominante, bisericile protestante care au respins un «Așa zice Domnul» vor ajunge într-o stare ciudată. Ele se vor converti la lume. În despărțirea lor de Dumnezeu, vor căuta să facă din falsitate și din apostazia față de Dumnezeu legea națiunii. Ele vor acționa asupra conducătorilor țării pentru a face legi menite să restabilească supremația pierdută a omului fărădelegii, care șade în templul lui Dumnezeu, arătându-se pe sine că este Dumnezeu. Principiile romano-catolice vor fi luate sub protecția statului. Protestul adevărului biblic nu va mai fi tolerat de aceia care nu au făcut din legea lui Dumnezeu regula vieții lor.” Review and Herald, 21 decembrie 1897.</w:t>
      </w:r>
    </w:p>
    <w:p>
      <w:pPr>
        <w:pStyle w:val="ArticleBody"/>
        <w:jc w:val="left"/>
      </w:pPr>
      <w:r>
        <w:rPr>
          <w:rFonts w:ascii="Times New Roman" w:hAnsi="Times New Roman" w:eastAsia="Times New Roman" w:cs="Times New Roman"/>
        </w:rPr>
        <w:t>Proorocii mincinoși ai lui Baal mâncau la masa Izabelei. Izabela era împărăteasa, iar profeții erau profeții ei. În versetul patruzeci din Daniel unsprezece, Reagan era reprezentat prin „care” și „călăreți”, simboluri ale puterii militare, și de asemenea prin „corăbii”, un simbol al puterii economice. Totuși, în verset, papalitatea era aceea care este „împăratul” de la miazănoapte. Din punct de vedere profetic, Reagan se afla în supunere față de Izabela. În acea perioadă, lumea se mira după fiară, în timp ce papa Ioan Paul al II-lea călătorea în lume mai mult decât oricare alt papă. Malachi Martin, un binecunoscut autor iezuit, a scris despre papa Ioan Paul al II-lea în cartea sa, Keys of This Blood. Premisa declarată a cărții era că, pe vremea lui Ioan Paul al II-lea și a lui Reagan, lumea se afla atunci într-o luptă în trei pentru stăpânirea mondială între papalitate, Statele Unite și Uniunea Sovietică. Martin a prezis că papalitatea va birui în acea luptă. Alianța secretă dintre Reagan și antihristul a vestit că mișcările pentru vindecarea rănii de moarte a papalității începuseră, așa cum este ilustrat în versetul patruzeci și în continuare din Daniel unsprezece. Cartea lui Martin a reafirmat țelul de multă vreme al papalității de a cuceri America protestantă. Disponibilitatea lui Reagan de a închide ochii la faptul că papa este antihristul profeției biblice, potrivit propriei sale mărturii, se întemeia pe aplicarea sa greșită a Uniunii Sovietice drept antihristul profeției biblice.</w:t>
      </w:r>
    </w:p>
    <w:p>
      <w:pPr>
        <w:pStyle w:val="ArticleScripture"/>
        <w:jc w:val="left"/>
      </w:pPr>
      <w:r>
        <w:rPr>
          <w:rFonts w:ascii="Times New Roman" w:hAnsi="Times New Roman" w:eastAsia="Times New Roman" w:cs="Times New Roman"/>
        </w:rPr>
        <w:t>„Cei care ajung să fie confuzi în înțelegerea Cuvântului, care nu reușesc să vadă semnificația lui antihrist, se vor așeza cu siguranță de partea lui antihrist.” Kress Collection, 105.</w:t>
      </w:r>
    </w:p>
    <w:p>
      <w:pPr>
        <w:pStyle w:val="ArticleBody"/>
        <w:jc w:val="left"/>
      </w:pPr>
      <w:r>
        <w:rPr>
          <w:rFonts w:ascii="Nirmala UI" w:hAnsi="Nirmala UI" w:eastAsia="Nirmala UI" w:cs="Nirmala UI"/>
        </w:rPr>
        <w:t>ரீகன்</w:t>
      </w:r>
      <w:r>
        <w:rPr>
          <w:rFonts w:ascii="Times New Roman" w:hAnsi="Times New Roman" w:eastAsia="Times New Roman" w:cs="Times New Roman"/>
        </w:rPr>
        <w:t xml:space="preserve">, </w:t>
      </w:r>
      <w:r>
        <w:rPr>
          <w:rFonts w:ascii="Nirmala UI" w:hAnsi="Nirmala UI" w:eastAsia="Nirmala UI" w:cs="Nirmala UI"/>
        </w:rPr>
        <w:t>தானியேல்</w:t>
      </w:r>
      <w:r>
        <w:rPr>
          <w:rFonts w:ascii="Times New Roman" w:hAnsi="Times New Roman" w:eastAsia="Times New Roman" w:cs="Times New Roman"/>
        </w:rPr>
        <w:t xml:space="preserve"> </w:t>
      </w:r>
      <w:r>
        <w:rPr>
          <w:rFonts w:ascii="Nirmala UI" w:hAnsi="Nirmala UI" w:eastAsia="Nirmala UI" w:cs="Nirmala UI"/>
        </w:rPr>
        <w:t>பதினொன்றாம்</w:t>
      </w:r>
      <w:r>
        <w:rPr>
          <w:rFonts w:ascii="Times New Roman" w:hAnsi="Times New Roman" w:eastAsia="Times New Roman" w:cs="Times New Roman"/>
        </w:rPr>
        <w:t xml:space="preserve"> </w:t>
      </w:r>
      <w:r>
        <w:rPr>
          <w:rFonts w:ascii="Nirmala UI" w:hAnsi="Nirmala UI" w:eastAsia="Nirmala UI" w:cs="Nirmala UI"/>
        </w:rPr>
        <w:t>அதிகாரத்தின்</w:t>
      </w:r>
      <w:r>
        <w:rPr>
          <w:rFonts w:ascii="Times New Roman" w:hAnsi="Times New Roman" w:eastAsia="Times New Roman" w:cs="Times New Roman"/>
        </w:rPr>
        <w:t xml:space="preserve"> </w:t>
      </w:r>
      <w:r>
        <w:rPr>
          <w:rFonts w:ascii="Nirmala UI" w:hAnsi="Nirmala UI" w:eastAsia="Nirmala UI" w:cs="Nirmala UI"/>
        </w:rPr>
        <w:t>முதல்</w:t>
      </w:r>
      <w:r>
        <w:rPr>
          <w:rFonts w:ascii="Times New Roman" w:hAnsi="Times New Roman" w:eastAsia="Times New Roman" w:cs="Times New Roman"/>
        </w:rPr>
        <w:t xml:space="preserve"> </w:t>
      </w:r>
      <w:r>
        <w:rPr>
          <w:rFonts w:ascii="Nirmala UI" w:hAnsi="Nirmala UI" w:eastAsia="Nirmala UI" w:cs="Nirmala UI"/>
        </w:rPr>
        <w:t>வசனங்களில்</w:t>
      </w:r>
      <w:r>
        <w:rPr>
          <w:rFonts w:ascii="Times New Roman" w:hAnsi="Times New Roman" w:eastAsia="Times New Roman" w:cs="Times New Roman"/>
        </w:rPr>
        <w:t xml:space="preserve"> </w:t>
      </w:r>
      <w:r>
        <w:rPr>
          <w:rFonts w:ascii="Nirmala UI" w:hAnsi="Nirmala UI" w:eastAsia="Nirmala UI" w:cs="Nirmala UI"/>
        </w:rPr>
        <w:t>அடையாளப்படுத்தப்பட்ட</w:t>
      </w:r>
      <w:r>
        <w:rPr>
          <w:rFonts w:ascii="Times New Roman" w:hAnsi="Times New Roman" w:eastAsia="Times New Roman" w:cs="Times New Roman"/>
        </w:rPr>
        <w:t xml:space="preserve"> </w:t>
      </w:r>
      <w:r>
        <w:rPr>
          <w:rFonts w:ascii="Nirmala UI" w:hAnsi="Nirmala UI" w:eastAsia="Nirmala UI" w:cs="Nirmala UI"/>
        </w:rPr>
        <w:t>எட்டு</w:t>
      </w:r>
      <w:r>
        <w:rPr>
          <w:rFonts w:ascii="Times New Roman" w:hAnsi="Times New Roman" w:eastAsia="Times New Roman" w:cs="Times New Roman"/>
        </w:rPr>
        <w:t xml:space="preserve"> </w:t>
      </w:r>
      <w:r>
        <w:rPr>
          <w:rFonts w:ascii="Nirmala UI" w:hAnsi="Nirmala UI" w:eastAsia="Nirmala UI" w:cs="Nirmala UI"/>
        </w:rPr>
        <w:t>ஜனாதிபதிகளில்</w:t>
      </w:r>
      <w:r>
        <w:rPr>
          <w:rFonts w:ascii="Times New Roman" w:hAnsi="Times New Roman" w:eastAsia="Times New Roman" w:cs="Times New Roman"/>
        </w:rPr>
        <w:t xml:space="preserve"> </w:t>
      </w:r>
      <w:r>
        <w:rPr>
          <w:rFonts w:ascii="Nirmala UI" w:hAnsi="Nirmala UI" w:eastAsia="Nirmala UI" w:cs="Nirmala UI"/>
        </w:rPr>
        <w:t>முதல்வராக</w:t>
      </w:r>
      <w:r>
        <w:rPr>
          <w:rFonts w:ascii="Times New Roman" w:hAnsi="Times New Roman" w:eastAsia="Times New Roman" w:cs="Times New Roman"/>
        </w:rPr>
        <w:t xml:space="preserve"> </w:t>
      </w:r>
      <w:r>
        <w:rPr>
          <w:rFonts w:ascii="Nirmala UI" w:hAnsi="Nirmala UI" w:eastAsia="Nirmala UI" w:cs="Nirmala UI"/>
        </w:rPr>
        <w:t>இருந்தார்</w:t>
      </w:r>
      <w:r>
        <w:rPr>
          <w:rFonts w:ascii="Times New Roman" w:hAnsi="Times New Roman" w:eastAsia="Times New Roman" w:cs="Times New Roman"/>
        </w:rPr>
        <w:t xml:space="preserve">; </w:t>
      </w:r>
      <w:r>
        <w:rPr>
          <w:rFonts w:ascii="Nirmala UI" w:hAnsi="Nirmala UI" w:eastAsia="Nirmala UI" w:cs="Nirmala UI"/>
        </w:rPr>
        <w:t>மேலும்</w:t>
      </w:r>
      <w:r>
        <w:rPr>
          <w:rFonts w:ascii="Times New Roman" w:hAnsi="Times New Roman" w:eastAsia="Times New Roman" w:cs="Times New Roman"/>
        </w:rPr>
        <w:t xml:space="preserve">, </w:t>
      </w:r>
      <w:r>
        <w:rPr>
          <w:rFonts w:ascii="Nirmala UI" w:hAnsi="Nirmala UI" w:eastAsia="Nirmala UI" w:cs="Nirmala UI"/>
        </w:rPr>
        <w:t>அந்த</w:t>
      </w:r>
      <w:r>
        <w:rPr>
          <w:rFonts w:ascii="Times New Roman" w:hAnsi="Times New Roman" w:eastAsia="Times New Roman" w:cs="Times New Roman"/>
        </w:rPr>
        <w:t xml:space="preserve"> </w:t>
      </w:r>
      <w:r>
        <w:rPr>
          <w:rFonts w:ascii="Nirmala UI" w:hAnsi="Nirmala UI" w:eastAsia="Nirmala UI" w:cs="Nirmala UI"/>
        </w:rPr>
        <w:t>எட்டு</w:t>
      </w:r>
      <w:r>
        <w:rPr>
          <w:rFonts w:ascii="Times New Roman" w:hAnsi="Times New Roman" w:eastAsia="Times New Roman" w:cs="Times New Roman"/>
        </w:rPr>
        <w:t xml:space="preserve"> </w:t>
      </w:r>
      <w:r>
        <w:rPr>
          <w:rFonts w:ascii="Nirmala UI" w:hAnsi="Nirmala UI" w:eastAsia="Nirmala UI" w:cs="Nirmala UI"/>
        </w:rPr>
        <w:t>ஜனாதிபதிகளில்</w:t>
      </w:r>
      <w:r>
        <w:rPr>
          <w:rFonts w:ascii="Times New Roman" w:hAnsi="Times New Roman" w:eastAsia="Times New Roman" w:cs="Times New Roman"/>
        </w:rPr>
        <w:t xml:space="preserve"> </w:t>
      </w:r>
      <w:r>
        <w:rPr>
          <w:rFonts w:ascii="Nirmala UI" w:hAnsi="Nirmala UI" w:eastAsia="Nirmala UI" w:cs="Nirmala UI"/>
        </w:rPr>
        <w:t>எதிர்கிறிஸ்துவுடன்</w:t>
      </w:r>
      <w:r>
        <w:rPr>
          <w:rFonts w:ascii="Times New Roman" w:hAnsi="Times New Roman" w:eastAsia="Times New Roman" w:cs="Times New Roman"/>
        </w:rPr>
        <w:t xml:space="preserve"> </w:t>
      </w:r>
      <w:r>
        <w:rPr>
          <w:rFonts w:ascii="Nirmala UI" w:hAnsi="Nirmala UI" w:eastAsia="Nirmala UI" w:cs="Nirmala UI"/>
        </w:rPr>
        <w:t>தீர்க்கதரிசனத்</w:t>
      </w:r>
      <w:r>
        <w:rPr>
          <w:rFonts w:ascii="Times New Roman" w:hAnsi="Times New Roman" w:eastAsia="Times New Roman" w:cs="Times New Roman"/>
        </w:rPr>
        <w:t xml:space="preserve"> </w:t>
      </w:r>
      <w:r>
        <w:rPr>
          <w:rFonts w:ascii="Nirmala UI" w:hAnsi="Nirmala UI" w:eastAsia="Nirmala UI" w:cs="Nirmala UI"/>
        </w:rPr>
        <w:t>தொடர்புடைய</w:t>
      </w:r>
      <w:r>
        <w:rPr>
          <w:rFonts w:ascii="Times New Roman" w:hAnsi="Times New Roman" w:eastAsia="Times New Roman" w:cs="Times New Roman"/>
        </w:rPr>
        <w:t xml:space="preserve"> </w:t>
      </w:r>
      <w:r>
        <w:rPr>
          <w:rFonts w:ascii="Nirmala UI" w:hAnsi="Nirmala UI" w:eastAsia="Nirmala UI" w:cs="Nirmala UI"/>
        </w:rPr>
        <w:t>மூவரில்</w:t>
      </w:r>
      <w:r>
        <w:rPr>
          <w:rFonts w:ascii="Times New Roman" w:hAnsi="Times New Roman" w:eastAsia="Times New Roman" w:cs="Times New Roman"/>
        </w:rPr>
        <w:t xml:space="preserve"> </w:t>
      </w:r>
      <w:r>
        <w:rPr>
          <w:rFonts w:ascii="Nirmala UI" w:hAnsi="Nirmala UI" w:eastAsia="Nirmala UI" w:cs="Nirmala UI"/>
        </w:rPr>
        <w:t>முதல்வரும்</w:t>
      </w:r>
      <w:r>
        <w:rPr>
          <w:rFonts w:ascii="Times New Roman" w:hAnsi="Times New Roman" w:eastAsia="Times New Roman" w:cs="Times New Roman"/>
        </w:rPr>
        <w:t xml:space="preserve"> </w:t>
      </w:r>
      <w:r>
        <w:rPr>
          <w:rFonts w:ascii="Nirmala UI" w:hAnsi="Nirmala UI" w:eastAsia="Nirmala UI" w:cs="Nirmala UI"/>
        </w:rPr>
        <w:t>அவரே</w:t>
      </w:r>
      <w:r>
        <w:rPr>
          <w:rFonts w:ascii="Times New Roman" w:hAnsi="Times New Roman" w:eastAsia="Times New Roman" w:cs="Times New Roman"/>
        </w:rPr>
        <w:t xml:space="preserve"> </w:t>
      </w:r>
      <w:r>
        <w:rPr>
          <w:rFonts w:ascii="Nirmala UI" w:hAnsi="Nirmala UI" w:eastAsia="Nirmala UI" w:cs="Nirmala UI"/>
        </w:rPr>
        <w:t>ஆவார்</w:t>
      </w:r>
      <w:r>
        <w:rPr>
          <w:rFonts w:ascii="Times New Roman" w:hAnsi="Times New Roman" w:eastAsia="Times New Roman" w:cs="Times New Roman"/>
        </w:rPr>
        <w:t xml:space="preserve">. </w:t>
      </w:r>
      <w:r>
        <w:rPr>
          <w:rFonts w:ascii="Nirmala UI" w:hAnsi="Nirmala UI" w:eastAsia="Nirmala UI" w:cs="Nirmala UI"/>
        </w:rPr>
        <w:t>ரீகன்</w:t>
      </w:r>
      <w:r>
        <w:rPr>
          <w:rFonts w:ascii="Times New Roman" w:hAnsi="Times New Roman" w:eastAsia="Times New Roman" w:cs="Times New Roman"/>
        </w:rPr>
        <w:t xml:space="preserve">, </w:t>
      </w:r>
      <w:r>
        <w:rPr>
          <w:rFonts w:ascii="Nirmala UI" w:hAnsi="Nirmala UI" w:eastAsia="Nirmala UI" w:cs="Nirmala UI"/>
        </w:rPr>
        <w:t>ஒபாமா</w:t>
      </w:r>
      <w:r>
        <w:rPr>
          <w:rFonts w:ascii="Times New Roman" w:hAnsi="Times New Roman" w:eastAsia="Times New Roman" w:cs="Times New Roman"/>
        </w:rPr>
        <w:t xml:space="preserve">, </w:t>
      </w:r>
      <w:r>
        <w:rPr>
          <w:rFonts w:ascii="Nirmala UI" w:hAnsi="Nirmala UI" w:eastAsia="Nirmala UI" w:cs="Nirmala UI"/>
        </w:rPr>
        <w:t>டிரம்ப்</w:t>
      </w:r>
      <w:r>
        <w:rPr>
          <w:rFonts w:ascii="Times New Roman" w:hAnsi="Times New Roman" w:eastAsia="Times New Roman" w:cs="Times New Roman"/>
        </w:rPr>
        <w:t xml:space="preserve"> </w:t>
      </w:r>
      <w:r>
        <w:rPr>
          <w:rFonts w:ascii="Nirmala UI" w:hAnsi="Nirmala UI" w:eastAsia="Nirmala UI" w:cs="Nirmala UI"/>
        </w:rPr>
        <w:t>ஆகியோரின்</w:t>
      </w:r>
      <w:r>
        <w:rPr>
          <w:rFonts w:ascii="Times New Roman" w:hAnsi="Times New Roman" w:eastAsia="Times New Roman" w:cs="Times New Roman"/>
        </w:rPr>
        <w:t xml:space="preserve"> </w:t>
      </w:r>
      <w:r>
        <w:rPr>
          <w:rFonts w:ascii="Nirmala UI" w:hAnsi="Nirmala UI" w:eastAsia="Nirmala UI" w:cs="Nirmala UI"/>
        </w:rPr>
        <w:t>மூன்று</w:t>
      </w:r>
      <w:r>
        <w:rPr>
          <w:rFonts w:ascii="Times New Roman" w:hAnsi="Times New Roman" w:eastAsia="Times New Roman" w:cs="Times New Roman"/>
        </w:rPr>
        <w:t xml:space="preserve"> </w:t>
      </w:r>
      <w:r>
        <w:rPr>
          <w:rFonts w:ascii="Nirmala UI" w:hAnsi="Nirmala UI" w:eastAsia="Nirmala UI" w:cs="Nirmala UI"/>
        </w:rPr>
        <w:t>கூட்டணிகளின்</w:t>
      </w:r>
      <w:r>
        <w:rPr>
          <w:rFonts w:ascii="Times New Roman" w:hAnsi="Times New Roman" w:eastAsia="Times New Roman" w:cs="Times New Roman"/>
        </w:rPr>
        <w:t xml:space="preserve"> </w:t>
      </w:r>
      <w:r>
        <w:rPr>
          <w:rFonts w:ascii="Nirmala UI" w:hAnsi="Nirmala UI" w:eastAsia="Nirmala UI" w:cs="Nirmala UI"/>
        </w:rPr>
        <w:t>குறியீட்டில்</w:t>
      </w:r>
      <w:r>
        <w:rPr>
          <w:rFonts w:ascii="Times New Roman" w:hAnsi="Times New Roman" w:eastAsia="Times New Roman" w:cs="Times New Roman"/>
        </w:rPr>
        <w:t xml:space="preserve">, </w:t>
      </w:r>
      <w:r>
        <w:rPr>
          <w:rFonts w:ascii="Nirmala UI" w:hAnsi="Nirmala UI" w:eastAsia="Nirmala UI" w:cs="Nirmala UI"/>
        </w:rPr>
        <w:t>சத்தியத்தின்</w:t>
      </w:r>
      <w:r>
        <w:rPr>
          <w:rFonts w:ascii="Times New Roman" w:hAnsi="Times New Roman" w:eastAsia="Times New Roman" w:cs="Times New Roman"/>
        </w:rPr>
        <w:t xml:space="preserve"> </w:t>
      </w:r>
      <w:r>
        <w:rPr>
          <w:rFonts w:ascii="Nirmala UI" w:hAnsi="Nirmala UI" w:eastAsia="Nirmala UI" w:cs="Nirmala UI"/>
        </w:rPr>
        <w:t>முத்திரை</w:t>
      </w:r>
      <w:r>
        <w:rPr>
          <w:rFonts w:ascii="Times New Roman" w:hAnsi="Times New Roman" w:eastAsia="Times New Roman" w:cs="Times New Roman"/>
        </w:rPr>
        <w:t xml:space="preserve"> </w:t>
      </w:r>
      <w:r>
        <w:rPr>
          <w:rFonts w:ascii="Nirmala UI" w:hAnsi="Nirmala UI" w:eastAsia="Nirmala UI" w:cs="Nirmala UI"/>
        </w:rPr>
        <w:t>கண்டறியப்படுகிறது</w:t>
      </w:r>
      <w:r>
        <w:rPr>
          <w:rFonts w:ascii="Times New Roman" w:hAnsi="Times New Roman" w:eastAsia="Times New Roman" w:cs="Times New Roman"/>
        </w:rPr>
        <w:t xml:space="preserve">. </w:t>
      </w:r>
      <w:r>
        <w:rPr>
          <w:rFonts w:ascii="Nirmala UI" w:hAnsi="Nirmala UI" w:eastAsia="Nirmala UI" w:cs="Nirmala UI"/>
        </w:rPr>
        <w:t>முதல்வனாகிய</w:t>
      </w:r>
      <w:r>
        <w:rPr>
          <w:rFonts w:ascii="Times New Roman" w:hAnsi="Times New Roman" w:eastAsia="Times New Roman" w:cs="Times New Roman"/>
        </w:rPr>
        <w:t xml:space="preserve"> </w:t>
      </w:r>
      <w:r>
        <w:rPr>
          <w:rFonts w:ascii="Nirmala UI" w:hAnsi="Nirmala UI" w:eastAsia="Nirmala UI" w:cs="Nirmala UI"/>
        </w:rPr>
        <w:t>ரீகன்</w:t>
      </w:r>
      <w:r>
        <w:rPr>
          <w:rFonts w:ascii="Times New Roman" w:hAnsi="Times New Roman" w:eastAsia="Times New Roman" w:cs="Times New Roman"/>
        </w:rPr>
        <w:t xml:space="preserve">, </w:t>
      </w:r>
      <w:r>
        <w:rPr>
          <w:rFonts w:ascii="Nirmala UI" w:hAnsi="Nirmala UI" w:eastAsia="Nirmala UI" w:cs="Nirmala UI"/>
        </w:rPr>
        <w:t>கடைசியானவனை</w:t>
      </w:r>
      <w:r>
        <w:rPr>
          <w:rFonts w:ascii="Times New Roman" w:hAnsi="Times New Roman" w:eastAsia="Times New Roman" w:cs="Times New Roman"/>
        </w:rPr>
        <w:t xml:space="preserve"> </w:t>
      </w:r>
      <w:r>
        <w:rPr>
          <w:rFonts w:ascii="Nirmala UI" w:hAnsi="Nirmala UI" w:eastAsia="Nirmala UI" w:cs="Nirmala UI"/>
        </w:rPr>
        <w:t>முன்மாதிரியாகக்</w:t>
      </w:r>
      <w:r>
        <w:rPr>
          <w:rFonts w:ascii="Times New Roman" w:hAnsi="Times New Roman" w:eastAsia="Times New Roman" w:cs="Times New Roman"/>
        </w:rPr>
        <w:t xml:space="preserve"> </w:t>
      </w:r>
      <w:r>
        <w:rPr>
          <w:rFonts w:ascii="Nirmala UI" w:hAnsi="Nirmala UI" w:eastAsia="Nirmala UI" w:cs="Nirmala UI"/>
        </w:rPr>
        <w:t>காட்டுகிறார்</w:t>
      </w:r>
      <w:r>
        <w:rPr>
          <w:rFonts w:ascii="Times New Roman" w:hAnsi="Times New Roman" w:eastAsia="Times New Roman" w:cs="Times New Roman"/>
        </w:rPr>
        <w:t xml:space="preserve">; </w:t>
      </w:r>
      <w:r>
        <w:rPr>
          <w:rFonts w:ascii="Nirmala UI" w:hAnsi="Nirmala UI" w:eastAsia="Nirmala UI" w:cs="Nirmala UI"/>
        </w:rPr>
        <w:t>ரீகன்</w:t>
      </w:r>
      <w:r>
        <w:rPr>
          <w:rFonts w:ascii="Times New Roman" w:hAnsi="Times New Roman" w:eastAsia="Times New Roman" w:cs="Times New Roman"/>
        </w:rPr>
        <w:t xml:space="preserve"> </w:t>
      </w:r>
      <w:r>
        <w:rPr>
          <w:rFonts w:ascii="Nirmala UI" w:hAnsi="Nirmala UI" w:eastAsia="Nirmala UI" w:cs="Nirmala UI"/>
        </w:rPr>
        <w:t>மற்றும்</w:t>
      </w:r>
      <w:r>
        <w:rPr>
          <w:rFonts w:ascii="Times New Roman" w:hAnsi="Times New Roman" w:eastAsia="Times New Roman" w:cs="Times New Roman"/>
        </w:rPr>
        <w:t xml:space="preserve"> </w:t>
      </w:r>
      <w:r>
        <w:rPr>
          <w:rFonts w:ascii="Nirmala UI" w:hAnsi="Nirmala UI" w:eastAsia="Nirmala UI" w:cs="Nirmala UI"/>
        </w:rPr>
        <w:t>டிரம்ப்</w:t>
      </w:r>
      <w:r>
        <w:rPr>
          <w:rFonts w:ascii="Times New Roman" w:hAnsi="Times New Roman" w:eastAsia="Times New Roman" w:cs="Times New Roman"/>
        </w:rPr>
        <w:t xml:space="preserve"> </w:t>
      </w:r>
      <w:r>
        <w:rPr>
          <w:rFonts w:ascii="Nirmala UI" w:hAnsi="Nirmala UI" w:eastAsia="Nirmala UI" w:cs="Nirmala UI"/>
        </w:rPr>
        <w:t>ஆகியோருக்கிடையேயான</w:t>
      </w:r>
      <w:r>
        <w:rPr>
          <w:rFonts w:ascii="Times New Roman" w:hAnsi="Times New Roman" w:eastAsia="Times New Roman" w:cs="Times New Roman"/>
        </w:rPr>
        <w:t xml:space="preserve"> </w:t>
      </w:r>
      <w:r>
        <w:rPr>
          <w:rFonts w:ascii="Nirmala UI" w:hAnsi="Nirmala UI" w:eastAsia="Nirmala UI" w:cs="Nirmala UI"/>
        </w:rPr>
        <w:t>பல்வேறு</w:t>
      </w:r>
      <w:r>
        <w:rPr>
          <w:rFonts w:ascii="Times New Roman" w:hAnsi="Times New Roman" w:eastAsia="Times New Roman" w:cs="Times New Roman"/>
        </w:rPr>
        <w:t xml:space="preserve"> </w:t>
      </w:r>
      <w:r>
        <w:rPr>
          <w:rFonts w:ascii="Nirmala UI" w:hAnsi="Nirmala UI" w:eastAsia="Nirmala UI" w:cs="Nirmala UI"/>
        </w:rPr>
        <w:t>ஒப்புமைகள்</w:t>
      </w:r>
      <w:r>
        <w:rPr>
          <w:rFonts w:ascii="Times New Roman" w:hAnsi="Times New Roman" w:eastAsia="Times New Roman" w:cs="Times New Roman"/>
        </w:rPr>
        <w:t xml:space="preserve"> </w:t>
      </w:r>
      <w:r>
        <w:rPr>
          <w:rFonts w:ascii="Nirmala UI" w:hAnsi="Nirmala UI" w:eastAsia="Nirmala UI" w:cs="Nirmala UI"/>
        </w:rPr>
        <w:t>ஆச்சரியமூட்டுவனவாகவும்</w:t>
      </w:r>
      <w:r>
        <w:rPr>
          <w:rFonts w:ascii="Times New Roman" w:hAnsi="Times New Roman" w:eastAsia="Times New Roman" w:cs="Times New Roman"/>
        </w:rPr>
        <w:t xml:space="preserve"> </w:t>
      </w:r>
      <w:r>
        <w:rPr>
          <w:rFonts w:ascii="Nirmala UI" w:hAnsi="Nirmala UI" w:eastAsia="Nirmala UI" w:cs="Nirmala UI"/>
        </w:rPr>
        <w:t>ஏராளமானவையாகவும்</w:t>
      </w:r>
      <w:r>
        <w:rPr>
          <w:rFonts w:ascii="Times New Roman" w:hAnsi="Times New Roman" w:eastAsia="Times New Roman" w:cs="Times New Roman"/>
        </w:rPr>
        <w:t xml:space="preserve"> </w:t>
      </w:r>
      <w:r>
        <w:rPr>
          <w:rFonts w:ascii="Nirmala UI" w:hAnsi="Nirmala UI" w:eastAsia="Nirmala UI" w:cs="Nirmala UI"/>
        </w:rPr>
        <w:t>உள்ளன</w:t>
      </w:r>
      <w:r>
        <w:rPr>
          <w:rFonts w:ascii="Times New Roman" w:hAnsi="Times New Roman" w:eastAsia="Times New Roman" w:cs="Times New Roman"/>
        </w:rPr>
        <w:t xml:space="preserve">. </w:t>
      </w:r>
      <w:r>
        <w:rPr>
          <w:rFonts w:ascii="Nirmala UI" w:hAnsi="Nirmala UI" w:eastAsia="Nirmala UI" w:cs="Nirmala UI"/>
        </w:rPr>
        <w:t>எபிரேயச்</w:t>
      </w:r>
      <w:r>
        <w:rPr>
          <w:rFonts w:ascii="Times New Roman" w:hAnsi="Times New Roman" w:eastAsia="Times New Roman" w:cs="Times New Roman"/>
        </w:rPr>
        <w:t xml:space="preserve"> </w:t>
      </w:r>
      <w:r>
        <w:rPr>
          <w:rFonts w:ascii="Nirmala UI" w:hAnsi="Nirmala UI" w:eastAsia="Nirmala UI" w:cs="Nirmala UI"/>
        </w:rPr>
        <w:t>சொல்லான</w:t>
      </w:r>
      <w:r>
        <w:rPr>
          <w:rFonts w:ascii="Times New Roman" w:hAnsi="Times New Roman" w:eastAsia="Times New Roman" w:cs="Times New Roman"/>
        </w:rPr>
        <w:t xml:space="preserve"> “</w:t>
      </w:r>
      <w:r>
        <w:rPr>
          <w:rFonts w:ascii="Nirmala UI" w:hAnsi="Nirmala UI" w:eastAsia="Nirmala UI" w:cs="Nirmala UI"/>
        </w:rPr>
        <w:t>சத்தியம்</w:t>
      </w:r>
      <w:r>
        <w:rPr>
          <w:rFonts w:ascii="Times New Roman" w:hAnsi="Times New Roman" w:eastAsia="Times New Roman" w:cs="Times New Roman"/>
        </w:rPr>
        <w:t xml:space="preserve">” </w:t>
      </w:r>
      <w:r>
        <w:rPr>
          <w:rFonts w:ascii="Nirmala UI" w:hAnsi="Nirmala UI" w:eastAsia="Nirmala UI" w:cs="Nirmala UI"/>
        </w:rPr>
        <w:t>என்பதை</w:t>
      </w:r>
      <w:r>
        <w:rPr>
          <w:rFonts w:ascii="Times New Roman" w:hAnsi="Times New Roman" w:eastAsia="Times New Roman" w:cs="Times New Roman"/>
        </w:rPr>
        <w:t xml:space="preserve"> </w:t>
      </w:r>
      <w:r>
        <w:rPr>
          <w:rFonts w:ascii="Nirmala UI" w:hAnsi="Nirmala UI" w:eastAsia="Nirmala UI" w:cs="Nirmala UI"/>
        </w:rPr>
        <w:t>நிறுவும்</w:t>
      </w:r>
      <w:r>
        <w:rPr>
          <w:rFonts w:ascii="Times New Roman" w:hAnsi="Times New Roman" w:eastAsia="Times New Roman" w:cs="Times New Roman"/>
        </w:rPr>
        <w:t xml:space="preserve"> </w:t>
      </w:r>
      <w:r>
        <w:rPr>
          <w:rFonts w:ascii="Nirmala UI" w:hAnsi="Nirmala UI" w:eastAsia="Nirmala UI" w:cs="Nirmala UI"/>
        </w:rPr>
        <w:t>மூன்று</w:t>
      </w:r>
      <w:r>
        <w:rPr>
          <w:rFonts w:ascii="Times New Roman" w:hAnsi="Times New Roman" w:eastAsia="Times New Roman" w:cs="Times New Roman"/>
        </w:rPr>
        <w:t xml:space="preserve"> </w:t>
      </w:r>
      <w:r>
        <w:rPr>
          <w:rFonts w:ascii="Nirmala UI" w:hAnsi="Nirmala UI" w:eastAsia="Nirmala UI" w:cs="Nirmala UI"/>
        </w:rPr>
        <w:t>படிகளின்</w:t>
      </w:r>
      <w:r>
        <w:rPr>
          <w:rFonts w:ascii="Times New Roman" w:hAnsi="Times New Roman" w:eastAsia="Times New Roman" w:cs="Times New Roman"/>
        </w:rPr>
        <w:t xml:space="preserve"> </w:t>
      </w:r>
      <w:r>
        <w:rPr>
          <w:rFonts w:ascii="Nirmala UI" w:hAnsi="Nirmala UI" w:eastAsia="Nirmala UI" w:cs="Nirmala UI"/>
        </w:rPr>
        <w:t>நடுப்பகுதி</w:t>
      </w:r>
      <w:r>
        <w:rPr>
          <w:rFonts w:ascii="Times New Roman" w:hAnsi="Times New Roman" w:eastAsia="Times New Roman" w:cs="Times New Roman"/>
        </w:rPr>
        <w:t xml:space="preserve"> </w:t>
      </w:r>
      <w:r>
        <w:rPr>
          <w:rFonts w:ascii="Nirmala UI" w:hAnsi="Nirmala UI" w:eastAsia="Nirmala UI" w:cs="Nirmala UI"/>
        </w:rPr>
        <w:t>அடையாளக்கல்லாக</w:t>
      </w:r>
      <w:r>
        <w:rPr>
          <w:rFonts w:ascii="Times New Roman" w:hAnsi="Times New Roman" w:eastAsia="Times New Roman" w:cs="Times New Roman"/>
        </w:rPr>
        <w:t xml:space="preserve"> </w:t>
      </w:r>
      <w:r>
        <w:rPr>
          <w:rFonts w:ascii="Nirmala UI" w:hAnsi="Nirmala UI" w:eastAsia="Nirmala UI" w:cs="Nirmala UI"/>
        </w:rPr>
        <w:t>கிளர்ச்சி</w:t>
      </w:r>
      <w:r>
        <w:rPr>
          <w:rFonts w:ascii="Times New Roman" w:hAnsi="Times New Roman" w:eastAsia="Times New Roman" w:cs="Times New Roman"/>
        </w:rPr>
        <w:t xml:space="preserve"> </w:t>
      </w:r>
      <w:r>
        <w:rPr>
          <w:rFonts w:ascii="Nirmala UI" w:hAnsi="Nirmala UI" w:eastAsia="Nirmala UI" w:cs="Nirmala UI"/>
        </w:rPr>
        <w:t>இருக்கிறது</w:t>
      </w:r>
      <w:r>
        <w:rPr>
          <w:rFonts w:ascii="Times New Roman" w:hAnsi="Times New Roman" w:eastAsia="Times New Roman" w:cs="Times New Roman"/>
        </w:rPr>
        <w:t xml:space="preserve">; </w:t>
      </w:r>
      <w:r>
        <w:rPr>
          <w:rFonts w:ascii="Nirmala UI" w:hAnsi="Nirmala UI" w:eastAsia="Nirmala UI" w:cs="Nirmala UI"/>
        </w:rPr>
        <w:t>அதற்கு</w:t>
      </w:r>
      <w:r>
        <w:rPr>
          <w:rFonts w:ascii="Times New Roman" w:hAnsi="Times New Roman" w:eastAsia="Times New Roman" w:cs="Times New Roman"/>
        </w:rPr>
        <w:t xml:space="preserve"> </w:t>
      </w:r>
      <w:r>
        <w:rPr>
          <w:rFonts w:ascii="Nirmala UI" w:hAnsi="Nirmala UI" w:eastAsia="Nirmala UI" w:cs="Nirmala UI"/>
        </w:rPr>
        <w:t>ஒபாமாவின்</w:t>
      </w:r>
      <w:r>
        <w:rPr>
          <w:rFonts w:ascii="Times New Roman" w:hAnsi="Times New Roman" w:eastAsia="Times New Roman" w:cs="Times New Roman"/>
        </w:rPr>
        <w:t xml:space="preserve"> </w:t>
      </w:r>
      <w:r>
        <w:rPr>
          <w:rFonts w:ascii="Nirmala UI" w:hAnsi="Nirmala UI" w:eastAsia="Nirmala UI" w:cs="Nirmala UI"/>
        </w:rPr>
        <w:t>ஜனாதிபதித்துவமே</w:t>
      </w:r>
      <w:r>
        <w:rPr>
          <w:rFonts w:ascii="Times New Roman" w:hAnsi="Times New Roman" w:eastAsia="Times New Roman" w:cs="Times New Roman"/>
        </w:rPr>
        <w:t xml:space="preserve"> </w:t>
      </w:r>
      <w:r>
        <w:rPr>
          <w:rFonts w:ascii="Nirmala UI" w:hAnsi="Nirmala UI" w:eastAsia="Nirmala UI" w:cs="Nirmala UI"/>
        </w:rPr>
        <w:t>ஒரு</w:t>
      </w:r>
      <w:r>
        <w:rPr>
          <w:rFonts w:ascii="Times New Roman" w:hAnsi="Times New Roman" w:eastAsia="Times New Roman" w:cs="Times New Roman"/>
        </w:rPr>
        <w:t xml:space="preserve"> </w:t>
      </w:r>
      <w:r>
        <w:rPr>
          <w:rFonts w:ascii="Nirmala UI" w:hAnsi="Nirmala UI" w:eastAsia="Nirmala UI" w:cs="Nirmala UI"/>
        </w:rPr>
        <w:t>செம்மையான</w:t>
      </w:r>
      <w:r>
        <w:rPr>
          <w:rFonts w:ascii="Times New Roman" w:hAnsi="Times New Roman" w:eastAsia="Times New Roman" w:cs="Times New Roman"/>
        </w:rPr>
        <w:t xml:space="preserve"> </w:t>
      </w:r>
      <w:r>
        <w:rPr>
          <w:rFonts w:ascii="Nirmala UI" w:hAnsi="Nirmala UI" w:eastAsia="Nirmala UI" w:cs="Nirmala UI"/>
        </w:rPr>
        <w:t>எடுத்துக்காட்டாகும்</w:t>
      </w:r>
      <w:r>
        <w:rPr>
          <w:rFonts w:ascii="Times New Roman" w:hAnsi="Times New Roman" w:eastAsia="Times New Roman" w:cs="Times New Roman"/>
        </w:rPr>
        <w:t xml:space="preserve">. 2025 </w:t>
      </w:r>
      <w:r>
        <w:rPr>
          <w:rFonts w:ascii="Nirmala UI" w:hAnsi="Nirmala UI" w:eastAsia="Nirmala UI" w:cs="Nirmala UI"/>
        </w:rPr>
        <w:t>மே</w:t>
      </w:r>
      <w:r>
        <w:rPr>
          <w:rFonts w:ascii="Times New Roman" w:hAnsi="Times New Roman" w:eastAsia="Times New Roman" w:cs="Times New Roman"/>
        </w:rPr>
        <w:t xml:space="preserve"> 8 </w:t>
      </w:r>
      <w:r>
        <w:rPr>
          <w:rFonts w:ascii="Nirmala UI" w:hAnsi="Nirmala UI" w:eastAsia="Nirmala UI" w:cs="Nirmala UI"/>
        </w:rPr>
        <w:t>அன்று</w:t>
      </w:r>
      <w:r>
        <w:rPr>
          <w:rFonts w:ascii="Times New Roman" w:hAnsi="Times New Roman" w:eastAsia="Times New Roman" w:cs="Times New Roman"/>
        </w:rPr>
        <w:t xml:space="preserve">, </w:t>
      </w:r>
      <w:r>
        <w:rPr>
          <w:rFonts w:ascii="Nirmala UI" w:hAnsi="Nirmala UI" w:eastAsia="Nirmala UI" w:cs="Nirmala UI"/>
        </w:rPr>
        <w:t>முதன்முறையாக</w:t>
      </w:r>
      <w:r>
        <w:rPr>
          <w:rFonts w:ascii="Times New Roman" w:hAnsi="Times New Roman" w:eastAsia="Times New Roman" w:cs="Times New Roman"/>
        </w:rPr>
        <w:t xml:space="preserve"> </w:t>
      </w:r>
      <w:r>
        <w:rPr>
          <w:rFonts w:ascii="Nirmala UI" w:hAnsi="Nirmala UI" w:eastAsia="Nirmala UI" w:cs="Nirmala UI"/>
        </w:rPr>
        <w:t>ஐக்கிய</w:t>
      </w:r>
      <w:r>
        <w:rPr>
          <w:rFonts w:ascii="Times New Roman" w:hAnsi="Times New Roman" w:eastAsia="Times New Roman" w:cs="Times New Roman"/>
        </w:rPr>
        <w:t xml:space="preserve"> </w:t>
      </w:r>
      <w:r>
        <w:rPr>
          <w:rFonts w:ascii="Nirmala UI" w:hAnsi="Nirmala UI" w:eastAsia="Nirmala UI" w:cs="Nirmala UI"/>
        </w:rPr>
        <w:t>அமெரிக்காவைச்</w:t>
      </w:r>
      <w:r>
        <w:rPr>
          <w:rFonts w:ascii="Times New Roman" w:hAnsi="Times New Roman" w:eastAsia="Times New Roman" w:cs="Times New Roman"/>
        </w:rPr>
        <w:t xml:space="preserve"> </w:t>
      </w:r>
      <w:r>
        <w:rPr>
          <w:rFonts w:ascii="Nirmala UI" w:hAnsi="Nirmala UI" w:eastAsia="Nirmala UI" w:cs="Nirmala UI"/>
        </w:rPr>
        <w:t>சேர்ந்த</w:t>
      </w:r>
      <w:r>
        <w:rPr>
          <w:rFonts w:ascii="Times New Roman" w:hAnsi="Times New Roman" w:eastAsia="Times New Roman" w:cs="Times New Roman"/>
        </w:rPr>
        <w:t xml:space="preserve"> </w:t>
      </w:r>
      <w:r>
        <w:rPr>
          <w:rFonts w:ascii="Nirmala UI" w:hAnsi="Nirmala UI" w:eastAsia="Nirmala UI" w:cs="Nirmala UI"/>
        </w:rPr>
        <w:t>ஒருவர்</w:t>
      </w:r>
      <w:r>
        <w:rPr>
          <w:rFonts w:ascii="Times New Roman" w:hAnsi="Times New Roman" w:eastAsia="Times New Roman" w:cs="Times New Roman"/>
        </w:rPr>
        <w:t xml:space="preserve"> </w:t>
      </w:r>
      <w:r>
        <w:rPr>
          <w:rFonts w:ascii="Nirmala UI" w:hAnsi="Nirmala UI" w:eastAsia="Nirmala UI" w:cs="Nirmala UI"/>
        </w:rPr>
        <w:t>போப்பராக</w:t>
      </w:r>
      <w:r>
        <w:rPr>
          <w:rFonts w:ascii="Times New Roman" w:hAnsi="Times New Roman" w:eastAsia="Times New Roman" w:cs="Times New Roman"/>
        </w:rPr>
        <w:t xml:space="preserve"> </w:t>
      </w:r>
      <w:r>
        <w:rPr>
          <w:rFonts w:ascii="Nirmala UI" w:hAnsi="Nirmala UI" w:eastAsia="Nirmala UI" w:cs="Nirmala UI"/>
        </w:rPr>
        <w:t>நிறுவப்பட்டார்</w:t>
      </w:r>
      <w:r>
        <w:rPr>
          <w:rFonts w:ascii="Times New Roman" w:hAnsi="Times New Roman" w:eastAsia="Times New Roman" w:cs="Times New Roman"/>
        </w:rPr>
        <w:t xml:space="preserve">; </w:t>
      </w:r>
      <w:r>
        <w:rPr>
          <w:rFonts w:ascii="Nirmala UI" w:hAnsi="Nirmala UI" w:eastAsia="Nirmala UI" w:cs="Nirmala UI"/>
        </w:rPr>
        <w:t>அப்போது</w:t>
      </w:r>
      <w:r>
        <w:rPr>
          <w:rFonts w:ascii="Times New Roman" w:hAnsi="Times New Roman" w:eastAsia="Times New Roman" w:cs="Times New Roman"/>
        </w:rPr>
        <w:t xml:space="preserve"> </w:t>
      </w:r>
      <w:r>
        <w:rPr>
          <w:rFonts w:ascii="Nirmala UI" w:hAnsi="Nirmala UI" w:eastAsia="Nirmala UI" w:cs="Nirmala UI"/>
        </w:rPr>
        <w:t>ரீகனின்</w:t>
      </w:r>
      <w:r>
        <w:rPr>
          <w:rFonts w:ascii="Times New Roman" w:hAnsi="Times New Roman" w:eastAsia="Times New Roman" w:cs="Times New Roman"/>
        </w:rPr>
        <w:t xml:space="preserve"> </w:t>
      </w:r>
      <w:r>
        <w:rPr>
          <w:rFonts w:ascii="Nirmala UI" w:hAnsi="Nirmala UI" w:eastAsia="Nirmala UI" w:cs="Nirmala UI"/>
        </w:rPr>
        <w:t>இரகசியக்</w:t>
      </w:r>
      <w:r>
        <w:rPr>
          <w:rFonts w:ascii="Times New Roman" w:hAnsi="Times New Roman" w:eastAsia="Times New Roman" w:cs="Times New Roman"/>
        </w:rPr>
        <w:t xml:space="preserve"> </w:t>
      </w:r>
      <w:r>
        <w:rPr>
          <w:rFonts w:ascii="Nirmala UI" w:hAnsi="Nirmala UI" w:eastAsia="Nirmala UI" w:cs="Nirmala UI"/>
        </w:rPr>
        <w:t>கூட்டணி</w:t>
      </w:r>
      <w:r>
        <w:rPr>
          <w:rFonts w:ascii="Times New Roman" w:hAnsi="Times New Roman" w:eastAsia="Times New Roman" w:cs="Times New Roman"/>
        </w:rPr>
        <w:t xml:space="preserve">, </w:t>
      </w:r>
      <w:r>
        <w:rPr>
          <w:rFonts w:ascii="Nirmala UI" w:hAnsi="Nirmala UI" w:eastAsia="Nirmala UI" w:cs="Nirmala UI"/>
        </w:rPr>
        <w:t>டிரம்பின்</w:t>
      </w:r>
      <w:r>
        <w:rPr>
          <w:rFonts w:ascii="Times New Roman" w:hAnsi="Times New Roman" w:eastAsia="Times New Roman" w:cs="Times New Roman"/>
        </w:rPr>
        <w:t xml:space="preserve"> </w:t>
      </w:r>
      <w:r>
        <w:rPr>
          <w:rFonts w:ascii="Nirmala UI" w:hAnsi="Nirmala UI" w:eastAsia="Nirmala UI" w:cs="Nirmala UI"/>
        </w:rPr>
        <w:t>வெளிப்படையான</w:t>
      </w:r>
      <w:r>
        <w:rPr>
          <w:rFonts w:ascii="Times New Roman" w:hAnsi="Times New Roman" w:eastAsia="Times New Roman" w:cs="Times New Roman"/>
        </w:rPr>
        <w:t xml:space="preserve"> </w:t>
      </w:r>
      <w:r>
        <w:rPr>
          <w:rFonts w:ascii="Nirmala UI" w:hAnsi="Nirmala UI" w:eastAsia="Nirmala UI" w:cs="Nirmala UI"/>
        </w:rPr>
        <w:t>கூட்டணியாக</w:t>
      </w:r>
      <w:r>
        <w:rPr>
          <w:rFonts w:ascii="Times New Roman" w:hAnsi="Times New Roman" w:eastAsia="Times New Roman" w:cs="Times New Roman"/>
        </w:rPr>
        <w:t xml:space="preserve"> </w:t>
      </w:r>
      <w:r>
        <w:rPr>
          <w:rFonts w:ascii="Nirmala UI" w:hAnsi="Nirmala UI" w:eastAsia="Nirmala UI" w:cs="Nirmala UI"/>
        </w:rPr>
        <w:t>வந்து</w:t>
      </w:r>
      <w:r>
        <w:rPr>
          <w:rFonts w:ascii="Times New Roman" w:hAnsi="Times New Roman" w:eastAsia="Times New Roman" w:cs="Times New Roman"/>
        </w:rPr>
        <w:t xml:space="preserve"> </w:t>
      </w:r>
      <w:r>
        <w:rPr>
          <w:rFonts w:ascii="Nirmala UI" w:hAnsi="Nirmala UI" w:eastAsia="Nirmala UI" w:cs="Nirmala UI"/>
        </w:rPr>
        <w:t>சேர்ந்திருந்தது</w:t>
      </w:r>
      <w:r>
        <w:rPr>
          <w:rFonts w:ascii="Times New Roman" w:hAnsi="Times New Roman" w:eastAsia="Times New Roman" w:cs="Times New Roman"/>
        </w:rPr>
        <w:t xml:space="preserve">. 2025 </w:t>
      </w:r>
      <w:r>
        <w:rPr>
          <w:rFonts w:ascii="Nirmala UI" w:hAnsi="Nirmala UI" w:eastAsia="Nirmala UI" w:cs="Nirmala UI"/>
        </w:rPr>
        <w:t>ஆம்</w:t>
      </w:r>
      <w:r>
        <w:rPr>
          <w:rFonts w:ascii="Times New Roman" w:hAnsi="Times New Roman" w:eastAsia="Times New Roman" w:cs="Times New Roman"/>
        </w:rPr>
        <w:t xml:space="preserve"> </w:t>
      </w:r>
      <w:r>
        <w:rPr>
          <w:rFonts w:ascii="Nirmala UI" w:hAnsi="Nirmala UI" w:eastAsia="Nirmala UI" w:cs="Nirmala UI"/>
        </w:rPr>
        <w:t>ஆண்டில்</w:t>
      </w:r>
      <w:r>
        <w:rPr>
          <w:rFonts w:ascii="Times New Roman" w:hAnsi="Times New Roman" w:eastAsia="Times New Roman" w:cs="Times New Roman"/>
        </w:rPr>
        <w:t xml:space="preserve">, 1798 </w:t>
      </w:r>
      <w:r>
        <w:rPr>
          <w:rFonts w:ascii="Nirmala UI" w:hAnsi="Nirmala UI" w:eastAsia="Nirmala UI" w:cs="Nirmala UI"/>
        </w:rPr>
        <w:t>முதல்</w:t>
      </w:r>
      <w:r>
        <w:rPr>
          <w:rFonts w:ascii="Times New Roman" w:hAnsi="Times New Roman" w:eastAsia="Times New Roman" w:cs="Times New Roman"/>
        </w:rPr>
        <w:t xml:space="preserve"> </w:t>
      </w:r>
      <w:r>
        <w:rPr>
          <w:rFonts w:ascii="Nirmala UI" w:hAnsi="Nirmala UI" w:eastAsia="Nirmala UI" w:cs="Nirmala UI"/>
        </w:rPr>
        <w:t>தன்</w:t>
      </w:r>
      <w:r>
        <w:rPr>
          <w:rFonts w:ascii="Times New Roman" w:hAnsi="Times New Roman" w:eastAsia="Times New Roman" w:cs="Times New Roman"/>
        </w:rPr>
        <w:t xml:space="preserve"> </w:t>
      </w:r>
      <w:r>
        <w:rPr>
          <w:rFonts w:ascii="Nirmala UI" w:hAnsi="Nirmala UI" w:eastAsia="Nirmala UI" w:cs="Nirmala UI"/>
        </w:rPr>
        <w:t>போராட்டங்களின்</w:t>
      </w:r>
      <w:r>
        <w:rPr>
          <w:rFonts w:ascii="Times New Roman" w:hAnsi="Times New Roman" w:eastAsia="Times New Roman" w:cs="Times New Roman"/>
        </w:rPr>
        <w:t xml:space="preserve"> </w:t>
      </w:r>
      <w:r>
        <w:rPr>
          <w:rFonts w:ascii="Nirmala UI" w:hAnsi="Nirmala UI" w:eastAsia="Nirmala UI" w:cs="Nirmala UI"/>
        </w:rPr>
        <w:t>இலக்காக</w:t>
      </w:r>
      <w:r>
        <w:rPr>
          <w:rFonts w:ascii="Times New Roman" w:hAnsi="Times New Roman" w:eastAsia="Times New Roman" w:cs="Times New Roman"/>
        </w:rPr>
        <w:t xml:space="preserve"> </w:t>
      </w:r>
      <w:r>
        <w:rPr>
          <w:rFonts w:ascii="Nirmala UI" w:hAnsi="Nirmala UI" w:eastAsia="Nirmala UI" w:cs="Nirmala UI"/>
        </w:rPr>
        <w:t>இருந்த</w:t>
      </w:r>
      <w:r>
        <w:rPr>
          <w:rFonts w:ascii="Times New Roman" w:hAnsi="Times New Roman" w:eastAsia="Times New Roman" w:cs="Times New Roman"/>
        </w:rPr>
        <w:t xml:space="preserve"> </w:t>
      </w:r>
      <w:r>
        <w:rPr>
          <w:rFonts w:ascii="Nirmala UI" w:hAnsi="Nirmala UI" w:eastAsia="Nirmala UI" w:cs="Nirmala UI"/>
        </w:rPr>
        <w:t>அதே</w:t>
      </w:r>
      <w:r>
        <w:rPr>
          <w:rFonts w:ascii="Times New Roman" w:hAnsi="Times New Roman" w:eastAsia="Times New Roman" w:cs="Times New Roman"/>
        </w:rPr>
        <w:t xml:space="preserve"> </w:t>
      </w:r>
      <w:r>
        <w:rPr>
          <w:rFonts w:ascii="Nirmala UI" w:hAnsi="Nirmala UI" w:eastAsia="Nirmala UI" w:cs="Nirmala UI"/>
        </w:rPr>
        <w:t>ஐக்கிய</w:t>
      </w:r>
      <w:r>
        <w:rPr>
          <w:rFonts w:ascii="Times New Roman" w:hAnsi="Times New Roman" w:eastAsia="Times New Roman" w:cs="Times New Roman"/>
        </w:rPr>
        <w:t xml:space="preserve"> </w:t>
      </w:r>
      <w:r>
        <w:rPr>
          <w:rFonts w:ascii="Nirmala UI" w:hAnsi="Nirmala UI" w:eastAsia="Nirmala UI" w:cs="Nirmala UI"/>
        </w:rPr>
        <w:t>அமெரிக்கா</w:t>
      </w:r>
      <w:r>
        <w:rPr>
          <w:rFonts w:ascii="Times New Roman" w:hAnsi="Times New Roman" w:eastAsia="Times New Roman" w:cs="Times New Roman"/>
        </w:rPr>
        <w:t xml:space="preserve"> </w:t>
      </w:r>
      <w:r>
        <w:rPr>
          <w:rFonts w:ascii="Nirmala UI" w:hAnsi="Nirmala UI" w:eastAsia="Nirmala UI" w:cs="Nirmala UI"/>
        </w:rPr>
        <w:t>என்னும்</w:t>
      </w:r>
      <w:r>
        <w:rPr>
          <w:rFonts w:ascii="Times New Roman" w:hAnsi="Times New Roman" w:eastAsia="Times New Roman" w:cs="Times New Roman"/>
        </w:rPr>
        <w:t xml:space="preserve"> </w:t>
      </w:r>
      <w:r>
        <w:rPr>
          <w:rFonts w:ascii="Nirmala UI" w:hAnsi="Nirmala UI" w:eastAsia="Nirmala UI" w:cs="Nirmala UI"/>
        </w:rPr>
        <w:t>மகிமையான</w:t>
      </w:r>
      <w:r>
        <w:rPr>
          <w:rFonts w:ascii="Times New Roman" w:hAnsi="Times New Roman" w:eastAsia="Times New Roman" w:cs="Times New Roman"/>
        </w:rPr>
        <w:t xml:space="preserve"> </w:t>
      </w:r>
      <w:r>
        <w:rPr>
          <w:rFonts w:ascii="Nirmala UI" w:hAnsi="Nirmala UI" w:eastAsia="Nirmala UI" w:cs="Nirmala UI"/>
        </w:rPr>
        <w:t>தேசத்திலிருந்து</w:t>
      </w:r>
      <w:r>
        <w:rPr>
          <w:rFonts w:ascii="Times New Roman" w:hAnsi="Times New Roman" w:eastAsia="Times New Roman" w:cs="Times New Roman"/>
        </w:rPr>
        <w:t xml:space="preserve"> </w:t>
      </w:r>
      <w:r>
        <w:rPr>
          <w:rFonts w:ascii="Nirmala UI" w:hAnsi="Nirmala UI" w:eastAsia="Nirmala UI" w:cs="Nirmala UI"/>
        </w:rPr>
        <w:t>ஒரு</w:t>
      </w:r>
      <w:r>
        <w:rPr>
          <w:rFonts w:ascii="Times New Roman" w:hAnsi="Times New Roman" w:eastAsia="Times New Roman" w:cs="Times New Roman"/>
        </w:rPr>
        <w:t xml:space="preserve"> </w:t>
      </w:r>
      <w:r>
        <w:rPr>
          <w:rFonts w:ascii="Nirmala UI" w:hAnsi="Nirmala UI" w:eastAsia="Nirmala UI" w:cs="Nirmala UI"/>
        </w:rPr>
        <w:t>போப்பரை</w:t>
      </w:r>
      <w:r>
        <w:rPr>
          <w:rFonts w:ascii="Times New Roman" w:hAnsi="Times New Roman" w:eastAsia="Times New Roman" w:cs="Times New Roman"/>
        </w:rPr>
        <w:t xml:space="preserve">, </w:t>
      </w:r>
      <w:r>
        <w:rPr>
          <w:rFonts w:ascii="Nirmala UI" w:hAnsi="Nirmala UI" w:eastAsia="Nirmala UI" w:cs="Nirmala UI"/>
        </w:rPr>
        <w:t>பாப்பரசாட்சி</w:t>
      </w:r>
      <w:r>
        <w:rPr>
          <w:rFonts w:ascii="Times New Roman" w:hAnsi="Times New Roman" w:eastAsia="Times New Roman" w:cs="Times New Roman"/>
        </w:rPr>
        <w:t xml:space="preserve"> </w:t>
      </w:r>
      <w:r>
        <w:rPr>
          <w:rFonts w:ascii="Nirmala UI" w:hAnsi="Nirmala UI" w:eastAsia="Nirmala UI" w:cs="Nirmala UI"/>
        </w:rPr>
        <w:t>வெளிப்படையாகப்</w:t>
      </w:r>
      <w:r>
        <w:rPr>
          <w:rFonts w:ascii="Times New Roman" w:hAnsi="Times New Roman" w:eastAsia="Times New Roman" w:cs="Times New Roman"/>
        </w:rPr>
        <w:t xml:space="preserve"> </w:t>
      </w:r>
      <w:r>
        <w:rPr>
          <w:rFonts w:ascii="Nirmala UI" w:hAnsi="Nirmala UI" w:eastAsia="Nirmala UI" w:cs="Nirmala UI"/>
        </w:rPr>
        <w:t>பதவியேற்றது</w:t>
      </w:r>
      <w:r>
        <w:rPr>
          <w:rFonts w:ascii="Times New Roman" w:hAnsi="Times New Roman" w:eastAsia="Times New Roman" w:cs="Times New Roman"/>
        </w:rPr>
        <w:t xml:space="preserve">. </w:t>
      </w:r>
      <w:r>
        <w:rPr>
          <w:rFonts w:ascii="Nirmala UI" w:hAnsi="Nirmala UI" w:eastAsia="Nirmala UI" w:cs="Nirmala UI"/>
        </w:rPr>
        <w:t>மலாக்கி</w:t>
      </w:r>
      <w:r>
        <w:rPr>
          <w:rFonts w:ascii="Times New Roman" w:hAnsi="Times New Roman" w:eastAsia="Times New Roman" w:cs="Times New Roman"/>
        </w:rPr>
        <w:t xml:space="preserve"> </w:t>
      </w:r>
      <w:r>
        <w:rPr>
          <w:rFonts w:ascii="Nirmala UI" w:hAnsi="Nirmala UI" w:eastAsia="Nirmala UI" w:cs="Nirmala UI"/>
        </w:rPr>
        <w:t>மார்ட்டின்</w:t>
      </w:r>
      <w:r>
        <w:rPr>
          <w:rFonts w:ascii="Times New Roman" w:hAnsi="Times New Roman" w:eastAsia="Times New Roman" w:cs="Times New Roman"/>
        </w:rPr>
        <w:t xml:space="preserve"> </w:t>
      </w:r>
      <w:r>
        <w:rPr>
          <w:rFonts w:ascii="Nirmala UI" w:hAnsi="Nirmala UI" w:eastAsia="Nirmala UI" w:cs="Nirmala UI"/>
        </w:rPr>
        <w:t>கூறிய</w:t>
      </w:r>
      <w:r>
        <w:rPr>
          <w:rFonts w:ascii="Times New Roman" w:hAnsi="Times New Roman" w:eastAsia="Times New Roman" w:cs="Times New Roman"/>
        </w:rPr>
        <w:t xml:space="preserve"> </w:t>
      </w:r>
      <w:r>
        <w:rPr>
          <w:rFonts w:ascii="Nirmala UI" w:hAnsi="Nirmala UI" w:eastAsia="Nirmala UI" w:cs="Nirmala UI"/>
        </w:rPr>
        <w:t>முன்னறிவிப்பு</w:t>
      </w:r>
      <w:r>
        <w:rPr>
          <w:rFonts w:ascii="Times New Roman" w:hAnsi="Times New Roman" w:eastAsia="Times New Roman" w:cs="Times New Roman"/>
        </w:rPr>
        <w:t xml:space="preserve"> </w:t>
      </w:r>
      <w:r>
        <w:rPr>
          <w:rFonts w:ascii="Nirmala UI" w:hAnsi="Nirmala UI" w:eastAsia="Nirmala UI" w:cs="Nirmala UI"/>
        </w:rPr>
        <w:t>நிறைவேறுவதற்கு</w:t>
      </w:r>
      <w:r>
        <w:rPr>
          <w:rFonts w:ascii="Times New Roman" w:hAnsi="Times New Roman" w:eastAsia="Times New Roman" w:cs="Times New Roman"/>
        </w:rPr>
        <w:t xml:space="preserve"> </w:t>
      </w:r>
      <w:r>
        <w:rPr>
          <w:rFonts w:ascii="Nirmala UI" w:hAnsi="Nirmala UI" w:eastAsia="Nirmala UI" w:cs="Nirmala UI"/>
        </w:rPr>
        <w:t>எஞ்சியிருந்தது</w:t>
      </w:r>
      <w:r>
        <w:rPr>
          <w:rFonts w:ascii="Times New Roman" w:hAnsi="Times New Roman" w:eastAsia="Times New Roman" w:cs="Times New Roman"/>
        </w:rPr>
        <w:t xml:space="preserve"> </w:t>
      </w:r>
      <w:r>
        <w:rPr>
          <w:rFonts w:ascii="Nirmala UI" w:hAnsi="Nirmala UI" w:eastAsia="Nirmala UI" w:cs="Nirmala UI"/>
        </w:rPr>
        <w:t>ஞாயிற்றுக்கிழமைச்</w:t>
      </w:r>
      <w:r>
        <w:rPr>
          <w:rFonts w:ascii="Times New Roman" w:hAnsi="Times New Roman" w:eastAsia="Times New Roman" w:cs="Times New Roman"/>
        </w:rPr>
        <w:t xml:space="preserve"> </w:t>
      </w:r>
      <w:r>
        <w:rPr>
          <w:rFonts w:ascii="Nirmala UI" w:hAnsi="Nirmala UI" w:eastAsia="Nirmala UI" w:cs="Nirmala UI"/>
        </w:rPr>
        <w:t>சட்டம்</w:t>
      </w:r>
      <w:r>
        <w:rPr>
          <w:rFonts w:ascii="Times New Roman" w:hAnsi="Times New Roman" w:eastAsia="Times New Roman" w:cs="Times New Roman"/>
        </w:rPr>
        <w:t xml:space="preserve"> </w:t>
      </w:r>
      <w:r>
        <w:rPr>
          <w:rFonts w:ascii="Nirmala UI" w:hAnsi="Nirmala UI" w:eastAsia="Nirmala UI" w:cs="Nirmala UI"/>
        </w:rPr>
        <w:t>மட்டுமே</w:t>
      </w:r>
      <w:r>
        <w:rPr>
          <w:rFonts w:ascii="Times New Roman" w:hAnsi="Times New Roman" w:eastAsia="Times New Roman" w:cs="Times New Roman"/>
        </w:rPr>
        <w:t xml:space="preserve">; </w:t>
      </w:r>
      <w:r>
        <w:rPr>
          <w:rFonts w:ascii="Nirmala UI" w:hAnsi="Nirmala UI" w:eastAsia="Nirmala UI" w:cs="Nirmala UI"/>
        </w:rPr>
        <w:t>அங்கேயே</w:t>
      </w:r>
      <w:r>
        <w:rPr>
          <w:rFonts w:ascii="Times New Roman" w:hAnsi="Times New Roman" w:eastAsia="Times New Roman" w:cs="Times New Roman"/>
        </w:rPr>
        <w:t xml:space="preserve"> </w:t>
      </w:r>
      <w:r>
        <w:rPr>
          <w:rFonts w:ascii="Nirmala UI" w:hAnsi="Nirmala UI" w:eastAsia="Nirmala UI" w:cs="Nirmala UI"/>
        </w:rPr>
        <w:t>பாம்பு</w:t>
      </w:r>
      <w:r>
        <w:rPr>
          <w:rFonts w:ascii="Times New Roman" w:hAnsi="Times New Roman" w:eastAsia="Times New Roman" w:cs="Times New Roman"/>
        </w:rPr>
        <w:t xml:space="preserve">, </w:t>
      </w:r>
      <w:r>
        <w:rPr>
          <w:rFonts w:ascii="Nirmala UI" w:hAnsi="Nirmala UI" w:eastAsia="Nirmala UI" w:cs="Nirmala UI"/>
        </w:rPr>
        <w:t>மிருகம்</w:t>
      </w:r>
      <w:r>
        <w:rPr>
          <w:rFonts w:ascii="Times New Roman" w:hAnsi="Times New Roman" w:eastAsia="Times New Roman" w:cs="Times New Roman"/>
        </w:rPr>
        <w:t xml:space="preserve">, </w:t>
      </w:r>
      <w:r>
        <w:rPr>
          <w:rFonts w:ascii="Nirmala UI" w:hAnsi="Nirmala UI" w:eastAsia="Nirmala UI" w:cs="Nirmala UI"/>
        </w:rPr>
        <w:t>பொய்த்தீர்க்கதரிசி</w:t>
      </w:r>
      <w:r>
        <w:rPr>
          <w:rFonts w:ascii="Times New Roman" w:hAnsi="Times New Roman" w:eastAsia="Times New Roman" w:cs="Times New Roman"/>
        </w:rPr>
        <w:t xml:space="preserve"> </w:t>
      </w:r>
      <w:r>
        <w:rPr>
          <w:rFonts w:ascii="Nirmala UI" w:hAnsi="Nirmala UI" w:eastAsia="Nirmala UI" w:cs="Nirmala UI"/>
        </w:rPr>
        <w:t>ஆகியோரின்</w:t>
      </w:r>
      <w:r>
        <w:rPr>
          <w:rFonts w:ascii="Times New Roman" w:hAnsi="Times New Roman" w:eastAsia="Times New Roman" w:cs="Times New Roman"/>
        </w:rPr>
        <w:t xml:space="preserve"> </w:t>
      </w:r>
      <w:r>
        <w:rPr>
          <w:rFonts w:ascii="Nirmala UI" w:hAnsi="Nirmala UI" w:eastAsia="Nirmala UI" w:cs="Nirmala UI"/>
        </w:rPr>
        <w:t>மும்மடங்கு</w:t>
      </w:r>
      <w:r>
        <w:rPr>
          <w:rFonts w:ascii="Times New Roman" w:hAnsi="Times New Roman" w:eastAsia="Times New Roman" w:cs="Times New Roman"/>
        </w:rPr>
        <w:t xml:space="preserve"> </w:t>
      </w:r>
      <w:r>
        <w:rPr>
          <w:rFonts w:ascii="Nirmala UI" w:hAnsi="Nirmala UI" w:eastAsia="Nirmala UI" w:cs="Nirmala UI"/>
        </w:rPr>
        <w:t>ஐக்கியம்</w:t>
      </w:r>
      <w:r>
        <w:rPr>
          <w:rFonts w:ascii="Times New Roman" w:hAnsi="Times New Roman" w:eastAsia="Times New Roman" w:cs="Times New Roman"/>
        </w:rPr>
        <w:t xml:space="preserve"> </w:t>
      </w:r>
      <w:r>
        <w:rPr>
          <w:rFonts w:ascii="Nirmala UI" w:hAnsi="Nirmala UI" w:eastAsia="Nirmala UI" w:cs="Nirmala UI"/>
        </w:rPr>
        <w:t>நடைமுறைக்கு</w:t>
      </w:r>
      <w:r>
        <w:rPr>
          <w:rFonts w:ascii="Times New Roman" w:hAnsi="Times New Roman" w:eastAsia="Times New Roman" w:cs="Times New Roman"/>
        </w:rPr>
        <w:t xml:space="preserve"> </w:t>
      </w:r>
      <w:r>
        <w:rPr>
          <w:rFonts w:ascii="Nirmala UI" w:hAnsi="Nirmala UI" w:eastAsia="Nirmala UI" w:cs="Nirmala UI"/>
        </w:rPr>
        <w:t>வரும்</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„Prin decretul care impune instituirea Papalității, în încălcarea legii lui Dumnezeu, națiunea noastră se va despărți pe deplin de neprihănire. Când Protestantismul își va întinde mâna peste prăpastie pentru a apuca mâna puterii romane, când va trece peste abis pentru a-și uni mâinile cu Spiritismul, când, sub influența acestei întreite uniri, țara noastră va repudia orice principiu al Constituției sale ca guvernământ protestant și republican și va lua măsuri pentru răspândirea falsităților și amăgirilor papale, atunci vom putea ști că a sosit timpul pentru lucrarea uimitoare a lui Satana și că sfârșitul este aproape.” Testimonies, volumul 5, 451.</w:t>
      </w:r>
    </w:p>
    <w:p>
      <w:pPr>
        <w:pStyle w:val="ArticleBody"/>
        <w:jc w:val="left"/>
      </w:pPr>
      <w:r>
        <w:rPr>
          <w:rFonts w:ascii="Times New Roman" w:hAnsi="Times New Roman" w:eastAsia="Times New Roman" w:cs="Times New Roman"/>
        </w:rPr>
        <w:t>La 4 iulie 2026, Trump intenționează să celebreze acei „250” de ani, stând în același timp la punctul de mijloc al președinției sale. Acel punct de mijloc este 207 î.Hr., între bătălia de la Raphia și bătălia de la Panium. Punctul de mijloc al acelor șaptesprezece ani identifică, de asemenea, începutul celor șaptesprezece ani ai lui Nero, care reprezintă anul 313 și instaurarea progresivă a chipului fiarei — uniunea dintre biserică și stat — care conduce la legea duminicală din 321 și la versetul șaisprezece. Acea perioadă începe în 313, odată cu căsătoria dintre răsărit și apus, reprezentată de fiica vitregă apuseană a lui Constantin și de Licinius al răsăritului. Perioada care începe cu o alianță matrimonială între răsărit și apus se încheie cu separarea sau divorțul dintre răsărit și apus. Waymark-ul de mijloc este prima lege duminicală.</w:t>
      </w:r>
    </w:p>
    <w:p>
      <w:pPr>
        <w:pStyle w:val="ArticleBody"/>
        <w:jc w:val="left"/>
      </w:pPr>
      <w:r>
        <w:rPr>
          <w:rFonts w:ascii="Nirmala UI" w:hAnsi="Nirmala UI" w:eastAsia="Nirmala UI" w:cs="Nirmala UI"/>
        </w:rPr>
        <w:t>റീഗൻ</w:t>
      </w:r>
      <w:r>
        <w:rPr>
          <w:rFonts w:ascii="Times New Roman" w:hAnsi="Times New Roman" w:eastAsia="Times New Roman" w:cs="Times New Roman"/>
        </w:rPr>
        <w:t xml:space="preserve">, </w:t>
      </w:r>
      <w:r>
        <w:rPr>
          <w:rFonts w:ascii="Nirmala UI" w:hAnsi="Nirmala UI" w:eastAsia="Nirmala UI" w:cs="Nirmala UI"/>
        </w:rPr>
        <w:t>ഒബാമ</w:t>
      </w:r>
      <w:r>
        <w:rPr>
          <w:rFonts w:ascii="Times New Roman" w:hAnsi="Times New Roman" w:eastAsia="Times New Roman" w:cs="Times New Roman"/>
        </w:rPr>
        <w:t xml:space="preserve">, </w:t>
      </w:r>
      <w:r>
        <w:rPr>
          <w:rFonts w:ascii="Nirmala UI" w:hAnsi="Nirmala UI" w:eastAsia="Nirmala UI" w:cs="Nirmala UI"/>
        </w:rPr>
        <w:t>ട്രംപ്</w:t>
      </w:r>
      <w:r>
        <w:rPr>
          <w:rFonts w:ascii="Times New Roman" w:hAnsi="Times New Roman" w:eastAsia="Times New Roman" w:cs="Times New Roman"/>
        </w:rPr>
        <w:t xml:space="preserve"> </w:t>
      </w:r>
      <w:r>
        <w:rPr>
          <w:rFonts w:ascii="Nirmala UI" w:hAnsi="Nirmala UI" w:eastAsia="Nirmala UI" w:cs="Nirmala UI"/>
        </w:rPr>
        <w:t>എന്നിവർ</w:t>
      </w:r>
      <w:r>
        <w:rPr>
          <w:rFonts w:ascii="Times New Roman" w:hAnsi="Times New Roman" w:eastAsia="Times New Roman" w:cs="Times New Roman"/>
        </w:rPr>
        <w:t xml:space="preserve"> </w:t>
      </w:r>
      <w:r>
        <w:rPr>
          <w:rFonts w:ascii="Nirmala UI" w:hAnsi="Nirmala UI" w:eastAsia="Nirmala UI" w:cs="Nirmala UI"/>
        </w:rPr>
        <w:t>പ്രവചനപരമായി</w:t>
      </w:r>
      <w:r>
        <w:rPr>
          <w:rFonts w:ascii="Times New Roman" w:hAnsi="Times New Roman" w:eastAsia="Times New Roman" w:cs="Times New Roman"/>
        </w:rPr>
        <w:t xml:space="preserve"> </w:t>
      </w:r>
      <w:r>
        <w:rPr>
          <w:rFonts w:ascii="Nirmala UI" w:hAnsi="Nirmala UI" w:eastAsia="Nirmala UI" w:cs="Nirmala UI"/>
        </w:rPr>
        <w:t>നിയന്ത്രിക്കപ്പെടുന്നത്</w:t>
      </w:r>
      <w:r>
        <w:rPr>
          <w:rFonts w:ascii="Times New Roman" w:hAnsi="Times New Roman" w:eastAsia="Times New Roman" w:cs="Times New Roman"/>
        </w:rPr>
        <w:t xml:space="preserve"> </w:t>
      </w:r>
      <w:r>
        <w:rPr>
          <w:rFonts w:ascii="Nirmala UI" w:hAnsi="Nirmala UI" w:eastAsia="Nirmala UI" w:cs="Nirmala UI"/>
        </w:rPr>
        <w:t>ശാശ്വത</w:t>
      </w:r>
      <w:r>
        <w:rPr>
          <w:rFonts w:ascii="Times New Roman" w:hAnsi="Times New Roman" w:eastAsia="Times New Roman" w:cs="Times New Roman"/>
        </w:rPr>
        <w:t xml:space="preserve"> </w:t>
      </w:r>
      <w:r>
        <w:rPr>
          <w:rFonts w:ascii="Nirmala UI" w:hAnsi="Nirmala UI" w:eastAsia="Nirmala UI" w:cs="Nirmala UI"/>
        </w:rPr>
        <w:t>സുവിശേഷത്തിന്റെ</w:t>
      </w:r>
      <w:r>
        <w:rPr>
          <w:rFonts w:ascii="Times New Roman" w:hAnsi="Times New Roman" w:eastAsia="Times New Roman" w:cs="Times New Roman"/>
        </w:rPr>
        <w:t xml:space="preserve"> </w:t>
      </w:r>
      <w:r>
        <w:rPr>
          <w:rFonts w:ascii="Nirmala UI" w:hAnsi="Nirmala UI" w:eastAsia="Nirmala UI" w:cs="Nirmala UI"/>
        </w:rPr>
        <w:t>മൂന്ന്</w:t>
      </w:r>
      <w:r>
        <w:rPr>
          <w:rFonts w:ascii="Times New Roman" w:hAnsi="Times New Roman" w:eastAsia="Times New Roman" w:cs="Times New Roman"/>
        </w:rPr>
        <w:t xml:space="preserve"> </w:t>
      </w:r>
      <w:r>
        <w:rPr>
          <w:rFonts w:ascii="Nirmala UI" w:hAnsi="Nirmala UI" w:eastAsia="Nirmala UI" w:cs="Nirmala UI"/>
        </w:rPr>
        <w:t>ഘട്ടങ്ങളാലാണ്</w:t>
      </w:r>
      <w:r>
        <w:rPr>
          <w:rFonts w:ascii="Times New Roman" w:hAnsi="Times New Roman" w:eastAsia="Times New Roman" w:cs="Times New Roman"/>
        </w:rPr>
        <w:t xml:space="preserve">; </w:t>
      </w:r>
      <w:r>
        <w:rPr>
          <w:rFonts w:ascii="Nirmala UI" w:hAnsi="Nirmala UI" w:eastAsia="Nirmala UI" w:cs="Nirmala UI"/>
        </w:rPr>
        <w:t>അവ</w:t>
      </w:r>
      <w:r>
        <w:rPr>
          <w:rFonts w:ascii="Times New Roman" w:hAnsi="Times New Roman" w:eastAsia="Times New Roman" w:cs="Times New Roman"/>
        </w:rPr>
        <w:t xml:space="preserve"> </w:t>
      </w:r>
      <w:r>
        <w:rPr>
          <w:rFonts w:ascii="Nirmala UI" w:hAnsi="Nirmala UI" w:eastAsia="Nirmala UI" w:cs="Nirmala UI"/>
        </w:rPr>
        <w:t>വെളിപ്പാട്</w:t>
      </w:r>
      <w:r>
        <w:rPr>
          <w:rFonts w:ascii="Times New Roman" w:hAnsi="Times New Roman" w:eastAsia="Times New Roman" w:cs="Times New Roman"/>
        </w:rPr>
        <w:t xml:space="preserve"> </w:t>
      </w:r>
      <w:r>
        <w:rPr>
          <w:rFonts w:ascii="Nirmala UI" w:hAnsi="Nirmala UI" w:eastAsia="Nirmala UI" w:cs="Nirmala UI"/>
        </w:rPr>
        <w:t>പതിനാലാം</w:t>
      </w:r>
      <w:r>
        <w:rPr>
          <w:rFonts w:ascii="Times New Roman" w:hAnsi="Times New Roman" w:eastAsia="Times New Roman" w:cs="Times New Roman"/>
        </w:rPr>
        <w:t xml:space="preserve"> </w:t>
      </w:r>
      <w:r>
        <w:rPr>
          <w:rFonts w:ascii="Nirmala UI" w:hAnsi="Nirmala UI" w:eastAsia="Nirmala UI" w:cs="Nirmala UI"/>
        </w:rPr>
        <w:t>അധ്യായത്തിൽ</w:t>
      </w:r>
      <w:r>
        <w:rPr>
          <w:rFonts w:ascii="Times New Roman" w:hAnsi="Times New Roman" w:eastAsia="Times New Roman" w:cs="Times New Roman"/>
        </w:rPr>
        <w:t xml:space="preserve"> </w:t>
      </w:r>
      <w:r>
        <w:rPr>
          <w:rFonts w:ascii="Nirmala UI" w:hAnsi="Nirmala UI" w:eastAsia="Nirmala UI" w:cs="Nirmala UI"/>
        </w:rPr>
        <w:t>മൂന്ന്</w:t>
      </w:r>
      <w:r>
        <w:rPr>
          <w:rFonts w:ascii="Times New Roman" w:hAnsi="Times New Roman" w:eastAsia="Times New Roman" w:cs="Times New Roman"/>
        </w:rPr>
        <w:t xml:space="preserve"> </w:t>
      </w:r>
      <w:r>
        <w:rPr>
          <w:rFonts w:ascii="Nirmala UI" w:hAnsi="Nirmala UI" w:eastAsia="Nirmala UI" w:cs="Nirmala UI"/>
        </w:rPr>
        <w:t>ദൂതന്മാരായി</w:t>
      </w:r>
      <w:r>
        <w:rPr>
          <w:rFonts w:ascii="Times New Roman" w:hAnsi="Times New Roman" w:eastAsia="Times New Roman" w:cs="Times New Roman"/>
        </w:rPr>
        <w:t xml:space="preserve"> </w:t>
      </w:r>
      <w:r>
        <w:rPr>
          <w:rFonts w:ascii="Nirmala UI" w:hAnsi="Nirmala UI" w:eastAsia="Nirmala UI" w:cs="Nirmala UI"/>
        </w:rPr>
        <w:t>പ്രതിനിധീകരിക്കപ്പെട്ടിരിക്കുന്നു</w:t>
      </w:r>
      <w:r>
        <w:rPr>
          <w:rFonts w:ascii="Times New Roman" w:hAnsi="Times New Roman" w:eastAsia="Times New Roman" w:cs="Times New Roman"/>
        </w:rPr>
        <w:t xml:space="preserve">. </w:t>
      </w:r>
      <w:r>
        <w:rPr>
          <w:rFonts w:ascii="Nirmala UI" w:hAnsi="Nirmala UI" w:eastAsia="Nirmala UI" w:cs="Nirmala UI"/>
        </w:rPr>
        <w:t>രണ്ടാം</w:t>
      </w:r>
      <w:r>
        <w:rPr>
          <w:rFonts w:ascii="Times New Roman" w:hAnsi="Times New Roman" w:eastAsia="Times New Roman" w:cs="Times New Roman"/>
        </w:rPr>
        <w:t xml:space="preserve"> </w:t>
      </w:r>
      <w:r>
        <w:rPr>
          <w:rFonts w:ascii="Nirmala UI" w:hAnsi="Nirmala UI" w:eastAsia="Nirmala UI" w:cs="Nirmala UI"/>
        </w:rPr>
        <w:t>ഘട്ടമായിരുന്ന</w:t>
      </w:r>
      <w:r>
        <w:rPr>
          <w:rFonts w:ascii="Times New Roman" w:hAnsi="Times New Roman" w:eastAsia="Times New Roman" w:cs="Times New Roman"/>
        </w:rPr>
        <w:t xml:space="preserve"> </w:t>
      </w:r>
      <w:r>
        <w:rPr>
          <w:rFonts w:ascii="Nirmala UI" w:hAnsi="Nirmala UI" w:eastAsia="Nirmala UI" w:cs="Nirmala UI"/>
        </w:rPr>
        <w:t>ഒബാമയുടെ</w:t>
      </w:r>
      <w:r>
        <w:rPr>
          <w:rFonts w:ascii="Times New Roman" w:hAnsi="Times New Roman" w:eastAsia="Times New Roman" w:cs="Times New Roman"/>
        </w:rPr>
        <w:t xml:space="preserve"> </w:t>
      </w:r>
      <w:r>
        <w:rPr>
          <w:rFonts w:ascii="Nirmala UI" w:hAnsi="Nirmala UI" w:eastAsia="Nirmala UI" w:cs="Nirmala UI"/>
        </w:rPr>
        <w:t>പ്രസിഡന്റ്ഷിപ്പിൽ</w:t>
      </w:r>
      <w:r>
        <w:rPr>
          <w:rFonts w:ascii="Times New Roman" w:hAnsi="Times New Roman" w:eastAsia="Times New Roman" w:cs="Times New Roman"/>
        </w:rPr>
        <w:t xml:space="preserve"> </w:t>
      </w:r>
      <w:r>
        <w:rPr>
          <w:rFonts w:ascii="Nirmala UI" w:hAnsi="Nirmala UI" w:eastAsia="Nirmala UI" w:cs="Nirmala UI"/>
        </w:rPr>
        <w:t>രണ്ട്</w:t>
      </w:r>
      <w:r>
        <w:rPr>
          <w:rFonts w:ascii="Times New Roman" w:hAnsi="Times New Roman" w:eastAsia="Times New Roman" w:cs="Times New Roman"/>
        </w:rPr>
        <w:t xml:space="preserve"> </w:t>
      </w:r>
      <w:r>
        <w:rPr>
          <w:rFonts w:ascii="Nirmala UI" w:hAnsi="Nirmala UI" w:eastAsia="Nirmala UI" w:cs="Nirmala UI"/>
        </w:rPr>
        <w:t>പോപ്പുമാർ</w:t>
      </w:r>
      <w:r>
        <w:rPr>
          <w:rFonts w:ascii="Times New Roman" w:hAnsi="Times New Roman" w:eastAsia="Times New Roman" w:cs="Times New Roman"/>
        </w:rPr>
        <w:t xml:space="preserve"> </w:t>
      </w:r>
      <w:r>
        <w:rPr>
          <w:rFonts w:ascii="Nirmala UI" w:hAnsi="Nirmala UI" w:eastAsia="Nirmala UI" w:cs="Nirmala UI"/>
        </w:rPr>
        <w:t>ഉണ്ടായിരുന്നു</w:t>
      </w:r>
      <w:r>
        <w:rPr>
          <w:rFonts w:ascii="Times New Roman" w:hAnsi="Times New Roman" w:eastAsia="Times New Roman" w:cs="Times New Roman"/>
        </w:rPr>
        <w:t>. ‘</w:t>
      </w:r>
      <w:r>
        <w:rPr>
          <w:rFonts w:ascii="Nirmala UI" w:hAnsi="Nirmala UI" w:eastAsia="Nirmala UI" w:cs="Nirmala UI"/>
        </w:rPr>
        <w:t>വോക്ക്</w:t>
      </w:r>
      <w:r>
        <w:rPr>
          <w:rFonts w:ascii="Times New Roman" w:hAnsi="Times New Roman" w:eastAsia="Times New Roman" w:cs="Times New Roman"/>
        </w:rPr>
        <w:t xml:space="preserve">’ </w:t>
      </w:r>
      <w:r>
        <w:rPr>
          <w:rFonts w:ascii="Nirmala UI" w:hAnsi="Nirmala UI" w:eastAsia="Nirmala UI" w:cs="Nirmala UI"/>
        </w:rPr>
        <w:t>പോപ്പ്</w:t>
      </w:r>
      <w:r>
        <w:rPr>
          <w:rFonts w:ascii="Times New Roman" w:hAnsi="Times New Roman" w:eastAsia="Times New Roman" w:cs="Times New Roman"/>
        </w:rPr>
        <w:t xml:space="preserve"> </w:t>
      </w:r>
      <w:r>
        <w:rPr>
          <w:rFonts w:ascii="Nirmala UI" w:hAnsi="Nirmala UI" w:eastAsia="Nirmala UI" w:cs="Nirmala UI"/>
        </w:rPr>
        <w:t>ആയ</w:t>
      </w:r>
      <w:r>
        <w:rPr>
          <w:rFonts w:ascii="Times New Roman" w:hAnsi="Times New Roman" w:eastAsia="Times New Roman" w:cs="Times New Roman"/>
        </w:rPr>
        <w:t xml:space="preserve"> </w:t>
      </w:r>
      <w:r>
        <w:rPr>
          <w:rFonts w:ascii="Nirmala UI" w:hAnsi="Nirmala UI" w:eastAsia="Nirmala UI" w:cs="Nirmala UI"/>
        </w:rPr>
        <w:t>ഫ്രാൻസിസ്</w:t>
      </w:r>
      <w:r>
        <w:rPr>
          <w:rFonts w:ascii="Times New Roman" w:hAnsi="Times New Roman" w:eastAsia="Times New Roman" w:cs="Times New Roman"/>
        </w:rPr>
        <w:t xml:space="preserve">, </w:t>
      </w:r>
      <w:r>
        <w:rPr>
          <w:rFonts w:ascii="Nirmala UI" w:hAnsi="Nirmala UI" w:eastAsia="Nirmala UI" w:cs="Nirmala UI"/>
        </w:rPr>
        <w:t>ജോസഫ്</w:t>
      </w:r>
      <w:r>
        <w:rPr>
          <w:rFonts w:ascii="Times New Roman" w:hAnsi="Times New Roman" w:eastAsia="Times New Roman" w:cs="Times New Roman"/>
        </w:rPr>
        <w:t xml:space="preserve"> </w:t>
      </w:r>
      <w:r>
        <w:rPr>
          <w:rFonts w:ascii="Nirmala UI" w:hAnsi="Nirmala UI" w:eastAsia="Nirmala UI" w:cs="Nirmala UI"/>
        </w:rPr>
        <w:t>റാറ്റ്സിംഗറിനെ</w:t>
      </w:r>
      <w:r>
        <w:rPr>
          <w:rFonts w:ascii="Times New Roman" w:hAnsi="Times New Roman" w:eastAsia="Times New Roman" w:cs="Times New Roman"/>
        </w:rPr>
        <w:t xml:space="preserve"> (</w:t>
      </w:r>
      <w:r>
        <w:rPr>
          <w:rFonts w:ascii="Nirmala UI" w:hAnsi="Nirmala UI" w:eastAsia="Nirmala UI" w:cs="Nirmala UI"/>
        </w:rPr>
        <w:t>പിന്നീട്</w:t>
      </w:r>
      <w:r>
        <w:rPr>
          <w:rFonts w:ascii="Times New Roman" w:hAnsi="Times New Roman" w:eastAsia="Times New Roman" w:cs="Times New Roman"/>
        </w:rPr>
        <w:t xml:space="preserve"> </w:t>
      </w:r>
      <w:r>
        <w:rPr>
          <w:rFonts w:ascii="Nirmala UI" w:hAnsi="Nirmala UI" w:eastAsia="Nirmala UI" w:cs="Nirmala UI"/>
        </w:rPr>
        <w:t>പോപ്പ്</w:t>
      </w:r>
      <w:r>
        <w:rPr>
          <w:rFonts w:ascii="Times New Roman" w:hAnsi="Times New Roman" w:eastAsia="Times New Roman" w:cs="Times New Roman"/>
        </w:rPr>
        <w:t xml:space="preserve"> </w:t>
      </w:r>
      <w:r>
        <w:rPr>
          <w:rFonts w:ascii="Nirmala UI" w:hAnsi="Nirmala UI" w:eastAsia="Nirmala UI" w:cs="Nirmala UI"/>
        </w:rPr>
        <w:t>ബെനഡിക്ട്</w:t>
      </w:r>
      <w:r>
        <w:rPr>
          <w:rFonts w:ascii="Times New Roman" w:hAnsi="Times New Roman" w:eastAsia="Times New Roman" w:cs="Times New Roman"/>
        </w:rPr>
        <w:t xml:space="preserve"> XVI) </w:t>
      </w:r>
      <w:r>
        <w:rPr>
          <w:rFonts w:ascii="Nirmala UI" w:hAnsi="Nirmala UI" w:eastAsia="Nirmala UI" w:cs="Nirmala UI"/>
        </w:rPr>
        <w:t>അനുഗമിച്ചു</w:t>
      </w:r>
      <w:r>
        <w:rPr>
          <w:rFonts w:ascii="Times New Roman" w:hAnsi="Times New Roman" w:eastAsia="Times New Roman" w:cs="Times New Roman"/>
        </w:rPr>
        <w:t xml:space="preserve">; </w:t>
      </w:r>
      <w:r>
        <w:rPr>
          <w:rFonts w:ascii="Nirmala UI" w:hAnsi="Nirmala UI" w:eastAsia="Nirmala UI" w:cs="Nirmala UI"/>
        </w:rPr>
        <w:t>അദ്ദേഹം</w:t>
      </w:r>
      <w:r>
        <w:rPr>
          <w:rFonts w:ascii="Times New Roman" w:hAnsi="Times New Roman" w:eastAsia="Times New Roman" w:cs="Times New Roman"/>
        </w:rPr>
        <w:t xml:space="preserve"> 1981 </w:t>
      </w:r>
      <w:r>
        <w:rPr>
          <w:rFonts w:ascii="Nirmala UI" w:hAnsi="Nirmala UI" w:eastAsia="Nirmala UI" w:cs="Nirmala UI"/>
        </w:rPr>
        <w:t>നവംബർ</w:t>
      </w:r>
      <w:r>
        <w:rPr>
          <w:rFonts w:ascii="Times New Roman" w:hAnsi="Times New Roman" w:eastAsia="Times New Roman" w:cs="Times New Roman"/>
        </w:rPr>
        <w:t xml:space="preserve"> 25 </w:t>
      </w:r>
      <w:r>
        <w:rPr>
          <w:rFonts w:ascii="Nirmala UI" w:hAnsi="Nirmala UI" w:eastAsia="Nirmala UI" w:cs="Nirmala UI"/>
        </w:rPr>
        <w:t>മുതൽ</w:t>
      </w:r>
      <w:r>
        <w:rPr>
          <w:rFonts w:ascii="Times New Roman" w:hAnsi="Times New Roman" w:eastAsia="Times New Roman" w:cs="Times New Roman"/>
        </w:rPr>
        <w:t xml:space="preserve"> 2005 </w:t>
      </w:r>
      <w:r>
        <w:rPr>
          <w:rFonts w:ascii="Nirmala UI" w:hAnsi="Nirmala UI" w:eastAsia="Nirmala UI" w:cs="Nirmala UI"/>
        </w:rPr>
        <w:t>ഏപ്രിൽ</w:t>
      </w:r>
      <w:r>
        <w:rPr>
          <w:rFonts w:ascii="Times New Roman" w:hAnsi="Times New Roman" w:eastAsia="Times New Roman" w:cs="Times New Roman"/>
        </w:rPr>
        <w:t xml:space="preserve"> 19-</w:t>
      </w:r>
      <w:r>
        <w:rPr>
          <w:rFonts w:ascii="Nirmala UI" w:hAnsi="Nirmala UI" w:eastAsia="Nirmala UI" w:cs="Nirmala UI"/>
        </w:rPr>
        <w:t>ന്</w:t>
      </w:r>
      <w:r>
        <w:rPr>
          <w:rFonts w:ascii="Times New Roman" w:hAnsi="Times New Roman" w:eastAsia="Times New Roman" w:cs="Times New Roman"/>
        </w:rPr>
        <w:t xml:space="preserve"> </w:t>
      </w:r>
      <w:r>
        <w:rPr>
          <w:rFonts w:ascii="Nirmala UI" w:hAnsi="Nirmala UI" w:eastAsia="Nirmala UI" w:cs="Nirmala UI"/>
        </w:rPr>
        <w:t>പോപ്പായി</w:t>
      </w:r>
      <w:r>
        <w:rPr>
          <w:rFonts w:ascii="Times New Roman" w:hAnsi="Times New Roman" w:eastAsia="Times New Roman" w:cs="Times New Roman"/>
        </w:rPr>
        <w:t xml:space="preserve"> </w:t>
      </w:r>
      <w:r>
        <w:rPr>
          <w:rFonts w:ascii="Nirmala UI" w:hAnsi="Nirmala UI" w:eastAsia="Nirmala UI" w:cs="Nirmala UI"/>
        </w:rPr>
        <w:t>തിരഞ്ഞെടുക്കപ്പെടുന്നതുവരെ</w:t>
      </w:r>
      <w:r>
        <w:rPr>
          <w:rFonts w:ascii="Times New Roman" w:hAnsi="Times New Roman" w:eastAsia="Times New Roman" w:cs="Times New Roman"/>
        </w:rPr>
        <w:t xml:space="preserve"> </w:t>
      </w:r>
      <w:r>
        <w:rPr>
          <w:rFonts w:ascii="Nirmala UI" w:hAnsi="Nirmala UI" w:eastAsia="Nirmala UI" w:cs="Nirmala UI"/>
        </w:rPr>
        <w:t>വിശ്വാസസിദ്ധാന്ത</w:t>
      </w:r>
      <w:r>
        <w:rPr>
          <w:rFonts w:ascii="Times New Roman" w:hAnsi="Times New Roman" w:eastAsia="Times New Roman" w:cs="Times New Roman"/>
        </w:rPr>
        <w:t xml:space="preserve"> </w:t>
      </w:r>
      <w:r>
        <w:rPr>
          <w:rFonts w:ascii="Nirmala UI" w:hAnsi="Nirmala UI" w:eastAsia="Nirmala UI" w:cs="Nirmala UI"/>
        </w:rPr>
        <w:t>കോൺഗ്രിഗേഷന്റെ</w:t>
      </w:r>
      <w:r>
        <w:rPr>
          <w:rFonts w:ascii="Times New Roman" w:hAnsi="Times New Roman" w:eastAsia="Times New Roman" w:cs="Times New Roman"/>
        </w:rPr>
        <w:t xml:space="preserve"> (CDF) </w:t>
      </w:r>
      <w:r>
        <w:rPr>
          <w:rFonts w:ascii="Nirmala UI" w:hAnsi="Nirmala UI" w:eastAsia="Nirmala UI" w:cs="Nirmala UI"/>
        </w:rPr>
        <w:t>തലവനായി</w:t>
      </w:r>
      <w:r>
        <w:rPr>
          <w:rFonts w:ascii="Times New Roman" w:hAnsi="Times New Roman" w:eastAsia="Times New Roman" w:cs="Times New Roman"/>
        </w:rPr>
        <w:t xml:space="preserve"> </w:t>
      </w:r>
      <w:r>
        <w:rPr>
          <w:rFonts w:ascii="Nirmala UI" w:hAnsi="Nirmala UI" w:eastAsia="Nirmala UI" w:cs="Nirmala UI"/>
        </w:rPr>
        <w:t>സേവനമനുഷ്ഠിച്ചു</w:t>
      </w:r>
      <w:r>
        <w:rPr>
          <w:rFonts w:ascii="Times New Roman" w:hAnsi="Times New Roman" w:eastAsia="Times New Roman" w:cs="Times New Roman"/>
        </w:rPr>
        <w:t xml:space="preserve">. </w:t>
      </w:r>
      <w:r>
        <w:rPr>
          <w:rFonts w:ascii="Nirmala UI" w:hAnsi="Nirmala UI" w:eastAsia="Nirmala UI" w:cs="Nirmala UI"/>
        </w:rPr>
        <w:t>റാറ്റ്സിംഗർ</w:t>
      </w:r>
      <w:r>
        <w:rPr>
          <w:rFonts w:ascii="Times New Roman" w:hAnsi="Times New Roman" w:eastAsia="Times New Roman" w:cs="Times New Roman"/>
        </w:rPr>
        <w:t xml:space="preserve"> </w:t>
      </w:r>
      <w:r>
        <w:rPr>
          <w:rFonts w:ascii="Nirmala UI" w:hAnsi="Nirmala UI" w:eastAsia="Nirmala UI" w:cs="Nirmala UI"/>
        </w:rPr>
        <w:t>വിരമിക്കുകയും</w:t>
      </w:r>
      <w:r>
        <w:rPr>
          <w:rFonts w:ascii="Times New Roman" w:hAnsi="Times New Roman" w:eastAsia="Times New Roman" w:cs="Times New Roman"/>
        </w:rPr>
        <w:t xml:space="preserve"> </w:t>
      </w:r>
      <w:r>
        <w:rPr>
          <w:rFonts w:ascii="Nirmala UI" w:hAnsi="Nirmala UI" w:eastAsia="Nirmala UI" w:cs="Nirmala UI"/>
        </w:rPr>
        <w:t>ഫ്രാൻസിസ്</w:t>
      </w:r>
      <w:r>
        <w:rPr>
          <w:rFonts w:ascii="Times New Roman" w:hAnsi="Times New Roman" w:eastAsia="Times New Roman" w:cs="Times New Roman"/>
        </w:rPr>
        <w:t xml:space="preserve"> </w:t>
      </w:r>
      <w:r>
        <w:rPr>
          <w:rFonts w:ascii="Nirmala UI" w:hAnsi="Nirmala UI" w:eastAsia="Nirmala UI" w:cs="Nirmala UI"/>
        </w:rPr>
        <w:t>തന്റെ</w:t>
      </w:r>
      <w:r>
        <w:rPr>
          <w:rFonts w:ascii="Times New Roman" w:hAnsi="Times New Roman" w:eastAsia="Times New Roman" w:cs="Times New Roman"/>
        </w:rPr>
        <w:t xml:space="preserve"> </w:t>
      </w:r>
      <w:r>
        <w:rPr>
          <w:rFonts w:ascii="Nirmala UI" w:hAnsi="Nirmala UI" w:eastAsia="Nirmala UI" w:cs="Nirmala UI"/>
        </w:rPr>
        <w:t>ഭരണകാലം</w:t>
      </w:r>
      <w:r>
        <w:rPr>
          <w:rFonts w:ascii="Times New Roman" w:hAnsi="Times New Roman" w:eastAsia="Times New Roman" w:cs="Times New Roman"/>
        </w:rPr>
        <w:t xml:space="preserve"> </w:t>
      </w:r>
      <w:r>
        <w:rPr>
          <w:rFonts w:ascii="Nirmala UI" w:hAnsi="Nirmala UI" w:eastAsia="Nirmala UI" w:cs="Nirmala UI"/>
        </w:rPr>
        <w:t>ആരംഭിക്കുകയും</w:t>
      </w:r>
      <w:r>
        <w:rPr>
          <w:rFonts w:ascii="Times New Roman" w:hAnsi="Times New Roman" w:eastAsia="Times New Roman" w:cs="Times New Roman"/>
        </w:rPr>
        <w:t xml:space="preserve"> </w:t>
      </w:r>
      <w:r>
        <w:rPr>
          <w:rFonts w:ascii="Nirmala UI" w:hAnsi="Nirmala UI" w:eastAsia="Nirmala UI" w:cs="Nirmala UI"/>
        </w:rPr>
        <w:t>ചെയ്തു</w:t>
      </w:r>
      <w:r>
        <w:rPr>
          <w:rFonts w:ascii="Times New Roman" w:hAnsi="Times New Roman" w:eastAsia="Times New Roman" w:cs="Times New Roman"/>
        </w:rPr>
        <w:t xml:space="preserve">; </w:t>
      </w:r>
      <w:r>
        <w:rPr>
          <w:rFonts w:ascii="Nirmala UI" w:hAnsi="Nirmala UI" w:eastAsia="Nirmala UI" w:cs="Nirmala UI"/>
        </w:rPr>
        <w:t>അങ്ങനെ</w:t>
      </w:r>
      <w:r>
        <w:rPr>
          <w:rFonts w:ascii="Times New Roman" w:hAnsi="Times New Roman" w:eastAsia="Times New Roman" w:cs="Times New Roman"/>
        </w:rPr>
        <w:t xml:space="preserve"> </w:t>
      </w:r>
      <w:r>
        <w:rPr>
          <w:rFonts w:ascii="Nirmala UI" w:hAnsi="Nirmala UI" w:eastAsia="Nirmala UI" w:cs="Nirmala UI"/>
        </w:rPr>
        <w:t>ഒബാമയുടെ</w:t>
      </w:r>
      <w:r>
        <w:rPr>
          <w:rFonts w:ascii="Times New Roman" w:hAnsi="Times New Roman" w:eastAsia="Times New Roman" w:cs="Times New Roman"/>
        </w:rPr>
        <w:t xml:space="preserve"> </w:t>
      </w:r>
      <w:r>
        <w:rPr>
          <w:rFonts w:ascii="Nirmala UI" w:hAnsi="Nirmala UI" w:eastAsia="Nirmala UI" w:cs="Nirmala UI"/>
        </w:rPr>
        <w:t>ഭരണകാലത്ത്</w:t>
      </w:r>
      <w:r>
        <w:rPr>
          <w:rFonts w:ascii="Times New Roman" w:hAnsi="Times New Roman" w:eastAsia="Times New Roman" w:cs="Times New Roman"/>
        </w:rPr>
        <w:t xml:space="preserve"> </w:t>
      </w:r>
      <w:r>
        <w:rPr>
          <w:rFonts w:ascii="Nirmala UI" w:hAnsi="Nirmala UI" w:eastAsia="Nirmala UI" w:cs="Nirmala UI"/>
        </w:rPr>
        <w:t>പോപ്പുമാരുടെ</w:t>
      </w:r>
      <w:r>
        <w:rPr>
          <w:rFonts w:ascii="Times New Roman" w:hAnsi="Times New Roman" w:eastAsia="Times New Roman" w:cs="Times New Roman"/>
        </w:rPr>
        <w:t xml:space="preserve"> </w:t>
      </w:r>
      <w:r>
        <w:rPr>
          <w:rFonts w:ascii="Nirmala UI" w:hAnsi="Nirmala UI" w:eastAsia="Nirmala UI" w:cs="Nirmala UI"/>
        </w:rPr>
        <w:t>ഇരട്ടീകരണം</w:t>
      </w:r>
      <w:r>
        <w:rPr>
          <w:rFonts w:ascii="Times New Roman" w:hAnsi="Times New Roman" w:eastAsia="Times New Roman" w:cs="Times New Roman"/>
        </w:rPr>
        <w:t xml:space="preserve"> </w:t>
      </w:r>
      <w:r>
        <w:rPr>
          <w:rFonts w:ascii="Nirmala UI" w:hAnsi="Nirmala UI" w:eastAsia="Nirmala UI" w:cs="Nirmala UI"/>
        </w:rPr>
        <w:t>സംഭവിച്ചു</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אובמה מואשם בכך שהוא מתפקד בעת ובעונה אחת הן כהטרוסקסואל והן כהומוסקסואל, והוא סמל לנביא השקר של אמריקה הפרוטסטנטית הכופרת, ובהיותו מוסלמי, שזו גם דתו של נביא השקר מוחמד. אובמה היה נציג המערכת הפוליטית של הארץ המפוארת—נביא השקר של התגלות ט״ז—אך אהדותיו הפוליטיות בפועל היו נתונות לגלובליסטים—התנין. מבחינה נבואית, אובמה הוא סכיזופרני, בהיותו מייצג שתי דתות שקר, שתי נטיות מיניות ושתי מערכות פוליטיות, ובתקופת שלטונו היו שני צוררי משיח. מי שנודע בפי אחדים כ״אובמה המפלג״, בשל מאמציו לפלג את אזרחי אמריקה איש נגד רעהו, משתקף גם באמונותיו האישיות, הפוליטיות והדתיות, שהיו עטויות הסתר.</w:t>
      </w:r>
    </w:p>
    <w:p>
      <w:pPr>
        <w:pStyle w:val="ArticleBody"/>
        <w:jc w:val="left"/>
      </w:pPr>
      <w:r>
        <w:rPr>
          <w:rFonts w:ascii="Times New Roman" w:hAnsi="Times New Roman" w:eastAsia="Times New Roman" w:cs="Times New Roman"/>
        </w:rPr>
        <w:t>Primul antihrist al domniei lui Obama condusese Congregația pentru Doctrina Credinței timp de douăzeci și patru de ani înainte de a deveni papă. Congregația pentru Doctrina Credinței este numele modern al instituției care, la origine, se numea Oficiul Inchiziției. Răzvrătirea perioadei Obama corespunde cu numărul „13”, din cuvântul ebraic adevăr, care este alcătuit din prima literă a alfabetului ebraic (Reagan), a treisprezecea literă (Obama) și Trump, a douăzeci și doua literă. Inchiziția este, cu siguranță, un simbol al răzvrătirii. Papa Benedict a abdicat de la tronul său în favoarea lui Francisc în 2013, în timpul domniei schizofrenice a simbolului falșilor proroci ai islamului și ai protestantismului apostat.</w:t>
      </w:r>
    </w:p>
    <w:p>
      <w:pPr>
        <w:pStyle w:val="ArticleBody"/>
        <w:jc w:val="left"/>
      </w:pPr>
      <w:r>
        <w:rPr>
          <w:rFonts w:ascii="Times New Roman" w:hAnsi="Times New Roman" w:eastAsia="Times New Roman" w:cs="Times New Roman"/>
        </w:rPr>
        <w:t>Le deuxième pas de l’Évangile éternel est une épreuve visuelle, et ce que l’on peut voir dans la relation d’Obama et des deux papes, c’est le lien entre la persécution représentée par l’Office de l’Inquisition, et l’obsession des mondialistes pour l’adoration de la terre-mère, telle qu’elle est représentée par le pape woke. La foi musulmane d’Obama représente l’irritation des nations provoquée par l’islam et l’échec du protestantisme apostat à accomplir la responsabilité représentée par le nom de protestant. Un protestant doit protester contre Rome, mais jamais se prosterner devant Rome.</w:t>
      </w:r>
    </w:p>
    <w:p>
      <w:pPr>
        <w:pStyle w:val="ArticleBody"/>
        <w:jc w:val="left"/>
      </w:pPr>
      <w:r>
        <w:rPr>
          <w:rFonts w:ascii="Times New Roman" w:hAnsi="Times New Roman" w:eastAsia="Times New Roman" w:cs="Times New Roman"/>
        </w:rPr>
        <w:t>Primul dintre cei trei papi anunță lumii că el crede despre sine că este „papa cel bun” din profeția călăuzitoare catolică de la Fatima. Ioan Paul al II-lea se considera pe sine „papa cel bun” al Fatimei, despre care crede că, în cele din urmă, va domni peste întreaga lume cu un toiag de fier, atunci când lupta în trei dintre papalitate, Statele Unite și globaliști se va fi încheiat.</w:t>
      </w:r>
    </w:p>
    <w:p>
      <w:pPr>
        <w:pStyle w:val="ArticleBody"/>
        <w:jc w:val="left"/>
      </w:pPr>
      <w:r>
        <w:rPr>
          <w:rFonts w:ascii="Times New Roman" w:hAnsi="Times New Roman" w:eastAsia="Times New Roman" w:cs="Times New Roman"/>
        </w:rPr>
        <w:t>Următoarea președinție vestește rolul globaliștilor balaurului, înfurierea neamurilor de către Islam și eșecul protestantismului apostat de a mai fi protestant. Președinția Trump, inaugurată în 2025, se aliniază în mod deschis cu antihristul din 2025. Lumina acestor trei alianțe dintre Roma și Statele Unite este desigilată în istoria încheierii bătăliei de la Raphia și a începutului bătăliei de la Panium. Căsătoria dintre împărățiile lui Licinius și Constantin, la începutul celor șaptesprezece ani, reprezintă alianța din 2025.</w:t>
      </w:r>
    </w:p>
    <w:p>
      <w:pPr>
        <w:pStyle w:val="ArticleBody"/>
        <w:jc w:val="left"/>
      </w:pPr>
      <w:r>
        <w:rPr>
          <w:rFonts w:ascii="Times New Roman" w:hAnsi="Times New Roman" w:eastAsia="Times New Roman" w:cs="Times New Roman"/>
        </w:rPr>
        <w:t>Alianța din 2025 este parabola contrafăcută a celor zece fecioare. Mai întâi căsătoria este încheiată, iar apoi urmează o perioadă de cercetare care duce în cele din urmă la a doua fază a căsătoriei, în care are loc consumarea ei, iar ușa se închide. Parabola contrafăcută a celor zece fecioare a început în 2025 și este consumată la legea duminicală care va veni în curând, din versetele șaisprezece și patruzeci și unu din Daniel unsprezece. În căsătoria contrafăcută, tatăl este Satana, mirele este papalitatea, iar mireasa este America protestantă apostată. În versetul paisprezece din Daniel unsprezece, tâlharii poporului lui Daniel sunt Roma, care întemeiază vedenia. A respinge identificarea făcută de William Miller, potrivit căreia Roma este simbolul care întemeiază vedenia, este paralel cu a respinge solia primului înger și solia lui Ioan Botezătorul. Când actualul antihrist a preluat funcția în 2025, el a întemeiat vedenia celor opt președinți și a împlinit versetul paisprezece.</w:t>
      </w:r>
    </w:p>
    <w:p>
      <w:pPr>
        <w:pStyle w:val="ArticleBody"/>
        <w:jc w:val="left"/>
      </w:pPr>
      <w:r>
        <w:rPr>
          <w:rFonts w:ascii="Times New Roman" w:hAnsi="Times New Roman" w:eastAsia="Times New Roman" w:cs="Times New Roman"/>
        </w:rPr>
        <w:t>Suntem acum în testul templului; al doilea test care precede testul de turnesol și al treilea test.</w:t>
      </w:r>
    </w:p>
    <w:p>
      <w:pPr>
        <w:pStyle w:val="ArticleBody"/>
        <w:jc w:val="left"/>
      </w:pPr>
      <w:r>
        <w:rPr>
          <w:rFonts w:ascii="Times New Roman" w:hAnsi="Times New Roman" w:eastAsia="Times New Roman" w:cs="Times New Roman"/>
        </w:rPr>
        <w:t>Vom continua aceste lucruri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Паниум — Число Пятнадцать</dc:title>
  <dc:subject>„250” de trei ori</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