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trei</w:t>
      </w:r>
    </w:p>
    <w:p>
      <w:pPr>
        <w:pStyle w:val="ArticleSubtitle"/>
        <w:jc w:val="left"/>
      </w:pPr>
      <w:r>
        <w:rPr>
          <w:rFonts w:ascii="Arial" w:hAnsi="Arial" w:eastAsia="Arial" w:cs="Arial"/>
        </w:rPr>
        <w:t>Dezvăluirea tiparelor profetice: Ultimul președinte și icoana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Prima împărăție din profeția biblică a fost Babilonul, iar în mărturia profetică despre Babilon, primul și ultimul dintre regii săi au fost folosiți în mod specific și intenționat ca simboluri profetice. În a doua împărăție, a mezilor și perșilor, au fost identificați în mod specific primii doi regi — dintre care unul a emis primul dintre cele trei decrete care i-au permis Israelului din vechime să se întoarcă la Ierusalim — precum și următorii doi regi, care au emis al doilea și al treilea decret. Tot astfel, puternicul rege reprezentat de Alexandru cel Mare, precum și generalii și regii care i-au urmat în istoria celei de-a treia împărății, a Greciei, au fost identificați în cuvântul profetic. Cea de-a patra împărăție, Roma păgână, abordează în mod specific conducătorii și împărații acelei împărății.</w:t>
      </w:r>
    </w:p>
    <w:p>
      <w:pPr>
        <w:pStyle w:val="ArticleBody"/>
        <w:jc w:val="left"/>
      </w:pPr>
      <w:r>
        <w:rPr>
          <w:rFonts w:ascii="Times New Roman" w:hAnsi="Times New Roman" w:eastAsia="Times New Roman" w:cs="Times New Roman"/>
        </w:rPr>
        <w:t>Toți regii lui Israel, atât ai regatului de nord, cât și ai celui de sud, au fost identificați, și toți sunt simboluri în Cuvântul profetic al lui Dumnezeu, la fel cum sunt regii asirieni și faraonii Egiptului. Ideea că Cuvântul profetic al lui Dumnezeu s-ar adresa în mod real președinților Statelor Unite poate părea neverosimilă celor care au ochi, dar nu pot pricepe, și urechi, dar nu pot înțelege. Dar este, în fapt, și mai absurd să crezi că Dumnezeu nu s-ar adresa președinților fiarei pământului din Apocalipsa treisprezece, când aceasta este principalul punct de referință pentru profețiile zilelor de pe urmă.</w:t>
      </w:r>
    </w:p>
    <w:p>
      <w:pPr>
        <w:pStyle w:val="ArticleBody"/>
        <w:jc w:val="left"/>
      </w:pPr>
      <w:r>
        <w:rPr>
          <w:rFonts w:ascii="Times New Roman" w:hAnsi="Times New Roman" w:eastAsia="Times New Roman" w:cs="Times New Roman"/>
        </w:rPr>
        <w:t>Ultimul președinte al Statelor Unite ar fi, prin necesitate profetică, prefigurat de primul președinte al Statelor Unite. În calitate de ultim președinte republican, el ar fi, prin necesitate profetică, prefigurat de primul președinte republican. În calitate de ultim președinte din istoria ultimei mișcări de reformă, el a fost, de asemenea, prefigurat de primul președinte al acelei perioade profetice. În calitate de președinte care avea să conducă în timpul celui de-al Treilea și ultimului Război Mondial, el ar fi fost, de asemenea, prefigurat de președinții care au condus în timpul Primului și celui de-al Doilea Război Mondial.</w:t>
      </w:r>
    </w:p>
    <w:p>
      <w:pPr>
        <w:pStyle w:val="ArticleBody"/>
        <w:jc w:val="left"/>
      </w:pPr>
      <w:r>
        <w:rPr>
          <w:rFonts w:ascii="Times New Roman" w:hAnsi="Times New Roman" w:eastAsia="Times New Roman" w:cs="Times New Roman"/>
        </w:rPr>
        <w:t>Cele trei războaie mondiale care se regăsesc toate în istoria americană reprezintă o triplă aplicare a profeției. Al treilea război mondial, înspre care Joe Biden îndrumă acum planeta Pământ, a fost tipificat prin Primul și Al Doilea Război Mondial. Chiar în același timp, Biden îndrumă Statele Unite spre un al doilea Război Civil. În lunile următoare, mișcările profetice asociate celui de-al doilea Război Civil și celui de-al treilea război mondial nu vor face decât să escaladeze, precum o femeie în chinurile nașterii.</w:t>
      </w:r>
    </w:p>
    <w:p>
      <w:pPr>
        <w:pStyle w:val="ArticleBody"/>
        <w:jc w:val="left"/>
      </w:pPr>
      <w:r>
        <w:rPr>
          <w:rFonts w:ascii="Times New Roman" w:hAnsi="Times New Roman" w:eastAsia="Times New Roman" w:cs="Times New Roman"/>
        </w:rPr>
        <w:t>Citatul celebru din perioada escaladării crizei celui de-al Doilea Război Mondial, aparținând lui Martin Niemoller, teolog german și pastor luteran, suna astfel: «Mai întâi au venit după socialiști, iar eu nu am spus nimic — pentru că nu eram socialist. Apoi au venit după sindicaliști, iar eu nu am spus nimic — pentru că nu eram sindicalist. Apoi au venit după evrei, iar eu nu am spus nimic — pentru că nu eram evreu. Apoi au venit după mine — și nu mai rămăsese nimeni care să vorbească pentru mine.» Pe măsură ce timpul își urmează cursul, ne vom uita înapoi la această istorie pe care o trăim și vom recunoaște că acțiunile care au loc acum au fost cu adevărat pașii inițiali ai războaielor finale ale istoriei profetice.</w:t>
      </w:r>
    </w:p>
    <w:p>
      <w:pPr>
        <w:pStyle w:val="ArticleBody"/>
        <w:jc w:val="left"/>
      </w:pPr>
      <w:r>
        <w:rPr>
          <w:rFonts w:ascii="Times New Roman" w:hAnsi="Times New Roman" w:eastAsia="Times New Roman" w:cs="Times New Roman"/>
        </w:rPr>
        <w:t>Perioada profetică cuprinsă între 1776 și 1798, în care Declarația de Independență, Constituția și Actele privind Străinii și Sedițiunea constituie repere, reprezintă istoria de la 11 septembrie 2001 până la momentul în care Statele Unite vorbesc ca un balaur. Data de 11 septembrie 2001 a fost un punct de cotitură, iar Declarația de Independență se aliniază cu acea dată. Declarația de Independență marchează, de asemenea, Războiul de Independență și identifică faptul că Patriot Act din 2001 începe o repetiție spirituală a acelui război. Cuvântul „revoluție” înseamnă a face un cerc complet.</w:t>
      </w:r>
    </w:p>
    <w:p>
      <w:pPr>
        <w:pStyle w:val="ArticleBody"/>
        <w:jc w:val="left"/>
      </w:pPr>
      <w:r>
        <w:rPr>
          <w:rFonts w:ascii="Times New Roman" w:hAnsi="Times New Roman" w:eastAsia="Times New Roman" w:cs="Times New Roman"/>
        </w:rPr>
        <w:t>În perioada 1776–1798, Războiul Revoluționar a respins puterea regală a Angliei și, în general, domnia tuturor regilor. Constituția a impus restricții nu numai asupra puterii regale, ci, la fel de categoric, asupra puterii papistășești. Până în 1798, cercul (revoluția) fusese închis prin legi adoptate care au conferit autoritate regală unui președinte.</w:t>
      </w:r>
    </w:p>
    <w:p>
      <w:pPr>
        <w:pStyle w:val="ArticleBody"/>
        <w:jc w:val="left"/>
      </w:pPr>
      <w:r>
        <w:rPr>
          <w:rFonts w:ascii="Times New Roman" w:hAnsi="Times New Roman" w:eastAsia="Times New Roman" w:cs="Times New Roman"/>
        </w:rPr>
        <w:t>Patriot Act marchează o revoluție (o roată) care se întinde până la fiara de pe pământ care vorbește ca un balaur, acolo unde este restaurată și puterea papistă. Prima roată, de la 1776 până în 1798, identifică o revoluție profetică ce conduce la restaurarea puterii regale, iar revoluția pe care o tipifică identifică o revoluție care conduce la restaurarea puterii papiste. Cel de-al Doilea Război Revoluționar este în desfășurare din 11 septembrie 2001. De ce altfel s-ar numi Patriot Act?</w:t>
      </w:r>
    </w:p>
    <w:p>
      <w:pPr>
        <w:pStyle w:val="ArticleBody"/>
        <w:jc w:val="left"/>
      </w:pPr>
      <w:r>
        <w:rPr>
          <w:rFonts w:ascii="Times New Roman" w:hAnsi="Times New Roman" w:eastAsia="Times New Roman" w:cs="Times New Roman"/>
        </w:rPr>
        <w:t>Înainte de a aborda războaiele care au loc în istoria ultimului președinte, vom continua să abordăm caracteristicile profetice ale icoanei fiarei. Este important să recunoaștem contextul în care are loc formarea icoanei fiarei, în timpul ultimului președinte. Acel președinte trebuie să fie un președinte republican, aflat într-o luptă cu forțe asociate puterii balaurului. El trebuie să fie ultimul și, prin urmare, al optulea președinte într-o perioadă de opt președinți. În cele două perioade de început ale Statelor Unite, cele două Congrese Continentale, ambele perioade au avut câte opt președinți, și ambele perioade au identificat pe unul dintre cei opt președinți ca fiind dintre cei șapte. Astfel, pe mărturia a doi martori la început, ultimul președinte trebuie să fie al optulea președinte, adică dintre cei șapte.</w:t>
      </w:r>
    </w:p>
    <w:p>
      <w:pPr>
        <w:pStyle w:val="ArticleBody"/>
        <w:jc w:val="left"/>
      </w:pPr>
      <w:r>
        <w:rPr>
          <w:rFonts w:ascii="Times New Roman" w:hAnsi="Times New Roman" w:eastAsia="Times New Roman" w:cs="Times New Roman"/>
        </w:rPr>
        <w:t>Numai Donald Trump întrunește aceste elemente profetice. Pentru a înțelege pe deplin mediul profetic pe care Donald Trump urmează să-l moștenească, este necesar să se înțeleagă că, din punct de vedere profetic, primele două Războaie Mondiale sunt reprezentate în Al Treilea Război Mondial, iar caracteristicile profetice ale acelor războaie vorbesc, de asemenea, despre mediul pe care Trump urmează să-l moștenească. Aceasta fiind spus, nu recurgem încă la tripla aplicare a celor trei Războaie Mondiale.</w:t>
      </w:r>
    </w:p>
    <w:p>
      <w:pPr>
        <w:pStyle w:val="ArticleBody"/>
        <w:jc w:val="left"/>
      </w:pPr>
      <w:r>
        <w:rPr>
          <w:rFonts w:ascii="Times New Roman" w:hAnsi="Times New Roman" w:eastAsia="Times New Roman" w:cs="Times New Roman"/>
        </w:rPr>
        <w:t>Ostilitațile în escaladare aduse de Islam și problemele financiare ce au urmat constituie mijlocul prin care Islamul celui de-al treilea vai îndeplinește rolul proorocului mincinos în formarea icoanei fiarei în Statele Unite. „Asinul”, care este proorocul mincinos al Islamului, îl poartă pe proorocul mincinos al Statelor Unite în „Ierusalim”, așa cum asinul L-a purtat pe Hristos în Ierusalim. Pe acel drum se creează un cadru profetic care generează împlinirea profețiilor trecute. În 1798, Alien and Sedition Acts au fost „rostite” chiar la începutul istoriei fiarei pământului, care avea să înceapă ca un miel și să sfârșească vorbind ca un balaur. În Alien and Sedition Acts erau reprezentate patru acte.</w:t>
      </w:r>
    </w:p>
    <w:p>
      <w:pPr>
        <w:pStyle w:val="ArticleBody"/>
        <w:jc w:val="left"/>
      </w:pPr>
      <w:r>
        <w:rPr>
          <w:rFonts w:ascii="Times New Roman" w:hAnsi="Times New Roman" w:eastAsia="Times New Roman" w:cs="Times New Roman"/>
        </w:rPr>
        <w:t>Actul privind naturalizarea: Acest act a mărit perioada de rezidență necesară pentru obținerea cetățeniei americane.</w:t>
      </w:r>
    </w:p>
    <w:p>
      <w:pPr>
        <w:pStyle w:val="ArticleBody"/>
        <w:jc w:val="left"/>
      </w:pPr>
      <w:r>
        <w:rPr>
          <w:rFonts w:ascii="Times New Roman" w:hAnsi="Times New Roman" w:eastAsia="Times New Roman" w:cs="Times New Roman"/>
        </w:rPr>
        <w:t>Actul Prietenilor Străini: Această lege a conferit președintelui autoritatea de a dispune expulzarea persoanelor care nu aveau calitatea de cetățeni, considerate „periculoase pentru pacea și siguranța Statelor Unite”, pe timp de pace. Ea permitea guvernului să aresteze și să expulzeze cetățeni străini fără respectarea procedurii legale.</w:t>
      </w:r>
    </w:p>
    <w:p>
      <w:pPr>
        <w:pStyle w:val="ArticleBody"/>
        <w:jc w:val="left"/>
      </w:pPr>
      <w:r>
        <w:rPr>
          <w:rFonts w:ascii="Times New Roman" w:hAnsi="Times New Roman" w:eastAsia="Times New Roman" w:cs="Times New Roman"/>
        </w:rPr>
        <w:t>Legea Dușmanilor Străini: Această lege conferea președintelui autoritatea de a reține și de a deporta orice cetățeni de sex masculin ai unei națiuni ostile, pe timp de război.</w:t>
      </w:r>
    </w:p>
    <w:p>
      <w:pPr>
        <w:pStyle w:val="ArticleBody"/>
        <w:jc w:val="left"/>
      </w:pPr>
      <w:r>
        <w:rPr>
          <w:rFonts w:ascii="Times New Roman" w:hAnsi="Times New Roman" w:eastAsia="Times New Roman" w:cs="Times New Roman"/>
        </w:rPr>
        <w:t>Legea sedițiunii: Cea mai controversată dintre cele patru, Legea sedițiunii a tipificat ca infracțiune publicarea de scrieri false, scandaloase sau răuvoitoare îndreptate împotriva guvernului Statelor Unite ori a oficialilor săi. În fapt, ea a criminalizat critica la adresa guvernului.</w:t>
      </w:r>
    </w:p>
    <w:p>
      <w:pPr>
        <w:pStyle w:val="ArticleBody"/>
        <w:jc w:val="left"/>
      </w:pPr>
      <w:r>
        <w:rPr>
          <w:rFonts w:ascii="Times New Roman" w:hAnsi="Times New Roman" w:eastAsia="Times New Roman" w:cs="Times New Roman"/>
        </w:rPr>
        <w:t>Campania lui Donald Trump se bazează în mare măsură pe promisiunea sa de a finaliza „construirea zidului” pe care a început-o în mandatul său prezidențial anterior. El a declarat că cea mai mare deportare din istoria omenirii va avea loc atunci când va fi ales în 2024. Trump are o trăsătură personală care nu se regăsește la niciun alt politician de pe scena politică americană. El își respectă, sau cel puțin încearcă să își respecte, promisiunile de campanie. Alien and Sedition Acts reprezintă legi care se aliniază perfect promisiunii sale privind deportările.</w:t>
      </w:r>
    </w:p>
    <w:p>
      <w:pPr>
        <w:pStyle w:val="ArticleBody"/>
        <w:jc w:val="left"/>
      </w:pPr>
      <w:r>
        <w:rPr>
          <w:rFonts w:ascii="Times New Roman" w:hAnsi="Times New Roman" w:eastAsia="Times New Roman" w:cs="Times New Roman"/>
        </w:rPr>
        <w:t>Una dintre cele mai mari acuzații ale lui Trump, asociată cu establishmentul politic adânc înrădăcinat din Washington, D.C., pe care l-a etichetat drept „mlaștina”, cu toți politicienii săi corupți, imorali și compromiși, birocrații de profesie, agențiile cunoscute sub acronime și finanțatorii miliardari, este „fake news”-ul produs de manifestarea modernă a Ministerului Reichului pentru Iluminare Publică și Propagandă al lui Hitler, care astăzi este numită MSM, Mainstream Media. Alien and Sedition Acts reprezintă legi care se aliniază perfect cu ura sa față de „fake news”. Isus ilustrează întotdeauna sfârșitul unui lucru prin începutul acelui lucru.</w:t>
      </w:r>
    </w:p>
    <w:p>
      <w:pPr>
        <w:pStyle w:val="ArticleBody"/>
        <w:jc w:val="left"/>
      </w:pPr>
      <w:r>
        <w:rPr>
          <w:rFonts w:ascii="Times New Roman" w:hAnsi="Times New Roman" w:eastAsia="Times New Roman" w:cs="Times New Roman"/>
        </w:rPr>
        <w:t>Primul președinte republican a fost constrâns să înfrunte un război civil pe care Buchanan, predecesorul democrat al lui Lincoln, îl provocase. Procedând astfel, Lincoln a suspendat dreptul la habeas corpus. Habeas corpus este un principiu juridic care protejează dreptul unei persoane de a contesta în fața unei instanțe detenția sau încarcerarea sa. Este un drept juridic fundamental care garantează că o persoană nu poate fi deținută în custodie fără un temei legal. Când este formulată o cerere de habeas corpus în numele unui deținut, aceasta obligă guvernul să prezinte în fața unei instanțe justificarea detenției sale.</w:t>
      </w:r>
    </w:p>
    <w:p>
      <w:pPr>
        <w:pStyle w:val="ArticleBody"/>
        <w:jc w:val="left"/>
      </w:pPr>
      <w:r>
        <w:rPr>
          <w:rFonts w:ascii="Times New Roman" w:hAnsi="Times New Roman" w:eastAsia="Times New Roman" w:cs="Times New Roman"/>
        </w:rPr>
        <w:t>În timpul Războiului Civil American, Lincoln a suspendat dreptul la habeas corpus în anumite regiuni ale Statelor Unite, ca măsură de război. Mai întâi a suspendat dreptul la habeas corpus în Maryland, în aprilie 1861, iar ulterior a extins suspendarea la părți din Vestul Mijlociu. Această măsură a fost luată pentru a menține ordinea și a reprima disidența în zonele în care exista o puternică simpatie secesionistă sau confederată (Democrați) și pentru a preveni interferența cu efortul de război al Uniunii.</w:t>
      </w:r>
    </w:p>
    <w:p>
      <w:pPr>
        <w:pStyle w:val="ArticleBody"/>
        <w:jc w:val="left"/>
      </w:pPr>
      <w:r>
        <w:rPr>
          <w:rFonts w:ascii="Times New Roman" w:hAnsi="Times New Roman" w:eastAsia="Times New Roman" w:cs="Times New Roman"/>
        </w:rPr>
        <w:t>Suspendarea habeas corpus-ului de către Lincoln a fost controversată și a ridicat întrebări constituționale semnificative, întrucât implica o suspendare temporară a unei libertăți civile fundamentale garantate de Constituția Statelor Unite. Constituția permite suspendarea ordinului de habeas corpus „atunci când, în caz de rebeliune sau invazie, siguranța publică o poate cere” (Articolul I, Secțiunea 9).</w:t>
      </w:r>
    </w:p>
    <w:p>
      <w:pPr>
        <w:pStyle w:val="ArticleBody"/>
        <w:jc w:val="left"/>
      </w:pPr>
      <w:r>
        <w:rPr>
          <w:rFonts w:ascii="Times New Roman" w:hAnsi="Times New Roman" w:eastAsia="Times New Roman" w:cs="Times New Roman"/>
        </w:rPr>
        <w:t>Lincoln și-a apărat acțiunile ca fiind necesare pentru menținerea Uniunii și a securității naționale pe timp de război. Congresul a adoptat în 1863 Legea privind suspendarea habeas corpus, autorizând retroactiv suspendarea habeas corpus de către Lincoln și stabilind anumite proceduri pentru detenția militară. Habeas corpus a fost restabilit treptat în anii care au urmat Războiului Civil, pe măsură ce conflictul a luat sfârșit, iar țara a revenit la o stare de pace.</w:t>
      </w:r>
    </w:p>
    <w:p>
      <w:pPr>
        <w:pStyle w:val="ArticleBody"/>
        <w:jc w:val="left"/>
      </w:pPr>
      <w:r>
        <w:rPr>
          <w:rFonts w:ascii="Times New Roman" w:hAnsi="Times New Roman" w:eastAsia="Times New Roman" w:cs="Times New Roman"/>
        </w:rPr>
        <w:t>În 1871, președintele Ulysses S. Grant (Republican) a suspendat, de asemenea, habeas corpus în nouă comitate din Carolina de Sud, în timpul domniei de teroare a Ku Klux Klanului (Democrați) în Epoca Reconstrucției. Această suspendare a fost menită să combată violența și să protejeze drepturile civile ale afro-americanilor recent eliberați.</w:t>
      </w:r>
    </w:p>
    <w:p>
      <w:pPr>
        <w:pStyle w:val="ArticleBody"/>
        <w:jc w:val="left"/>
      </w:pPr>
      <w:r>
        <w:rPr>
          <w:rFonts w:ascii="Times New Roman" w:hAnsi="Times New Roman" w:eastAsia="Times New Roman" w:cs="Times New Roman"/>
        </w:rPr>
        <w:t>În 1942, președintele Franklin D. Roosevelt (un democrat), în timpul celui de-Al Doilea Război Mondial, a semnat Ordinul Executiv 9066, care a autorizat strămutarea forțată și internarea americanilor de origine japoneză ce locuiau pe Coasta de Vest. Deși aceasta nu a suspendat, din punct de vedere tehnic, habeas corpus, a dus la detenția americanilor de origine japoneză fără respectarea procedurii legale, iar drepturile lor legale au fost grav compromise.</w:t>
      </w:r>
    </w:p>
    <w:p>
      <w:pPr>
        <w:pStyle w:val="ArticleBody"/>
        <w:jc w:val="left"/>
      </w:pPr>
      <w:r>
        <w:rPr>
          <w:rFonts w:ascii="Times New Roman" w:hAnsi="Times New Roman" w:eastAsia="Times New Roman" w:cs="Times New Roman"/>
        </w:rPr>
        <w:t>Apoi, în 2001, Bush cel din urmă (un republican globalist), după atacurile teroriste din 11 septembrie, a autorizat detenția unor presupuși combatanți inamici la Golful Guantánamo și în alte facilități. Detenția acestor persoane și statutul lor juridic au devenit obiectul unor acțiuni în justiție legate de habeas corpus.</w:t>
      </w:r>
    </w:p>
    <w:p>
      <w:pPr>
        <w:pStyle w:val="ArticleBody"/>
        <w:jc w:val="left"/>
      </w:pPr>
      <w:r>
        <w:rPr>
          <w:rFonts w:ascii="Times New Roman" w:hAnsi="Times New Roman" w:eastAsia="Times New Roman" w:cs="Times New Roman"/>
        </w:rPr>
        <w:t>Apoi, în 2021, procesele lui Pelosi (o democrată) referitoare la 6 ianuarie au perpetuat ideea suspendării habeas corpus, a înlăturării procedurii legale cuvenite și a instituirii internării neconstituționale. Procesele lui Pelosi din 2021 au particularitatea că au reprezentat prima dată când drepturile legale ale cetățenilor americani au fost înlăturate în scopuri pur politice. În toate celelalte ocazii a existat un război sau o rebeliune reală, care identifica inamici bine determinați. Dușmanii din procesele lui Pelosi erau pur și simplu dușmanii globaliștilor inspirați de balaur. Este important să recunoaștem tendința profetică a chestiunilor asociate cu răsturnarea ordinii constituționale, căci acestea sunt evenimentele care indică formarea chipului fiarei, ceea ce constituie marea încercare pentru poporul lui Dumnezeu.</w:t>
      </w:r>
    </w:p>
    <w:p>
      <w:pPr>
        <w:pStyle w:val="ArticleBody"/>
        <w:jc w:val="left"/>
      </w:pPr>
      <w:r>
        <w:rPr>
          <w:rFonts w:ascii="Times New Roman" w:hAnsi="Times New Roman" w:eastAsia="Times New Roman" w:cs="Times New Roman"/>
        </w:rPr>
        <w:t>Nu are importanță dacă Pelosi este eroina dumneavoastră sau Trump campionul dumneavoastră; important este să recunoașteți criza care se apropie și să faceți pregătirea cuvenită. Cei care vor birui în criza ce vine sunt cetățeni ai Ierusalimului ceresc, iar toate puterile care au apostaziat de la legea lui Dumnezeu sunt pe punctul de a se uni, așa cum Saducheii (Democrații) și Fariseii (Republicanii) s-au unit împotriva copiilor credincioși ai lui Dumnezeu, pe măsură ce se formează chipul fiarei.</w:t>
      </w:r>
    </w:p>
    <w:p>
      <w:pPr>
        <w:pStyle w:val="ArticleBody"/>
        <w:jc w:val="left"/>
      </w:pPr>
      <w:r>
        <w:rPr>
          <w:rFonts w:ascii="Times New Roman" w:hAnsi="Times New Roman" w:eastAsia="Times New Roman" w:cs="Times New Roman"/>
        </w:rPr>
        <w:t>Lucrarea de amăgire, fie a profetului mincinos al Islamului din Statele Unite, fie a protestantismului apostat din lume, este cea care duce la unificarea Bisericii cu Statul. Sora White arată că va mai fi un alt Război Civil și că acesta va fi provocat de bancherii globali și de miliardari, care sunt negustorii Babilonului modern și care, din punct de vedere profetic, constituie jumătate dintre reprezentanții puterilor balaurului. Cealaltă jumătate o reprezintă politicienii de profesie, avocații, regii și cârmuitorii.</w:t>
      </w:r>
    </w:p>
    <w:p>
      <w:pPr>
        <w:pStyle w:val="ArticleScripture"/>
        <w:jc w:val="left"/>
      </w:pPr>
      <w:r>
        <w:rPr>
          <w:rFonts w:ascii="Times New Roman" w:hAnsi="Times New Roman" w:eastAsia="Times New Roman" w:cs="Times New Roman"/>
        </w:rPr>
        <w:t>„În India, China, Rusia și în orașele Americii, mii de bărbați și femei mor de foame. Cei înstăriți, deoarece au puterea, controlează piața. Ei cumpără la prețuri scăzute tot ce pot obține, apoi vând la prețuri mult majorate. Aceasta înseamnă foamete pentru clasele mai sărace și va avea ca rezultat un război civil.” Manuscript Releases, volumul 5, p. 305.</w:t>
      </w:r>
    </w:p>
    <w:p>
      <w:pPr>
        <w:pStyle w:val="ArticleBody"/>
        <w:jc w:val="left"/>
      </w:pPr>
      <w:r>
        <w:rPr>
          <w:rFonts w:ascii="Times New Roman" w:hAnsi="Times New Roman" w:eastAsia="Times New Roman" w:cs="Times New Roman"/>
        </w:rPr>
        <w:t>Războiul Revoluționar a fost un război propriu-zis, dar a reprezentat un război politic care a fost inițiat la 11 septembrie 2001. Statele Unite sunt acum o națiune divizată între două partide politice, dar Cuvântul lui Dumnezeu nu dă greș niciodată, iar Cuvântul Său indică faptul că Trump va fi reales la alegerile din 2024. Un Război Civil, care, în toate privințele, a fost deja inițiat, va începe în mod serios la scurt timp după alegerea sa, așa cum s-a întâmplat și în cazul lui Lincoln, primul președinte republican. Logica de fond a Războiului Civil pe care îl va moșteni va fi generată de bancherii globali și de neguțătorii miliardari, care, între altele, au lucrat neîncetat pentru a deschide calea unei imigrații în masă necontrolate la scară globală, pentru a alimenta dorința lor de profituri financiare sporite și, mai important, pentru a elimina clasa de mijloc. Neguțătorii Babilonului caută să instituie un sistem social cu două clase, al ultra-bogaților și al ultra-săracilor.</w:t>
      </w:r>
    </w:p>
    <w:p>
      <w:pPr>
        <w:pStyle w:val="ArticleBody"/>
        <w:jc w:val="left"/>
      </w:pPr>
      <w:r>
        <w:rPr>
          <w:rFonts w:ascii="Times New Roman" w:hAnsi="Times New Roman" w:eastAsia="Times New Roman" w:cs="Times New Roman"/>
        </w:rPr>
        <w:t>Trump va fi președintele care va prezida instaurarea chipului fiarei, iar profetul mincinos al Islamului va fi acela care va constrânge ca acel chip să fie ridicat, iar pentru cei care au ochi și pot percepe și care au urechi și pot înțelege, atacul din 7 octombrie 2023 al Islamului celui de-al treilea vai asupra Israelului literal, străvechii Țări Slăvite, este o împlinire evidentă a lucrării providențiale a profetului mincinos al Islamului.</w:t>
      </w:r>
    </w:p>
    <w:p>
      <w:pPr>
        <w:pStyle w:val="ArticleBody"/>
        <w:jc w:val="left"/>
      </w:pPr>
      <w:r>
        <w:rPr>
          <w:rFonts w:ascii="Times New Roman" w:hAnsi="Times New Roman" w:eastAsia="Times New Roman" w:cs="Times New Roman"/>
        </w:rPr>
        <w:t>Partidul Democrat, care se erijează drept partidul „Diversității, Echității și Incluziunii”, culege acum roadele filosofiei satanice pe care a promovat-o. Începând cu 7 octombrie 2023, controversa anti-Israel versus pro-Israel fracturează forța politică a partidului lor, pe măsură ce se apropie de alegerile din 2024. Această divizare a produs lupte interne între adepții lor, până într-acolo încât mașinile lor electronice de vot, corupte, s-ar putea să nu mai aibă capacitatea de a manipula suficiente voturi pentru a depăși voturile reale care vor fi exprimate pentru Trump. Războiul profetului mincinos al Islamului creează circumstanțe care duc la alegerea lui Trump ca al optulea președinte, care este dintre cei șapte, de la timpul sfârșitului din 1989, pe când fiara din pământ formează o icoană fiarei din mare.</w:t>
      </w:r>
    </w:p>
    <w:p>
      <w:pPr>
        <w:pStyle w:val="ArticleBody"/>
        <w:jc w:val="left"/>
      </w:pPr>
      <w:r>
        <w:rPr>
          <w:rFonts w:ascii="Times New Roman" w:hAnsi="Times New Roman" w:eastAsia="Times New Roman" w:cs="Times New Roman"/>
        </w:rPr>
        <w:t>Filozofia satanică a «Diversității, Echității și Incluziunii» este una dintre platformele pentru duplicarea răzvrătirii Sodomei și Gomorei, prin insistența sa asupra agendei LGBTQ+.</w:t>
      </w:r>
    </w:p>
    <w:p>
      <w:pPr>
        <w:pStyle w:val="ArticleScripture"/>
        <w:jc w:val="left"/>
      </w:pPr>
      <w:r>
        <w:rPr>
          <w:rFonts w:ascii="Times New Roman" w:hAnsi="Times New Roman" w:eastAsia="Times New Roman" w:cs="Times New Roman"/>
        </w:rPr>
        <w:t>Tot astfel, precum a fost în zilele lui Lot: mâncau, beau, cumpărau, vindeau, sădeau, zideau; dar în aceeași zi în care Lot a ieșit din Sodoma a plouat din cer foc și pucioasă și i-a nimicit pe toți. Tot așa va fi în ziua când se va descoperi Fiul Omului. Luca 17:28-30.</w:t>
      </w:r>
    </w:p>
    <w:p>
      <w:pPr>
        <w:pStyle w:val="ArticleBody"/>
        <w:jc w:val="left"/>
      </w:pPr>
      <w:r>
        <w:rPr>
          <w:rFonts w:ascii="Times New Roman" w:hAnsi="Times New Roman" w:eastAsia="Times New Roman" w:cs="Times New Roman"/>
        </w:rPr>
        <w:t>Agenda LGBTQ+ este, de asemenea, reprezentată drept Gay Pride și, ca atare, marchează căderea morală finală a fiarei pământului, iar apoi a lumii.</w:t>
      </w:r>
    </w:p>
    <w:p>
      <w:pPr>
        <w:pStyle w:val="ArticleScripture"/>
        <w:jc w:val="left"/>
      </w:pPr>
      <w:r>
        <w:rPr>
          <w:rFonts w:ascii="Times New Roman" w:hAnsi="Times New Roman" w:eastAsia="Times New Roman" w:cs="Times New Roman"/>
        </w:rPr>
        <w:t>Calea celor drepți este depărtarea de rău; cel ce își păzește calea își păzește sufletul. Mândria premerge pieirii, iar un duh trufaș căderii. Mai bine este să fii cu duhul smerit împreună cu cei smeriți, decât să împarți prada cu cei mândri. Proverbe 16:17-19.</w:t>
      </w:r>
    </w:p>
    <w:p>
      <w:pPr>
        <w:pStyle w:val="ArticleBody"/>
        <w:jc w:val="left"/>
      </w:pPr>
      <w:r>
        <w:rPr>
          <w:rFonts w:ascii="Times New Roman" w:hAnsi="Times New Roman" w:eastAsia="Times New Roman" w:cs="Times New Roman"/>
        </w:rPr>
        <w:t>Mândria precede căderea, iar mândria precede distrugerea. Apostazia națională produce distrugerea națională, iar simbolul mândriei globaliste este simbolul răzvrătirii Sodomei și Gomorei. Inspirația corelează legea duminicală care urmează să vină în curând cu faptul că Lot abia scapă de distrugerea Sodomei, Gomorei și a cetăților câmpiei, căci urmașii lui Lot (Amon și Moab) sunt simbolul celor care scapă din mâna papalității la legea duminicală.</w:t>
      </w:r>
    </w:p>
    <w:p>
      <w:pPr>
        <w:pStyle w:val="ArticleScripture"/>
        <w:jc w:val="left"/>
      </w:pPr>
      <w:r>
        <w:rPr>
          <w:rFonts w:ascii="Times New Roman" w:hAnsi="Times New Roman" w:eastAsia="Times New Roman" w:cs="Times New Roman"/>
        </w:rPr>
        <w:t>Va intra și în țara cea minunată, iar multe țări vor cădea; însă aceștia vor scăpa din mâna lui: Edom, Moab și căpetenia copiilor lui Amon. Daniel 11:41.</w:t>
      </w:r>
    </w:p>
    <w:p>
      <w:pPr>
        <w:pStyle w:val="ArticleBody"/>
        <w:jc w:val="left"/>
      </w:pPr>
      <w:r>
        <w:rPr>
          <w:rFonts w:ascii="Times New Roman" w:hAnsi="Times New Roman" w:eastAsia="Times New Roman" w:cs="Times New Roman"/>
        </w:rPr>
        <w:t>Partidul Democrat se află acum în implozie, prin propriile sale mâini. Nu mă interesează politica; nu fac decât să pun în acord istoria actuală cu narațiunea profetică. Partidul Democrat a lucrat neobosit pentru a deschide frontierele în întreaga lume, permițând astfel un potop de oameni fără precedent și necontrolat. Stăvilarele au fost deschise pe întregul pământ de către globaliștii inspirați de dragon.</w:t>
      </w:r>
    </w:p>
    <w:p>
      <w:pPr>
        <w:pStyle w:val="ArticleScripture"/>
        <w:jc w:val="left"/>
      </w:pPr>
      <w:r>
        <w:rPr>
          <w:rFonts w:ascii="Times New Roman" w:hAnsi="Times New Roman" w:eastAsia="Times New Roman" w:cs="Times New Roman"/>
        </w:rPr>
        <w:t>Șarpele a aruncat din gura lui, după femeie, apă ca un râu, ca s-o ia râul. Iar pământul a ajutat femeii: și-a deschis gura și a înghițit râul pe care balaurul îl aruncase din gura lui. Și balaurul s-a mâniat pe femeie și s-a dus să poarte război împotriva rămășiței seminței ei, a celor care păzesc poruncile lui Dumnezeu și au mărturia lui Iisus Hristos. Apocalipsa 12:15-17.</w:t>
      </w:r>
    </w:p>
    <w:p>
      <w:pPr>
        <w:pStyle w:val="ArticleBody"/>
        <w:jc w:val="left"/>
      </w:pPr>
      <w:r>
        <w:rPr>
          <w:rFonts w:ascii="Times New Roman" w:hAnsi="Times New Roman" w:eastAsia="Times New Roman" w:cs="Times New Roman"/>
        </w:rPr>
        <w:t>„Rămășița” este alcătuită din cei o sută patruzeci și patru de mii, iar istoria celor o sută patruzeci și patru de mii este istoria care a început la 11 septembrie 2001. De atunci, puterea balaurului „aruncă apă din gura sa, ca un potop” în toate direcțiile. Apa îi reprezintă pe oameni.</w:t>
      </w:r>
    </w:p>
    <w:p>
      <w:pPr>
        <w:pStyle w:val="ArticleScripture"/>
        <w:jc w:val="left"/>
      </w:pPr>
      <w:r>
        <w:rPr>
          <w:rFonts w:ascii="Times New Roman" w:hAnsi="Times New Roman" w:eastAsia="Times New Roman" w:cs="Times New Roman"/>
        </w:rPr>
        <w:t>Și el mi-a zis: Apele pe care le-ai văzut, pe care șade curva, sunt popoare, mulțimi, neamuri și limbi. Apocalipsa 17:15.</w:t>
      </w:r>
    </w:p>
    <w:p>
      <w:pPr>
        <w:pStyle w:val="ArticleBody"/>
        <w:jc w:val="left"/>
      </w:pPr>
      <w:r>
        <w:rPr>
          <w:rFonts w:ascii="Times New Roman" w:hAnsi="Times New Roman" w:eastAsia="Times New Roman" w:cs="Times New Roman"/>
        </w:rPr>
        <w:t>Sunt reprezentanții pământești ai puterii balaurului (globaliștii) cei care deschid zăgazurile imigrației ilegale în timpul pecetluirii celor o sută patruzeci și patru de mii. „Șuvoaiele” balaurului de pretutindeni indică faptul că Domnul este pe punctul de a înălța stindardul, odată cu apropiata lege duminicală. Șuvoaiele balaurului din Apocalipsa doisprezece au fost înghițite de fiara pământului la începuturile Statelor Unite, dar șuvoaiele balaurului au revenit acum, oferind astfel un avertisment cu privire la apropierea crizei legii duminicale, căci atunci când vrăjmașul năvălește ca un potop, Dumnezeu Își înalță stindardul.</w:t>
      </w:r>
    </w:p>
    <w:p>
      <w:pPr>
        <w:pStyle w:val="ArticleScripture"/>
        <w:jc w:val="left"/>
      </w:pPr>
      <w:r>
        <w:rPr>
          <w:rFonts w:ascii="Times New Roman" w:hAnsi="Times New Roman" w:eastAsia="Times New Roman" w:cs="Times New Roman"/>
        </w:rPr>
        <w:t>Prin fărădelege și mințind împotriva Domnului, depărtându-ne de Dumnezeul nostru, rostind asuprire și răzvrătire, zămislind și rostind din inimă cuvinte mincinoase. Și judecata este împinsă înapoi, iar dreptatea stă departe; căci adevărul a căzut în uliță, și nepărtinirea nu poate să pătrundă. Da, adevărul lipsește; și cel ce se depărtează de rău se face pradă; și Domnul a văzut, și a fost neplăcut în ochii Lui că nu era judecată. Și a văzut că nu era niciun om și S-a mirat că nu era niciun mijlocitor; de aceea brațul Său I-a adus mântuire, și dreptatea Lui L-a sprijinit. Căci S-a îmbrăcat cu dreptatea ca o platoșă și a pus pe capul Său un coif al mântuirii; și a îmbrăcat hainele răzbunării ca veșmânt și S-a înfășurat cu râvnă ca într-o mantie. După faptele lor, astfel va răsplăti: mânie potrivnicilor Săi, răsplătire vrăjmașilor Săi; până la ostroave va întoarce răsplata. Astfel se vor teme de Numele Domnului de la apus și de slava Lui de la răsăritul soarelui. Când vrăjmașul va veni ca un potop, Duhul Domnului va ridica un steag împotriva lui. Și Răscumpărătorul va veni la Sion și la cei ce se întorc de la fărădelege în Iacov, zice Domnul. Iar cât despre Mine, acesta este legământul Meu cu ei, zice Domnul: Duhul Meu care este peste tine și cuvintele Mele pe care le-am pus în gura ta nu se vor depărta din gura ta, nici din gura seminței tale, nici din gura seminței seminței tale, zice Domnul, de acum și până în veac. Isaia 59:13-21.</w:t>
      </w:r>
    </w:p>
    <w:p>
      <w:pPr>
        <w:pStyle w:val="ArticleBody"/>
        <w:jc w:val="left"/>
      </w:pPr>
      <w:r>
        <w:rPr>
          <w:rFonts w:ascii="Times New Roman" w:hAnsi="Times New Roman" w:eastAsia="Times New Roman" w:cs="Times New Roman"/>
        </w:rPr>
        <w:t>Stindardul care este înălțat când vrăjmașul vine ca un potop este steagul, care, în Cuvântul lui Dumnezeu, este de asemenea un stindard. În vremea care precede apropiata lege duminicală, puhoaiele imigrației ilegale sunt un semn că timpul de probă este pe cale să se închidă. Contextul pe care Isaia îl identifică atunci când vorbește despre înălțarea unui stindard descrie o perioadă de fărădelege, căci el spune: „judecata este întoarsă înapoi, iar dreptatea stă departe; căci adevărul a căzut pe stradă și neprihănirea nu poate pătrunde. Da, adevărul piere; și cel ce se depărtează de rău se face el însuși pradă; iar Domnul a văzut și L-a mâhnit că nu era judecată. A văzut că nu era niciun om și S-a mirat că nu era niciun mijlocitor.” Anarhia care a fost finanțată de oameni precum George Soros și care a fost trecută cu vederea de politicienii Democrați este descrisă în mod potrivit de Sora White în legătură cu pasajul din Isaia.</w:t>
      </w:r>
    </w:p>
    <w:p>
      <w:pPr>
        <w:pStyle w:val="ArticleScripture"/>
        <w:jc w:val="left"/>
      </w:pPr>
      <w:r>
        <w:rPr>
          <w:rFonts w:ascii="Times New Roman" w:hAnsi="Times New Roman" w:eastAsia="Times New Roman" w:cs="Times New Roman"/>
        </w:rPr>
        <w:t>Curțile de justiție sunt corupte. Conducătorii sunt mânați de dorința de câștig și de iubirea desfătărilor trupești. Neînfrânarea a întunecat facultățile multora, încât Satana are aproape un control deplin asupra lor. Juriștii sunt pervertiți, mituiți, amăgiți. Beția și chefuirile, patima, invidia, necinstea de tot felul se regăsesc printre cei ce administrează legile. „Dreptatea stă departe, căci adevărul a căzut în uliță, iar echitatea nu poate să pătrundă.” Isaia 59:14. Marea Controversă, 586.</w:t>
      </w:r>
    </w:p>
    <w:p>
      <w:pPr>
        <w:pStyle w:val="ArticleBody"/>
        <w:jc w:val="left"/>
      </w:pPr>
      <w:r>
        <w:rPr>
          <w:rFonts w:ascii="Times New Roman" w:hAnsi="Times New Roman" w:eastAsia="Times New Roman" w:cs="Times New Roman"/>
        </w:rPr>
        <w:t>Imigrația ilegală, mișcările anarhice precum Antifa (antifasciști) și mișcările violente precum Black Lives Matter, întemeiate pe o narațiune istorică coruptă de felul Teoriei Critice a Rasei, au fost sprijinite și promovate de conducătorii politici ai balaurului, mânați de iubirea de bani, iar tribunalele și juriștii corupți au aruncat adevărul pe aceeași stradă unde cei doi martori au fost uciși în Apocalipsa, capitolul unsprezece. Acea stradă se afla în cetatea ateismului (Egipt) și a imoralității (Sodoma), care este cetatea balaurului și a reprezentanților săi. Climatul întruchipat de roadele Partidului Democrat este înfățișat profetic ca un potop, iar când Satana, ca vrăjmaș al lui Dumnezeu, își deschide zăgazurile, aceasta este dovada că stindardul lui Dumnezeu este pe cale să fie înălțat.</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Starea lucrurilor din lume arată că vremuri de strâmtorare sunt chiar asupra noastră. Ziarele cotidiene sunt pline de semne ale unui cumplit conflict în viitorul apropiat. Jafuri îndrăznețe au loc frecvent. Grevele sunt obișnuite. Furturi și omoruri se săvârșesc pretutindeni. Oameni posedați de demoni le răpesc viața bărbaților, femeilor și copiilor mici. Oamenii au ajuns seduși de viciu, iar orice fel de rău domnește. Vrăjmașul a izbutit să pervertească dreptatea și să umple inimile oamenilor cu dorința câștigului egoist. „Dreptatea stă departe; căci adevărul a căzut pe uliță, și nepărtinirea nu poate intra.” Isaia 59:14. În marile orașe sunt mulțimi care trăiesc în sărăcie și mizerie, aproape lipsite de hrană, adăpost și îmbrăcăminte; pe când în aceleași orașe sunt unii care au mai mult decât ar putea dori inima, care trăiesc în lux, cheltuindu-și banii pe case bogat mobilate, pe împodobirea personală sau, și mai rău, pe satisfacerea poftelor trupești, pe băuturi alcoolice, tutun și alte lucruri care distrug puterile creierului, dezechilibrează mintea și înjosesc sufletul. Strigătele omenirii înfometate se înalță înaintea lui Dumnezeu, în timp ce, prin toate felurile de asuprire și extorcare, oamenii își grămădesc averi colosale.</w:t>
      </w:r>
    </w:p>
    <w:p>
      <w:pPr>
        <w:pStyle w:val="ArticleScripture"/>
        <w:jc w:val="left"/>
      </w:pPr>
      <w:r>
        <w:rPr>
          <w:rFonts w:ascii="Times New Roman" w:hAnsi="Times New Roman" w:eastAsia="Times New Roman" w:cs="Times New Roman"/>
        </w:rPr>
        <w:t>În vremea nopții mi s-a cerut să privesc clădiri care se ridicau etaj după etaj spre cer. Aceste clădiri erau garantate ca fiind rezistente la foc și erau ridicate pentru a-i glorifica pe proprietari și pe ziditori. Tot mai sus și tot mai sus se înălțau aceste clădiri, iar în ele era folosit cel mai costisitor material. Cei cărora le aparțineau aceste clădiri nu se întrebau: «Cum Îl putem glorifica pe Dumnezeu cât mai bine?» Domnul nu era în gândurile lor.</w:t>
      </w:r>
    </w:p>
    <w:p>
      <w:pPr>
        <w:pStyle w:val="ArticleScripture"/>
        <w:jc w:val="left"/>
      </w:pPr>
      <w:r>
        <w:rPr>
          <w:rFonts w:ascii="Times New Roman" w:hAnsi="Times New Roman" w:eastAsia="Times New Roman" w:cs="Times New Roman"/>
        </w:rPr>
        <w:t>Pe măsură ce aceste clădiri înalte se ridicau, proprietarii se bucurau cu trufie ambițioasă că dispuneau de bani pentru a-și satisface plăcerile proprii și a stârni invidia vecinilor lor. O mare parte din banii pe care astfel îi investeau fusese obținută prin exacțiune, prin stoarcerea celor săraci. Au uitat că în cer se ține evidența fiecărei tranzacții comerciale; fiecare învoială nedreaptă, fiecare act fraudulos, sunt consemnate acolo. Va veni vremea când, în frauda și insolența lor, oamenii vor ajunge la un hotar pe care Domnul nu le va îngădui să-l treacă și vor învăța că există o limită a îndelungii răbdări a lui Iehova.</w:t>
      </w:r>
    </w:p>
    <w:p>
      <w:pPr>
        <w:pStyle w:val="ArticleScripture"/>
        <w:jc w:val="left"/>
      </w:pPr>
      <w:r>
        <w:rPr>
          <w:rFonts w:ascii="Times New Roman" w:hAnsi="Times New Roman" w:eastAsia="Times New Roman" w:cs="Times New Roman"/>
        </w:rPr>
        <w:t>"Următoarea scenă care a trecut pe dinaintea mea a fost o alarmă de incendiu. Oamenii priveau clădirile înalte, despre care se credea că sunt rezistente la foc, și spuneau: 'Sunt pe deplin sigure.' Dar aceste clădiri au fost mistuite ca și cum ar fi făcute din smoală. Mașinile de pompieri nu puteau face nimic ca să oprească distrugerea. Pompierii nu au fost în stare să le pună în funcțiune." Mărturii, volumul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trei</dc:title>
  <dc:subject>Dezvăluirea tiparelor profetice: Ultimul președinte și icoana Fiarei</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