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opt</w:t>
      </w:r>
    </w:p>
    <w:p>
      <w:pPr>
        <w:pStyle w:val="ArticleSubtitle"/>
        <w:jc w:val="left"/>
      </w:pPr>
      <w:r>
        <w:rPr>
          <w:rFonts w:ascii="Arial" w:hAnsi="Arial" w:eastAsia="Arial" w:cs="Arial"/>
        </w:rPr>
        <w:t>Temelii de nisip: respingerea adevărului profetic în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În articolul precedent am făcut referire la următoarele cuvinte ale lui Isus.</w:t>
      </w:r>
    </w:p>
    <w:p>
      <w:pPr>
        <w:pStyle w:val="ArticleScripture"/>
        <w:jc w:val="left"/>
      </w:pPr>
      <w:r>
        <w:rPr>
          <w:rFonts w:ascii="Times New Roman" w:hAnsi="Times New Roman" w:eastAsia="Times New Roman" w:cs="Times New Roman"/>
        </w:rPr>
        <w:t>Păziți-vă de prorocii mincinoși, care vin la voi îmbrăcați în haine de oaie, iar pe dinăuntru sunt lupi răpitori. Îi veți cunoaște după roadele lor. Oare culeg oamenii struguri din spini sau smochine din ciulini? Tot așa, orice pom bun aduce roade bune, iar un pom stricat aduce roade rele. Un pom bun nu poate aduce roade rele, niciun pom stricat nu poate aduce roade bune. Orice pom care nu aduce roadă bună este tăiat și aruncat în foc. Așadar, după roadele lor îi veți cunoaște. Nu oricine Îmi zice: Doamne, Doamne, va intra în Împărăția cerurilor, ci acela care face voia Tatălui Meu care este în ceruri. Mulți Îmi vor zice în ziua aceea: Doamne, Doamne, nu am prorocit noi în Numele Tău? și în Numele Tău nu am scos demoni? și în Numele Tău nu am făcut multe lucrări minunate? Și atunci le voi mărturisi: Niciodată nu v-am cunoscut; depărtați-vă de la Mine, voi care lucrați fărădelegea. De aceea, pe oricine aude aceste cuvinte ale Mele și le împlinește îl voi asemăna cu un om înțelept, care și-a zidit casa pe stâncă. A căzut ploaia, au venit șuvoaiele, au suflat vânturile și au izbit în casa aceea, dar ea nu s-a prăbușit, fiindcă era întemeiată pe stâncă. Iar oricine aude aceste cuvinte ale Mele și nu le împlinește va fi asemănat cu un om nechibzuit, care și-a zidit casa pe nisip. A căzut ploaia, au venit șuvoaiele, au suflat vânturile și au izbit în casa aceea, și ea s-a prăbușit; și prăbușirea ei a fost mare. Matei 7:15-27.</w:t>
      </w:r>
    </w:p>
    <w:p>
      <w:pPr>
        <w:pStyle w:val="ArticleBody"/>
        <w:jc w:val="left"/>
      </w:pPr>
      <w:r>
        <w:rPr>
          <w:rFonts w:ascii="Times New Roman" w:hAnsi="Times New Roman" w:eastAsia="Times New Roman" w:cs="Times New Roman"/>
        </w:rPr>
        <w:t>Rebeliunea din 1863 marchează începutul zidirii, de către Adventismul de Ziua a Șaptea laodicean, a unei temelii false pe nisip. Nisipul reprezintă principiul satanic al pluralismului, în contrast cu Stânca adevărului absolut. Adevărul absolut se întemeiază pe doi martori, iar adevărurile reprezentate pe cele două planșe sacre ale lui Habacuc, pe care Adventismul le-a pus treptat deoparte, provin din Biblie și sunt confirmate de Spiritul Profetic. Acele adevăruri sunt absolute.</w:t>
      </w:r>
    </w:p>
    <w:p>
      <w:pPr>
        <w:pStyle w:val="ArticleScripture"/>
        <w:jc w:val="left"/>
      </w:pPr>
      <w:r>
        <w:rPr>
          <w:rFonts w:ascii="Times New Roman" w:hAnsi="Times New Roman" w:eastAsia="Times New Roman" w:cs="Times New Roman"/>
        </w:rPr>
        <w:t>„Vrăjmașul caută să abată mințile fraților noștri și ale surorilor noastre de la lucrarea pregătirii unui popor care să stea în picioare în aceste zile din urmă. Sofismele lui sunt menite să îndepărteze mințile de la primejdiile și datoriile acestui ceas. Ei socotesc de mică valoare lumina pe care Hristos a venit din cer să i-o dea lui Ioan pentru poporul Său. Ei învață că scenele care stau chiar înaintea noastră nu sunt de o importanță suficientă pentru a primi o atenție deosebită. Ei anulează adevărul de origine cerească și jefuiesc poporul lui Dumnezeu de experiența sa din trecut, dându-i în loc o știință falsă. ‘Așa zice Domnul: Stați în căi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"Să nu caute nimeni să surpe temeliile credinței noastre — temeliile care au fost așezate la începutul lucrării noastre, prin studiu rugăciunos al Cuvântului și prin revelație. Pe aceste temelii zidim de mai bine de cincizeci de ani. Oamenii pot să-și închipuie că au găsit o cale nouă, că pot așeza o temelie mai puternică decât aceea care a fost așezată; dar aceasta este o mare amăgire. 'Nimeni nu poate pune o altă temelie decât cea care a fost pusă.' [1 Corinteni 3:11.] În trecut, mulți s-au încumetat să clădească o credință nouă, să stabilească principii noi; dar cât a rezistat zidirea lor? Curând s-a prăbușit; căci nu era întemeiată pe Stâncă." Mărturii, volumul 8, 296-297.</w:t>
      </w:r>
    </w:p>
    <w:p>
      <w:pPr>
        <w:pStyle w:val="ArticleBody"/>
        <w:jc w:val="left"/>
      </w:pPr>
      <w:r>
        <w:rPr>
          <w:rFonts w:ascii="Times New Roman" w:hAnsi="Times New Roman" w:eastAsia="Times New Roman" w:cs="Times New Roman"/>
        </w:rPr>
        <w:t>Când a sosit ziua de 11 septembrie 2001, au sosit și ploile Duhului Sfânt.</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Când marile clădiri ale orașului New York au fost aruncate la pământ printr-o atingere din partea lui Dumnezeu, ploaia târzie a început să picure. Când a sosit 11 septembrie 2001, s-au deschis stăvilarele principiilor papale.</w:t>
      </w:r>
    </w:p>
    <w:p>
      <w:pPr>
        <w:pStyle w:val="ArticleScripture"/>
        <w:jc w:val="left"/>
      </w:pPr>
      <w:r>
        <w:rPr>
          <w:rFonts w:ascii="Times New Roman" w:hAnsi="Times New Roman" w:eastAsia="Times New Roman" w:cs="Times New Roman"/>
        </w:rPr>
        <w:t>În acest timp al nelegiuirii care predomină, bisericile protestante care au respins „Așa zice Domnul” vor ajunge într-o situație neobișnuită. Se vor converti la lume. În despărțirea lor de Dumnezeu, vor căuta să facă din minciună și apostazia de la Dumnezeu legea națiunii. Vor acționa asupra conducătorilor țării pentru a face legi care să restabilească ascendența pierdută a omului fărădelegii, care se așază în templul lui Dumnezeu, dându-se drept Dumnezeu. Principiile romano-catolice vor fi luate sub protecția statului. Protestul adevărului biblic nu va mai fi tolerat de cei care nu au făcut din legea lui Dumnezeu regula vieții lor. Review and Herald, 21 decembrie 1897.</w:t>
      </w:r>
    </w:p>
    <w:p>
      <w:pPr>
        <w:pStyle w:val="ArticleBody"/>
        <w:jc w:val="left"/>
      </w:pPr>
      <w:r>
        <w:rPr>
          <w:rFonts w:ascii="Times New Roman" w:hAnsi="Times New Roman" w:eastAsia="Times New Roman" w:cs="Times New Roman"/>
        </w:rPr>
        <w:t>Patriot Act marchează începutul protecției principiilor romano-catolice, ceea ce conduce treptat la legea duminicală care vine în curând. La 11 septembrie 2001, cele patru vânturi care reprezintă Islamul celui de-al treilea vai au început să sufle.</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oare chiar pe marginea lumii veșnice? Să fim greoi, reci și morți? O, de-am avea în bisericile noastre Duhul și suflarea lui Dumnezeu suflate în poporul Său, pentru ca ei să stea pe picioarele lor și să trăiască. Avem nevoie să vedem că calea este îngustă și poarta strâmtă. Dar, pe măsură ce trecem prin poarta cea strâmtă, lărgimea ei este fără margini.” Manuscript Releases, volumul 20, 217.</w:t>
      </w:r>
    </w:p>
    <w:p>
      <w:pPr>
        <w:pStyle w:val="ArticleBody"/>
        <w:jc w:val="left"/>
      </w:pPr>
      <w:r>
        <w:rPr>
          <w:rFonts w:ascii="Times New Roman" w:hAnsi="Times New Roman" w:eastAsia="Times New Roman" w:cs="Times New Roman"/>
        </w:rPr>
        <w:t>Ploaia, vântul și revărsarea apelor au venit la 11 septembrie 2001, iar biserica laodiceană a Adventiștilor de Ziua a Șaptea a fost încercată, precum au fost încercați iudeii la botezul lui Hristos și precum au fost încercați protestanții începând cu 11 august 1840. Din acel moment și până la predicția răzvrătită din 18 iulie 2020, casa laodiceană a Adventiștilor de Ziua a Șaptea a căzut în mod progresiv, la fel de sigur precum templul iudeilor a fost declarat pustiit înaintea crucii, și precum protestanții au trecut la protestantismul apostat la prima dezamăgire din 19 aprilie 1844.</w:t>
      </w:r>
    </w:p>
    <w:p>
      <w:pPr>
        <w:pStyle w:val="ArticleBody"/>
        <w:jc w:val="left"/>
      </w:pPr>
      <w:r>
        <w:rPr>
          <w:rFonts w:ascii="Times New Roman" w:hAnsi="Times New Roman" w:eastAsia="Times New Roman" w:cs="Times New Roman"/>
        </w:rPr>
        <w:t>Mișcarea laodiceană a îngerului al treilea a intrat atunci în procesul său final de încercare și, asemenea încercării care a început la 11 septembrie 2001, fecioarele au fost chemate să se întoarcă la căile cele vechi, care erau adevărurile de temelie nu numai ale mișcării millerite a primului și celui de-al doilea înger, ci și adevărurile de temelie ale mișcării îngerului al treilea.</w:t>
      </w:r>
    </w:p>
    <w:p>
      <w:pPr>
        <w:pStyle w:val="ArticleBody"/>
        <w:jc w:val="left"/>
      </w:pPr>
      <w:r>
        <w:rPr>
          <w:rFonts w:ascii="Times New Roman" w:hAnsi="Times New Roman" w:eastAsia="Times New Roman" w:cs="Times New Roman"/>
        </w:rPr>
        <w:t>Simbolul respingerii acelor adevăruri fundamentale, în contextul puternicei rătăciri, îl constituie mesajul pe care Pavel l-a consemnat în A Doua Epistolă către Tesaloniceni. Acel mesaj este simbolizat de „necurmatul” din cartea lui Daniel, căci în pasajul din Tesaloniceni William Miller a ajuns să înțeleagă că „necurmatul” din cartea lui Daniel reprezenta Roma păgână.</w:t>
      </w:r>
    </w:p>
    <w:p>
      <w:pPr>
        <w:pStyle w:val="ArticleBody"/>
        <w:jc w:val="left"/>
      </w:pPr>
      <w:r>
        <w:rPr>
          <w:rFonts w:ascii="Times New Roman" w:hAnsi="Times New Roman" w:eastAsia="Times New Roman" w:cs="Times New Roman"/>
        </w:rPr>
        <w:t>Au fost scrise cărți care abordează definiția „necurmatului” din cartea lui Daniel. Cele mai multe sunt eronate, deși, dacă doriți să consultați o lucrare a unui teolog adventist care o tratează corect, puteți găsi The Mystery of the Daily, de John W. Peters. Nu intenționez să abordez acel element al „necurmatului” în acest articol. Există, de asemenea, alte cărți care acoperă istoria referitoare la „cine, ce și de ce” a stabilirii, în cele din urmă, a viziunii false asupra „necurmatului” în cadrul Adventismului de Ziua a Șaptea laodicean.</w:t>
      </w:r>
    </w:p>
    <w:p>
      <w:pPr>
        <w:pStyle w:val="ArticleBody"/>
        <w:jc w:val="left"/>
      </w:pPr>
      <w:r>
        <w:rPr>
          <w:rFonts w:ascii="Times New Roman" w:hAnsi="Times New Roman" w:eastAsia="Times New Roman" w:cs="Times New Roman"/>
        </w:rPr>
        <w:t>Atât definiția cuvântului ebraic tradus ca „necurmatul”, cât și istoria răzvrătirii împotriva adevărului fundamental al „necurmatului”, care a început propriu-zis în 1901, au fost expuse în repetate rânduri pe Tăblițele lui Habacuc și, de asemenea, în articolele recente privitoare la cartea lui Daniel.</w:t>
      </w:r>
    </w:p>
    <w:p>
      <w:pPr>
        <w:pStyle w:val="ArticleBody"/>
        <w:jc w:val="left"/>
      </w:pPr>
      <w:r>
        <w:rPr>
          <w:rFonts w:ascii="Times New Roman" w:hAnsi="Times New Roman" w:eastAsia="Times New Roman" w:cs="Times New Roman"/>
        </w:rPr>
        <w:t>În acest articol, intenționez să mențin focalizarea discuției despre „necurmatul” asupra caracteristicilor profetice asociate cu simbolul Romei care este respins. Oricine acceptă cu adevărat autoritatea scrierilor lui Ellen White nu trebuie decât să citească cele ce urmează pentru a ști care este înțelegerea corectă a „necurmatului”.</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A respinge înțelegerea lui William Miller despre „necurmatul” echivalează cu a respinge, în același timp, autoritatea scrierilor lui Ellen White, căci ea a văzut „că Domnul a dat înțelegerea corectă cu privire la acesta celor care au dat strigătul orei judecății”. De asemenea, i s-a arătat că celelalte interpretări ale „necurmatului” produceau „întuneric și confuzie”, care nu sunt atribute ale lui Hristos. Miller a identificat „necurmatul” cu Roma păgână când a studiat A Doua Epistolă către Tesaloniceni.</w:t>
      </w:r>
    </w:p>
    <w:p>
      <w:pPr>
        <w:pStyle w:val="ArticleScripture"/>
        <w:jc w:val="left"/>
      </w:pPr>
      <w:r>
        <w:rPr>
          <w:rFonts w:ascii="Times New Roman" w:hAnsi="Times New Roman" w:eastAsia="Times New Roman" w:cs="Times New Roman"/>
        </w:rPr>
        <w:t>„Am citit mai departe și nu am putut găsi niciun alt loc în care [necurmatul] să fie întâlnit decât în Daniel. Atunci [cu ajutorul unei concordanțe] am luat acele cuvinte care stăteau în legătură cu el, ‘a înlătura;’ ‘el va înlătura necurmatul;’ ‘de la timpul când necurmatul va fi înlăturat,’ etc. Am citit mai departe și am crezut că nu voi găsi nicio lumină asupra textului; în cele din urmă am ajuns la 2 Tesaloniceni 2:7, 8. ‘Căci taina fărădelegii deja lucrează; numai că acela care acum oprește va opri până va fi luat din cale, și atunci va fi descoperit cel nelegiuit,’ etc. Și când am ajuns la acel text, O, cât de limpede și glorioasă s-a arătat adevărul! Iată-l! Acesta este necurmatul! Ei bine, acum, ce vrea să spună Pavel prin ‘cel ce acum oprește,’ sau ‘împiedică’? Prin ‘omul păcatului’ și ‘nelegiuitul’ se înțelege papismul. Ei bine, ce anume împiedică papismul să fie descoperit? Firește, păgânismul; așadar, ‘necurmatul’ trebuie să însemne păgânismul.’—William Miller, Second Advent Manual, pagina 66.” Advent Review and Sabbath Herald, 6 ianuarie 1853.</w:t>
      </w:r>
    </w:p>
    <w:p>
      <w:pPr>
        <w:pStyle w:val="ArticleBody"/>
        <w:jc w:val="left"/>
      </w:pPr>
      <w:r>
        <w:rPr>
          <w:rFonts w:ascii="Times New Roman" w:hAnsi="Times New Roman" w:eastAsia="Times New Roman" w:cs="Times New Roman"/>
        </w:rPr>
        <w:t>În cele din urmă, Adventismul laodicean a pus deoparte înțelegerea corectă care i-a fost dată lui Miller și celor care au dat strigătul orei judecății, în favoarea ideii eronate a protestantismului apostat că „jertfa necurmată” reprezenta slujirea lui Hristos în sanctuar. Acea înțelegere este absurdă în multe privințe, dar, dincolo de caracterul ei eronat, ea afirmă că un simbol satanic este un simbol al lui Hristos.</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Miller a identificat «necurmata» ca fiind Roma păgână, balaurul, dar Adventismul laodicean a preluat din protestantismul căzut ideea că aceasta reprezintă lucrarea preoțească a lui Hristos în sanctuarul ceresc. Respingerea identificării făcute de Miller a «necurmatei» ca Roma păgână reprezintă respingerea unui adevăr care este ilustrat pe ambele diagrame sacre ce au constituit o împlinire a capitolului doi din Habacuc. Este, așadar, o respingere a unui adevăr de temelie, întocmai cum a fost respingerea celor «șapte vremuri» din Leviticul douăzeci și șase.</w:t>
      </w:r>
    </w:p>
    <w:p>
      <w:pPr>
        <w:pStyle w:val="ArticleBody"/>
        <w:jc w:val="left"/>
      </w:pPr>
      <w:r>
        <w:rPr>
          <w:rFonts w:ascii="Times New Roman" w:hAnsi="Times New Roman" w:eastAsia="Times New Roman" w:cs="Times New Roman"/>
        </w:rPr>
        <w:t>A respinge adevărul că „necurmatul” reprezintă Roma păgână înseamnă a respinge fundamentele Adventismului și autoritatea Spiritului Profetic. A identifica un simbol al lui Satana drept un simbol al lui Hristos este analog cu a identifica lucrarea lui Hristos drept lucrarea lui Satana.</w:t>
      </w:r>
    </w:p>
    <w:p>
      <w:pPr>
        <w:pStyle w:val="ArticleScripture"/>
        <w:jc w:val="left"/>
      </w:pPr>
      <w:r>
        <w:rPr>
          <w:rFonts w:ascii="Times New Roman" w:hAnsi="Times New Roman" w:eastAsia="Times New Roman" w:cs="Times New Roman"/>
        </w:rPr>
        <w:t>„Respingându-L pe Hristos, poporul iudeu a săvârșit păcatul de neiertat; iar refuzând chemarea îndurării, putem comite aceeași greșeală. Aducem afront Prințului vieții și Îl expunem rușinii înaintea sinagogii lui Satana și înaintea universului ceresc atunci când refuzăm să ascultăm de solii Săi împuterniciți și, în schimb, ascultăm de agenții lui Satana, care ar îndepărta sufletul de la Hristos. Câtă vreme cineva face aceasta, nu poate găsi nici nădejde, nici iertare, iar în cele din urmă își va pierde cu totul dorința de a fi împăcat cu Dumnezeu.” Dorința veacurilor, 324.</w:t>
      </w:r>
    </w:p>
    <w:p>
      <w:pPr>
        <w:pStyle w:val="ArticleBody"/>
        <w:jc w:val="left"/>
      </w:pPr>
      <w:r>
        <w:rPr>
          <w:rFonts w:ascii="Times New Roman" w:hAnsi="Times New Roman" w:eastAsia="Times New Roman" w:cs="Times New Roman"/>
        </w:rPr>
        <w:t>Când Adventismul laodicean a respins înțelegerea fundamentală a „the daily” și a celor șapte vremi, nu numai că a respins autoritatea Spiritului Profetic și temeliile, ci a respins lucrarea lui William Miller, care fusese călăuzit la înțelegerile sale de către îngerul Gabriel și de către alți îngeri.</w:t>
      </w:r>
    </w:p>
    <w:p>
      <w:pPr>
        <w:pStyle w:val="ArticleScripture"/>
        <w:jc w:val="left"/>
      </w:pPr>
      <w:r>
        <w:rPr>
          <w:rFonts w:ascii="Times New Roman" w:hAnsi="Times New Roman" w:eastAsia="Times New Roman" w:cs="Times New Roman"/>
        </w:rPr>
        <w:t>Dumnezeu a trimis pe îngerul Său să lucreze asupra inimii unui fermier care nu crezuse în Biblie, ca să-l conducă la cercetarea profețiilor. Îngerii lui Dumnezeu l-au vizitat în repetate rânduri pe acel ales, pentru a-i călăuzi mintea și a-i deschide înțelegerea asupra profețiilor care fuseseră întotdeauna întunecate pentru poporul lui Dumnezeu. Începutul lanțului adevărului i-a fost dat și a fost călăuzit să caute verigă după verigă, până când a privit cu uimire și admirație la Cuvântul lui Dumnezeu. A văzut acolo un lanț desăvârșit al adevărului. Acel Cuvânt pe care îl socotise neinspirat i s-a deschis acum înaintea vederii sale în frumusețea și slava sa. A văzut că o parte a Scripturii o explică pe alta, iar când un pasaj îi era închis înțelegerii, găsea în altă parte a Cuvântului ceea ce îl explica. El a privit Cuvântul sacru al lui Dumnezeu cu bucurie și cu cea mai adâncă reverență și teamă sfântă. Scrieri timpurii, 230.</w:t>
      </w:r>
    </w:p>
    <w:p>
      <w:pPr>
        <w:pStyle w:val="ArticleBody"/>
        <w:jc w:val="left"/>
      </w:pPr>
      <w:r>
        <w:rPr>
          <w:rFonts w:ascii="Times New Roman" w:hAnsi="Times New Roman" w:eastAsia="Times New Roman" w:cs="Times New Roman"/>
        </w:rPr>
        <w:t>„Îngerul Său” este o expresie care îl identifică pe îngerul Gabriel.</w:t>
      </w:r>
    </w:p>
    <w:p>
      <w:pPr>
        <w:pStyle w:val="ArticleScripture"/>
        <w:jc w:val="left"/>
      </w:pPr>
      <w:r>
        <w:rPr>
          <w:rFonts w:ascii="Times New Roman" w:hAnsi="Times New Roman" w:eastAsia="Times New Roman" w:cs="Times New Roman"/>
        </w:rPr>
        <w:t>Cuvintele îngerului: «Eu sunt Gabriel, care stau înaintea lui Dumnezeu», arată că el deține o poziție de mare cinste în curțile cerești. Când a venit cu un mesaj la Daniel, a spus: «Nu este nimeni care să-mi stea alături în aceste lucruri, afară de Mihail [Hristos], Voievodul vostru.» Daniel 10:21. Despre Gabriel vorbește Mântuitorul în Apocalipsă, spunând că «El a trimis și a făcut-o cunoscută prin îngerul Său robului Său Ioan.» Apocalipsa 1:1. Dorul veacurilor, 99.</w:t>
      </w:r>
    </w:p>
    <w:p>
      <w:pPr>
        <w:pStyle w:val="ArticleBody"/>
        <w:jc w:val="left"/>
      </w:pPr>
      <w:r>
        <w:rPr>
          <w:rFonts w:ascii="Times New Roman" w:hAnsi="Times New Roman" w:eastAsia="Times New Roman" w:cs="Times New Roman"/>
        </w:rPr>
        <w:t>Identificarea unui simbol satanic ca simbol al lui Hristos nu este doar o paralelă cu păcatul de neiertat, ci păcatul de neiertat este de asemenea asociat cu respingerea mesagerilor pe care Hristos îi trimite. „Zilnicul” devine atunci simbolul păcatului de neiertat, iar când se înțelege că „alesul”, William Miller, a fost călăuzit la înțelegerea corectă a acelui adevăr, iar acesta a fost ulterior respins, aceasta se încadrează direct în 2 Tesaloniceni, care este chiar pasajul din Scriptură în care Miller a făcut descoperirea sa. A respinge acel adevăr este dovada lipsei iubirii de adevăr, iar acea răzvrătire produce îndepărtarea Duhului Sfânt și predarea în puterea duhului necurat al lui Satana, pe care Pavel o identifică drept amăgire puternică.</w:t>
      </w:r>
    </w:p>
    <w:p>
      <w:pPr>
        <w:pStyle w:val="ArticleBody"/>
        <w:jc w:val="left"/>
      </w:pPr>
      <w:r>
        <w:rPr>
          <w:rFonts w:ascii="Times New Roman" w:hAnsi="Times New Roman" w:eastAsia="Times New Roman" w:cs="Times New Roman"/>
        </w:rPr>
        <w:t>Întocmai ca „tâlharii poporului tău”, care „împlinesc vedenia”, „necurmatul” este un simbol al Romei păgâne. În contextul celei de-a Doua Epistole către Tesaloniceni, Pavel învață că respingerea mesajului din capitolul doi este dovada că cei care fac aceasta nu iubesc adevărul. Pentru că nu iubesc adevărul prezentat în capitol, ei primesc o amăgire puternică.</w:t>
      </w:r>
    </w:p>
    <w:p>
      <w:pPr>
        <w:pStyle w:val="ArticleBody"/>
        <w:jc w:val="left"/>
      </w:pPr>
      <w:r>
        <w:rPr>
          <w:rFonts w:ascii="Times New Roman" w:hAnsi="Times New Roman" w:eastAsia="Times New Roman" w:cs="Times New Roman"/>
        </w:rPr>
        <w:t>Toți profeții se referă la zilele de pe urmă, iar pasajele inspirate prezentate anterior în acest articol identifică faptul că amăgirea puternică vine asupra celor care nu iubesc adevărul în timpul revărsării Duhului Sfânt. O categorie primește untdelemnul, iar cealaltă categorie primește amăgirea puternică.</w:t>
      </w:r>
    </w:p>
    <w:p>
      <w:pPr>
        <w:pStyle w:val="ArticleBody"/>
        <w:jc w:val="left"/>
      </w:pPr>
      <w:r>
        <w:rPr>
          <w:rFonts w:ascii="Times New Roman" w:hAnsi="Times New Roman" w:eastAsia="Times New Roman" w:cs="Times New Roman"/>
        </w:rPr>
        <w:t>Duhul Sfânt este turnat în perioada istorică în care Duhul Sfânt este retras de la cei care resping sporirea cunoștinței ce se deschide în timpul celor două perioade de încercare ale timpului de pecetluire, de la 11 septembrie 2001 până la apropiata lege duminicală. Repetând un pasaj anterior:</w:t>
      </w:r>
    </w:p>
    <w:p>
      <w:pPr>
        <w:pStyle w:val="ArticleScripture"/>
        <w:jc w:val="left"/>
      </w:pPr>
      <w:r>
        <w:rPr>
          <w:rFonts w:ascii="Times New Roman" w:hAnsi="Times New Roman" w:eastAsia="Times New Roman" w:cs="Times New Roman"/>
        </w:rPr>
        <w:t>Privind spre zilele de pe urmă, aceeași putere infinită declară, cu privire la cei care „n-au primit dragostea adevărului, ca să fie mântuiți”: „Din această pricină Dumnezeu le va trimite o lucrare de rătăcire, ca să creadă o minciună, pentru ca toți cei ce n-au crezut adevărul, ci au găsit plăcere în nelegiuire, să fie osândiți.” Întrucât resping învățăturile Cuvântului Său, Dumnezeu Își retrage Duhul și îi lasă pradă înșelăciunilor pe care le iubesc. Scrieri timpurii, 46.</w:t>
      </w:r>
    </w:p>
    <w:p>
      <w:pPr>
        <w:pStyle w:val="ArticleBody"/>
        <w:jc w:val="left"/>
      </w:pPr>
      <w:r>
        <w:rPr>
          <w:rFonts w:ascii="Times New Roman" w:hAnsi="Times New Roman" w:eastAsia="Times New Roman" w:cs="Times New Roman"/>
        </w:rPr>
        <w:t>Rând după rând, Daniel învață că, în zilele din urmă, jefuitorii poporului tău (un simbol al Romei) sunt cei care împlinesc vedenia. Jefuitorii sunt reprezentați de asemenea drept "Necurmatul". Solomon învață că, în zilele din urmă, cei care nu au vedenia pier, ceea ce înseamnă a fi dezgolit. A fi dezgolit înseamnă a fi un laodicean, iar un laodicean este o fecioară neînțeleaptă.</w:t>
      </w:r>
    </w:p>
    <w:p>
      <w:pPr>
        <w:pStyle w:val="ArticleScripture"/>
        <w:jc w:val="left"/>
      </w:pPr>
      <w:r>
        <w:rPr>
          <w:rFonts w:ascii="Times New Roman" w:hAnsi="Times New Roman" w:eastAsia="Times New Roman" w:cs="Times New Roman"/>
        </w:rPr>
        <w:t>Starea Bisericii reprezentată de fecioarele neînțelepte este, de asemenea, numită starea laodiceană. Review and Herald, 19 august 1890.</w:t>
      </w:r>
    </w:p>
    <w:p>
      <w:pPr>
        <w:pStyle w:val="ArticleBody"/>
        <w:jc w:val="left"/>
      </w:pPr>
      <w:r>
        <w:rPr>
          <w:rFonts w:ascii="Times New Roman" w:hAnsi="Times New Roman" w:eastAsia="Times New Roman" w:cs="Times New Roman"/>
        </w:rPr>
        <w:t>A fi o fecioară neînțeleaptă la sosirea soliei Strigării de la miezul nopții înseamnă a manifesta ceea ce Ioan consemnează în Apocalipsa, capitolul șaisprezece, drept „rușinea goliciunii tale”. Avertizarea lui Ioan în a șasea urgie se referă la tripla unire dintre balaurul, fiara și prorocul mincinos, care, începând din 1989, sunt în curs de a conduce lumea spre Armaghedon.</w:t>
      </w:r>
    </w:p>
    <w:p>
      <w:pPr>
        <w:pStyle w:val="ArticleBody"/>
        <w:jc w:val="left"/>
      </w:pPr>
      <w:r>
        <w:rPr>
          <w:rFonts w:ascii="Times New Roman" w:hAnsi="Times New Roman" w:eastAsia="Times New Roman" w:cs="Times New Roman"/>
        </w:rPr>
        <w:t>Mesajul lui Pavel în A Doua Epistolă către Tesaloniceni nu este pur și simplu despre faptul că Roma păgână este reprezentată de Daniel ca „the daily”, ci capitolul accentuează relația Romei păgâne cu Roma papală. Roma păgână l-a ținut în frâu (withholdeth) pe omul fărădelegii, împiedicându-l să urce pe tronul pământului în anul 538. Odată ce Roma păgână a fost înlăturată, atunci se descoperă „taina fărădelegii”, „cel nelegiuit”, care este papa Romei. În capitol, Pavel identifică o relație profetică specifică între Roma păgână și Roma papală. A respinge învățătura capitolului înseamnă a respinge adevărul și a primi o puternică rătăcire.</w:t>
      </w:r>
    </w:p>
    <w:p>
      <w:pPr>
        <w:pStyle w:val="ArticleScripture"/>
        <w:jc w:val="left"/>
      </w:pPr>
      <w:r>
        <w:rPr>
          <w:rFonts w:ascii="Times New Roman" w:hAnsi="Times New Roman" w:eastAsia="Times New Roman" w:cs="Times New Roman"/>
        </w:rPr>
        <w:t>Să nu vă amăgească nimeni în niciun chip; fiindcă ziua aceea nu va veni înainte de a veni mai întâi apostazia și de a se descoperi omul fărădelegii, fiul pierzării, care se împotrivește și se înalță mai presus de tot ce se numește Dumnezeu sau la care se aduce închinare, până acolo încât el se așază ca Dumnezeu în templul lui Dumnezeu, dându-se pe sine drept Dumnezeu. Nu vă aduceți aminte că, pe când eram încă la voi, vă spuneam aceste lucruri? Și acum știți ceea ce-l reține, pentru ca el să fie descoperit la vremea lui. Căci taina fărădelegii deja lucrează; numai că cel ce reține acum va reține până când va fi luat din cale. Și atunci va fi descoperit Cel nelegiuit, pe care Domnul îl va mistui cu suflarea gurii Sale și îl va nimici cu strălucirea venirii Sale; a cărui venire este după lucrarea Satanei, cu toată puterea și cu semne și minuni mincinoase, și cu toată amăgirea nelegiuirii în cei ce pier, pentru că nu au primit dragostea adevărului, ca să fie mântuiți. Și pentru aceasta Dumnezeu le trimite o lucrare puternică de rătăcire, ca să creadă minciuna, pentru ca toți cei ce nu au crezut adevărul, ci au găsit plăcere în nelegiuire, să fie osândiți. 2 Tesaloniceni 2:3-12.</w:t>
      </w:r>
    </w:p>
    <w:p>
      <w:pPr>
        <w:pStyle w:val="ArticleBody"/>
        <w:jc w:val="left"/>
      </w:pPr>
      <w:r>
        <w:rPr>
          <w:rFonts w:ascii="Times New Roman" w:hAnsi="Times New Roman" w:eastAsia="Times New Roman" w:cs="Times New Roman"/>
        </w:rPr>
        <w:t>De ce sunt acești oameni din zilele de pe urmă „osândiți”? De ce li se trimite „o amăgire puternică”? De ce „pier” și astfel dezvăluie rușinea goliciunii lor? Pasajul afirmă că aceasta se datorează faptului că nu iubesc adevărul, iar adevărul expus în capitol arată că Roma păgână, al patrulea regat al profeției biblice, avea să împiedice Roma papală, al cincilea regat al profeției biblice, să urce pe tron până când păgânismul avea să fie înlăturat.</w:t>
      </w:r>
    </w:p>
    <w:p>
      <w:pPr>
        <w:pStyle w:val="ArticleBody"/>
        <w:jc w:val="left"/>
      </w:pPr>
      <w:r>
        <w:rPr>
          <w:rFonts w:ascii="Times New Roman" w:hAnsi="Times New Roman" w:eastAsia="Times New Roman" w:cs="Times New Roman"/>
        </w:rPr>
        <w:t>Relația dintre Roma păgână și Roma papală care este identificată în capitol este de asemenea identificată de Ioan prin relația dintre biserica din Pergam și biserica din Tiatira. Pergam corespunde Romei păgâne, iar Tiatira Romei papale. Pavel și Ioan constituie doi martori ai relației dintre cele două puteri, la fel cum o face și Cartea lui Daniel.</w:t>
      </w:r>
    </w:p>
    <w:p>
      <w:pPr>
        <w:pStyle w:val="ArticleBody"/>
        <w:jc w:val="left"/>
      </w:pPr>
      <w:r>
        <w:rPr>
          <w:rFonts w:ascii="Times New Roman" w:hAnsi="Times New Roman" w:eastAsia="Times New Roman" w:cs="Times New Roman"/>
        </w:rPr>
        <w:t>În cartea lui Daniel, relația Romei păgâne cu Roma papală este prezentată în mod repetat. În Daniel, capitolul doi, ea este reprezentată prin amestecul de fier cu lut noroios. În Daniel, capitolul șapte, atât Roma păgână, cât și Roma papală sunt împărățiile „deosebite”, iar, deși capitolul doi din Daniel ilustrează cele două puteri ca un amestec, capitolul șapte arată că puterea papală provine din împărăția cu zece coarne a Romei păgâne. În Daniel, capitolul opt, cornul cel mic din versetele 9 până la 12 este Roma în ambele sale faze. Versetele 9 și 11 îl prezintă pe cornul cel mic la genul masculin, identificând astfel Roma păgână, iar versetele 10 și 12 îl prezintă la genul feminin, identificând astfel Roma papală.</w:t>
      </w:r>
    </w:p>
    <w:p>
      <w:pPr>
        <w:pStyle w:val="ArticleBody"/>
        <w:jc w:val="left"/>
      </w:pPr>
      <w:r>
        <w:rPr>
          <w:rFonts w:ascii="Times New Roman" w:hAnsi="Times New Roman" w:eastAsia="Times New Roman" w:cs="Times New Roman"/>
        </w:rPr>
        <w:t>În Daniel, capitolul opt, versetul treisprezece, Roma păgână și Roma papală sunt înfățișate ca două puteri pustiitoare. Roma păgână este „necurmata”, puterea pustiitoare, iar Roma papală este fărădelegea pustiirii, puterea pustiitoare. În capitolul unsprezece, versetul treizeci și unu, „necurmata”, puterea pustiitoare a Romei păgâne, așază urâciunea pustiirii, care este puterea papală. În capitolul doisprezece, versetul unsprezece, „necurmata”, puterea pustiitoare a Romei păgâne, este înlăturată pentru a se așeza urâciunea pustiirii a papalității.</w:t>
      </w:r>
    </w:p>
    <w:p>
      <w:pPr>
        <w:pStyle w:val="ArticleBody"/>
        <w:jc w:val="left"/>
      </w:pPr>
      <w:r>
        <w:rPr>
          <w:rFonts w:ascii="Times New Roman" w:hAnsi="Times New Roman" w:eastAsia="Times New Roman" w:cs="Times New Roman"/>
        </w:rPr>
        <w:t>Relația dintre cele două puteri pustiitoare ale Romei constituie o temă principală a cărților lui Daniel și Apocalipsa, iar această relație este ceea ce Pavel identifică drept adevărul care trebuie iubit, dacă cineva vrea să se ferească de puternica amăgire ce rezultă din a da crezare unei minciuni. Dumnezeu nu Se repetă niciodată în chip inutil, iar fiecare reprezentare a relației dintre Roma păgână și Roma papală oferă propria mărturie deosebită asupra subiectului; însă a respinge simbolul Romei în zilele de pe urmă înseamnă a respinge ploaia târzie și a primi, în locul ei, puternica amăgire. Aceasta înseamnă a fi pentru totdeauna identificat drept un laodicean gol.</w:t>
      </w:r>
    </w:p>
    <w:p>
      <w:pPr>
        <w:pStyle w:val="ArticleBody"/>
        <w:jc w:val="left"/>
      </w:pPr>
      <w:r>
        <w:rPr>
          <w:rFonts w:ascii="Times New Roman" w:hAnsi="Times New Roman" w:eastAsia="Times New Roman" w:cs="Times New Roman"/>
        </w:rPr>
        <w:t>Istoricii adventiști laodiceeni, deși nu manifestă niciun respect sacru față de rolul și lucrarea lui William Miller, recunosc totuși că tocmai recunoașterea de către el a relației dintre Roma păgână și Roma papală a constituit structura profetică pe care și-a întemeiat „toate” aplicațiile sale profetice. Gabriel și ceilalți îngeri l-au călăuzit pe Miller să înțeleagă relația dintre Roma păgână și Roma papală, dar, în istoria sa, el nu a văzut Roma ca o entitate tripartită, alcătuită din balaurul, fiara și profetul mincinos.</w:t>
      </w:r>
    </w:p>
    <w:p>
      <w:pPr>
        <w:pStyle w:val="ArticleBody"/>
        <w:jc w:val="left"/>
      </w:pPr>
      <w:r>
        <w:rPr>
          <w:rFonts w:ascii="Times New Roman" w:hAnsi="Times New Roman" w:eastAsia="Times New Roman" w:cs="Times New Roman"/>
        </w:rPr>
        <w:t>În vremea lui, Statele Unite nu își începuseră încă rolul de «profetul mincinos», căci protestanții din Statele Unite nu aveau să devină fiicele Romei decât în 1844, iar temelia lucrării lui Miller fusese deja așezată pe diagrama din 1843, care fusese tipărită în mai 1842.</w:t>
      </w:r>
    </w:p>
    <w:p>
      <w:pPr>
        <w:pStyle w:val="ArticleBody"/>
        <w:jc w:val="left"/>
      </w:pPr>
      <w:r>
        <w:rPr>
          <w:rFonts w:ascii="Times New Roman" w:hAnsi="Times New Roman" w:eastAsia="Times New Roman" w:cs="Times New Roman"/>
        </w:rPr>
        <w:t>În 1989, ultimele șase versete ale capitolului unsprezece din Daniel au fost desigilate, iar solul pentru acea perioadă de timp a recunoscut că existau trei puteri ale căror activități profetice se întind de-a lungul versetelor patruzeci până la patruzeci și cinci ale capitolului unsprezece. Împăratul din sud, din versetul patruzeci, este puterea balaurului; împăratul din nord este puterea papală, care primise rana ei de moarte la începutul versetului, în 1798, din mâna puterii balaurului a Franței napoleoniene. În verset, puterea papală începe lucrarea vindecării rănii ei de moarte. În 1989, împăratul din nord ripostează împotriva puterii balaurului a Uniunii Sovietice, care devenise atunci împăratul din sud. Când fiara Catolicismului a ripostat împotriva Uniunii Sovietice, a venit cu armata prin procură a Statelor Unite, profetul mincinos din capitolul șaisprezece al Apocalipsei. Împăratul-balaur al sudului, împăratul-fiară al nordului și profetul mincinos al carelor, călăreților și corăbiilor sunt toți ilustrați în versetul patruzeci, iar linia profetică se încheie în versetul patruzeci și cinci, când puterea papală „ajunge la sfârșitul lui, fără ca nimeni să-i vină în ajutor.”</w:t>
      </w:r>
    </w:p>
    <w:p>
      <w:pPr>
        <w:pStyle w:val="ArticleBody"/>
        <w:jc w:val="left"/>
      </w:pPr>
      <w:r>
        <w:rPr>
          <w:rFonts w:ascii="Times New Roman" w:hAnsi="Times New Roman" w:eastAsia="Times New Roman" w:cs="Times New Roman"/>
        </w:rPr>
        <w:t>Armaghedonul, în Apocalipsa, capitolul șaisprezece, este o arie geografică simbolică ce identifică răzvrătirea omenirii care precede întoarcerea lui Hristos. Cuvântul „Armaghedon” este un simbol și este alcătuit din două cuvinte: „Har”, însemnând „munte”, și „Megiddo”, care este valea Izreelului. Faptul că Ioan a combinat un munte cu Megiddo, deși Megiddo este o vale, îl informează pe studentul profeției că Armaghedonul este un simbol care conține o referință geografică, întrucât nu există niciun munte în valea Izreelului.</w:t>
      </w:r>
    </w:p>
    <w:p>
      <w:pPr>
        <w:pStyle w:val="ArticleBody"/>
        <w:jc w:val="left"/>
      </w:pPr>
      <w:r>
        <w:rPr>
          <w:rFonts w:ascii="Times New Roman" w:hAnsi="Times New Roman" w:eastAsia="Times New Roman" w:cs="Times New Roman"/>
        </w:rPr>
        <w:t>Valea Izreelului este situată între cele trei mări (Marea Mediterană, Marea Galileii și Marea Moartă) și Ierusalim. Ea se află într-o poziție relativ centrală în nordul Israelului, aceste trei întinderi de apă și Ierusalimul fiind situate în jurul ei în direcții diferite. Versetul patruzeci și cinci din Daniel unsprezece este acela în care împăratul de la miazănoapte își găsește sfârșitul, fără ca nimeni să-i vină în ajutor, iar versetul îi identifică sfârșitul geografic ca fiind între mări și muntele cel sfânt și slăvit al Ierusalimului. Versetul patruzeci din Daniel unsprezece introduce cele trei puteri care sunt subiectele vindecării rănii de moarte a puterii papale și ale sfârșitului ei ultim.</w:t>
      </w:r>
    </w:p>
    <w:p>
      <w:pPr>
        <w:pStyle w:val="ArticleBody"/>
        <w:jc w:val="left"/>
      </w:pPr>
      <w:r>
        <w:rPr>
          <w:rFonts w:ascii="Times New Roman" w:hAnsi="Times New Roman" w:eastAsia="Times New Roman" w:cs="Times New Roman"/>
        </w:rPr>
        <w:t>Fraza inițială a acestor versete identifică timpul sfârșitului în 1798, când papalitatea a primit rana sa de moarte, iar versetul patruzeci și cinci identifică rana sa de moarte definitivă. Istoria profetică dintre prima și ultima moarte a puterii papale identifică răzvrătirea omenirii, pe măsură ce aceasta restaurează ascendența puterii papale, când rana ei de moarte este vindecată înaintea pieirii ultime a puterii papale. Cele șase versete poartă semnătura adevărului, căci începutul și sfârșitul sunt deopotrivă moartea puterii papale, iar versetele de la mijloc reprezintă răzvrătirea omenirii, pe când prima rană de moarte este vindecată.</w:t>
      </w:r>
    </w:p>
    <w:p>
      <w:pPr>
        <w:pStyle w:val="ArticleBody"/>
        <w:jc w:val="left"/>
      </w:pPr>
      <w:r>
        <w:rPr>
          <w:rFonts w:ascii="Times New Roman" w:hAnsi="Times New Roman" w:eastAsia="Times New Roman" w:cs="Times New Roman"/>
        </w:rPr>
        <w:t>I s-a dat lui Miller lumină de la îngerii cerești cu privire la relația dintre Roma păgână și cea papală. Cheia înțelegerii de către Miller a modelului profetic, pe care l-a folosit în toate aplicațiile sale profetice, a fost "necurmatul" din A Doua Epistolă către Tesaloniceni. "Necurmatul" din acel capitol este Roma păgână, care a statornicit vedenia pe care William Miller a ajuns s-o înțeleagă, căci Roma, jefuitorii poporului tău, din versetul paisprezece al capitolului unsprezece, este cea care stabilește vedenia.</w:t>
      </w:r>
    </w:p>
    <w:p>
      <w:pPr>
        <w:pStyle w:val="ArticleBody"/>
        <w:jc w:val="left"/>
      </w:pPr>
      <w:r>
        <w:rPr>
          <w:rFonts w:ascii="Times New Roman" w:hAnsi="Times New Roman" w:eastAsia="Times New Roman" w:cs="Times New Roman"/>
        </w:rPr>
        <w:t>Solul ridicat pentru a înțelege creșterea cunoștinței în 1989 a ajuns să înțeleagă natura triplă a Romei. Miller a fost solul primului și celui de-al doilea înger și a înțeles prima și a doua manifestare a Romei, pentru a stabili viziunea pe care a prezentat-o lumii. Solul celui de-al treilea înger a ajuns să înțeleagă toate cele trei manifestări ale Romei, pentru a stabili viziunea care i-a fost încredințată spre a o proclama lumii.</w:t>
      </w:r>
    </w:p>
    <w:p>
      <w:pPr>
        <w:pStyle w:val="ArticleBody"/>
        <w:jc w:val="left"/>
      </w:pPr>
      <w:r>
        <w:rPr>
          <w:rFonts w:ascii="Times New Roman" w:hAnsi="Times New Roman" w:eastAsia="Times New Roman" w:cs="Times New Roman"/>
        </w:rPr>
        <w:t>Cea dintâi manifestare a Romei a fost Roma păgână. Din Roma păgână a ieșit Roma papală, a doua manifestare. Din primele două manifestări a ieșit Roma modernă, alianța întreită a balaurului, a fiarei și a prorocului mincinos.</w:t>
      </w:r>
    </w:p>
    <w:p>
      <w:pPr>
        <w:pStyle w:val="ArticleBody"/>
        <w:jc w:val="left"/>
      </w:pPr>
      <w:r>
        <w:rPr>
          <w:rFonts w:ascii="Times New Roman" w:hAnsi="Times New Roman" w:eastAsia="Times New Roman" w:cs="Times New Roman"/>
        </w:rPr>
        <w:t>Vom continua firul controversei cu privire la „the daily” în istoria adventistă în articolul următor.</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atunci când oamenii care au cunoscut cândva adevărul confundă forma evlaviei cu duhul și puterea ei; când își închipuie că sunt bogați și că s-au îmbogățit și că nu duc lipsă de nimic, pe când,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fără pată. Dar mulți strigă: «Pace și siguranță», în timp ce o pieire năprasnică vine peste ei. Dacă nu are loc o pocăință deplină, dacă oamenii nu-și smeresc inimile prin mărturisire și nu primesc adevărul așa cum este în Isus, nu vor intra niciodată în cer. Când va avea loc curățirea în rândurile noastre, nu ne vom mai odihni în tihnă, lăudându-ne că suntem bogați și sporiți în bunuri, neavând nevoie de nimic.</w:t>
      </w:r>
    </w:p>
    <w:p>
      <w:pPr>
        <w:pStyle w:val="ArticleScripture"/>
        <w:jc w:val="left"/>
      </w:pPr>
      <w:r>
        <w:rPr>
          <w:rFonts w:ascii="Times New Roman" w:hAnsi="Times New Roman" w:eastAsia="Times New Roman" w:cs="Times New Roman"/>
        </w:rPr>
        <w:t>Cine poate spune cu adevăr: „Aurul nostru este lămurit în foc; veșmintele noastre sunt neîntinate de lume”? Am văzut pe Învățătorul nostru arătând spre veșmintele așa-numitei neprihăniri. Dezbrăcând aceste veșminte, El a scos la iveală întinarea ascunsă dedesubt. Apoi mi-a zis: „Nu vezi cum și-au acoperit în chip prefăcut întinarea și stricăciunea caracterului? «Cum a ajuns cetatea credincioasă o desfrânată!» Casa Tatălui Meu a fost făcută o casă de negustorie, un loc de unde prezența și slava divină s-au depărtat! Din această pricină este slăbiciune, iar tăria lipsește.”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opt</dc:title>
  <dc:subject>Temelii de nisip: respingerea adevărului profetic în adventismul laodicean</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