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девятнадцать</w:t>
      </w:r>
    </w:p>
    <w:p>
      <w:pPr>
        <w:pStyle w:val="ArticleSubtitle"/>
        <w:jc w:val="left"/>
      </w:pPr>
      <w:r>
        <w:rPr>
          <w:rFonts w:ascii="Arial" w:hAnsi="Arial" w:eastAsia="Arial" w:cs="Arial"/>
        </w:rPr>
        <w:t>Пророческое значение исторических вех: понимание последних дней через библейскую символику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Сто сорок четыре тысячи представлены как очищенные Вестником Завета, а великое множество — белыми одеждами мученичества. Первый из двух священных периодов последних дней указывает на служение вестника, который готовит путь для Вестника Завета, а второй период представляет служение Илии. Первый период обозначает следственный суд над живыми в лаодикийском адвентизме, а второй — исполнительный суд над современным Римом.</w:t>
      </w:r>
    </w:p>
    <w:p>
      <w:pPr>
        <w:pStyle w:val="ArticleBody"/>
        <w:jc w:val="left"/>
      </w:pPr>
      <w:r>
        <w:rPr>
          <w:rFonts w:ascii="Times New Roman" w:hAnsi="Times New Roman" w:eastAsia="Times New Roman" w:cs="Times New Roman"/>
        </w:rPr>
        <w:t>«Знамение», указывающее на необходимость бежать из городов в последние дни, было неправильно истолковано лаодикийским адвентизмом. Сестра Уайт сообщает нам, что разрушение Иерусалима в 66–70 гг. н. э. является иллюстрацией предупреждающего знамения для Божьего народа в последние дни.</w:t>
      </w:r>
    </w:p>
    <w:p>
      <w:pPr>
        <w:pStyle w:val="ArticleScripture"/>
        <w:jc w:val="left"/>
      </w:pPr>
      <w:r>
        <w:rPr>
          <w:rFonts w:ascii="Times New Roman" w:hAnsi="Times New Roman" w:eastAsia="Times New Roman" w:cs="Times New Roman"/>
        </w:rPr>
        <w:t>Недалёк тот час, когда, подобно ранним ученикам, мы будем вынуждены искать убежища в пустынных и уединённых местах. Подобно тому, как осада Иерусалима римскими войсками была сигналом к бегству для иудейских христиан, так и проявление власти со стороны нашего народа в издании декрета, принуждающего к соблюдению папской субботы, будет для нас предупреждением. Тогда наступит время покинуть крупные города, готовясь затем оставить и меньшие, чтобы удалиться в уединённые жилища в укромных местах среди гор. Свидетельства, том 5, 464.</w:t>
      </w:r>
    </w:p>
    <w:p>
      <w:pPr>
        <w:pStyle w:val="ArticleBody"/>
        <w:jc w:val="left"/>
      </w:pPr>
      <w:r>
        <w:rPr>
          <w:rFonts w:ascii="Times New Roman" w:hAnsi="Times New Roman" w:eastAsia="Times New Roman" w:cs="Times New Roman"/>
        </w:rPr>
        <w:t>Осада Иерусалима, служившая сигналом к бегству, была первой осадой, предпринятой Цестием. Таким образом, Цестий являл собой угрозу, которая была временно снята, ибо, как только он начал осаду, он затем загадочно отступил, и историкам так и не удалось понять, чем он руководствовался.</w:t>
      </w:r>
    </w:p>
    <w:p>
      <w:pPr>
        <w:pStyle w:val="ArticleScripture"/>
        <w:jc w:val="left"/>
      </w:pPr>
      <w:r>
        <w:rPr>
          <w:rFonts w:ascii="Times New Roman" w:hAnsi="Times New Roman" w:eastAsia="Times New Roman" w:cs="Times New Roman"/>
        </w:rPr>
        <w:t>«После того как римляне под командованием Цестия окружили город, они неожиданно сняли осаду в то время, когда всё казалось благоприятным для немедленной атаки». Великая борьба, 31.</w:t>
      </w:r>
    </w:p>
    <w:p>
      <w:pPr>
        <w:pStyle w:val="ArticleBody"/>
        <w:jc w:val="left"/>
      </w:pPr>
      <w:r>
        <w:rPr>
          <w:rFonts w:ascii="Times New Roman" w:hAnsi="Times New Roman" w:eastAsia="Times New Roman" w:cs="Times New Roman"/>
        </w:rPr>
        <w:t>В 1880-х и 1890-х годах сенатор Генри У. Блэр из Нью-Гэмпшира внес в Конгресс серию законопроектов об объявлении воскресенья Национальным днём отдыха. Эти законопроекты обычно называли «воскресными законопроектами Блэра». Сенатор Блэр был убеждённым сторонником соблюдения воскресенья как дня отдыха и религиозного богослужения. Он считал, что единый день отдыха окажет положительное моральное и социальное воздействие на американское общество. Хотя его усилия получили определённую поддержку, особенно со стороны религиозных групп, они также встретили сопротивление, в том числе из-за опасений по поводу отделения церкви от государства.</w:t>
      </w:r>
    </w:p>
    <w:p>
      <w:pPr>
        <w:pStyle w:val="ArticleBody"/>
        <w:jc w:val="left"/>
      </w:pPr>
      <w:r>
        <w:rPr>
          <w:rFonts w:ascii="Times New Roman" w:hAnsi="Times New Roman" w:eastAsia="Times New Roman" w:cs="Times New Roman"/>
        </w:rPr>
        <w:t>Это была первая попытка принять закон о воскресном дне в истории зверя из земли, которому суждено заговорить как дракон, когда он в конечном счёте примет закон о воскресном дне. Именно против этой серии законопроектов Блэра А. Т. Джоунс, один из вестников сессии Генеральной конференции 1888 года, вошёл в залы Конгресса и столь красноречиво выступил против них. После нескольких попыток сенатор Блэр утратил размах своей кампании за учреждение Национального дня отдыха. В непосредственной связи с той историей и последствиями учреждения Национального дня отдыха (воскресенья) можно обратиться к историческим свидетельствам наставлений Эллен Уайт.</w:t>
      </w:r>
    </w:p>
    <w:p>
      <w:pPr>
        <w:pStyle w:val="ArticleBody"/>
        <w:jc w:val="left"/>
      </w:pPr>
      <w:r>
        <w:rPr>
          <w:rFonts w:ascii="Times New Roman" w:hAnsi="Times New Roman" w:eastAsia="Times New Roman" w:cs="Times New Roman"/>
        </w:rPr>
        <w:t>То, что обнаруживается при рассмотрении её предупреждений о воскресном законе, является серьёзным и широко неправильно понимается в лаодикийском адвентизме. В контексте необходимости быть вне городов, о чём говорится в только что процитированном отрывке, она писала: «тогда придёт время покинуть большие города, приготовляясь оставить и меньшие, чтобы переселиться в уединённые жилища в укромных местах среди гор». Она неоднократно учила, что Божий народ должен жить в сельской местности, но её наставления по вопросу сельской жизни до 1888 года помещают её указание покинуть города в контекст того, что в ближайшем будущем Божьему народу придётся покинуть города. После 1888 года в своих письменных наставлениях относительно сельской жизни она ни разу не отклонялась от совета, что мы уже должны быть вне городов.</w:t>
      </w:r>
    </w:p>
    <w:p>
      <w:pPr>
        <w:pStyle w:val="ArticleBody"/>
        <w:jc w:val="left"/>
      </w:pPr>
      <w:r>
        <w:rPr>
          <w:rFonts w:ascii="Times New Roman" w:hAnsi="Times New Roman" w:eastAsia="Times New Roman" w:cs="Times New Roman"/>
        </w:rPr>
        <w:t>Законопроекты Блэра о национальном дне отдыха, появившиеся в истории, были "знаком" к тому, чтобы покинуть города, и хотя эти законопроекты утратили необходимый импульс для доведения дела до конца и ушли во тьму истории, "знак" к бегству был дан. Он был дан на исторической вехе первой осады, предпринятой Цестием. Скоро грядущий воскресный закон представлен осадой Тита, и если какие-либо лаодикийские адвентисты всё ещё будут в городах, когда та осада наступит, они погибнут вместе с нечестивыми.</w:t>
      </w:r>
    </w:p>
    <w:p>
      <w:pPr>
        <w:pStyle w:val="ArticleBody"/>
        <w:jc w:val="left"/>
      </w:pPr>
      <w:r>
        <w:rPr>
          <w:rFonts w:ascii="Times New Roman" w:hAnsi="Times New Roman" w:eastAsia="Times New Roman" w:cs="Times New Roman"/>
        </w:rPr>
        <w:t>В последние дни есть два пророческих периода. Их разделяет скоро грядущий воскресный закон. Первый период — следственный суд над живыми в лаодикийском адвентизме, а второй — исполнительный суд над блудницей Рима. Эти два периода неоднократно иллюстрируются, ибо именно в эти два периода притча о десяти девах исполняется в точности, как это было в истории миллеритов. Время ожидания в притче — это время ожидания второй главы Аввакума, поэтому рассматриваемые нами два периода также были иллюстрированы второй главой Аввакума. Притча о десяти девах и вторая глава Аввакума исполнились в точности в истории миллеритов, и когда это произошло, исполнилась также двенадцатая глава Иезекииля, стихи с двадцать первого по двадцать восьмой.</w:t>
      </w:r>
    </w:p>
    <w:p>
      <w:pPr>
        <w:pStyle w:val="ArticleBody"/>
        <w:jc w:val="left"/>
      </w:pPr>
      <w:r>
        <w:rPr>
          <w:rFonts w:ascii="Times New Roman" w:hAnsi="Times New Roman" w:eastAsia="Times New Roman" w:cs="Times New Roman"/>
        </w:rPr>
        <w:t>Последние восемь стихов двенадцатой главы книги Иезекииля указывают на время, когда «исполнение всякого видения» сбудется, на время, когда Бог «больше не будет откладывать» исполнение Своих видений. Два исторических периода, которые столь часто повторяются и указывают на следственный суд над живыми в лаодикийском адвентизме и на исполнительный суд над блудницей Тира, представляют собой пророческий период, в котором каждое видение в Библии достигает своего совершенного и окончательного исполнения. В тот период утверждаются сто сорок четыре тысячи, и они представляют класс, который не умирает и живёт до возвращения Христа. В двадцать первой главе Евангелия от Луки Христос обозначает «знамение», по которому можно узнать, что то поколение настало.</w:t>
      </w:r>
    </w:p>
    <w:p>
      <w:pPr>
        <w:pStyle w:val="ArticleBody"/>
        <w:jc w:val="left"/>
      </w:pPr>
      <w:r>
        <w:rPr>
          <w:rFonts w:ascii="Times New Roman" w:hAnsi="Times New Roman" w:eastAsia="Times New Roman" w:cs="Times New Roman"/>
        </w:rPr>
        <w:t>В двух исторических случаях, связанных со «знамением» к бегству, о которых Христос говорил в связи с «мерзостью запустения», выделяются два периода; у каждого периода есть «знамение» в начале и «знамения» в конце. То «знамение», которое Христос указал как характеризующее последнее поколение, которое будет жить до Его пришествия на облаках, является свидетельством того, что мы сейчас живем в последнем поколении земной истории.</w:t>
      </w:r>
    </w:p>
    <w:p>
      <w:pPr>
        <w:pStyle w:val="ArticleBody"/>
        <w:jc w:val="left"/>
      </w:pPr>
      <w:r>
        <w:rPr>
          <w:rFonts w:ascii="Times New Roman" w:hAnsi="Times New Roman" w:eastAsia="Times New Roman" w:cs="Times New Roman"/>
        </w:rPr>
        <w:t>В 21-й главе Евангелия от Луки Иисус указывает на историю от трех с половиной лет попирания и разрушения буквального Иерусалима, с 66 года по 70 год, до конца трех с половиной лет попирания духовного Иерусалима, начавшихся в 538 году и завершившихся в 1798 году.</w:t>
      </w:r>
    </w:p>
    <w:p>
      <w:pPr>
        <w:pStyle w:val="ArticleScripture"/>
        <w:jc w:val="left"/>
      </w:pPr>
      <w:r>
        <w:rPr>
          <w:rFonts w:ascii="Times New Roman" w:hAnsi="Times New Roman" w:eastAsia="Times New Roman" w:cs="Times New Roman"/>
        </w:rPr>
        <w:t>И когда увидите Иерусалим, окружённый войсками, тогда знайте, что близко запустение его. Тогда находящиеся в Иудее да бегут в горы; и находящиеся внутри него пусть выйдут; а находящимся в окрестностях не входить в него. Ибо это дни отмщения, да исполнится всё написанное. Но горе беременным и кормящим грудью в те дни! ибо будет великое бедствие на земле и гнев на народ сей. И падут от острия меча и будут уведены в плен во все народы; и Иерусалим будет попираем язычниками, доколе не исполнятся времена язычников. Луки 21:20–24.</w:t>
      </w:r>
    </w:p>
    <w:p>
      <w:pPr>
        <w:pStyle w:val="ArticleBody"/>
        <w:jc w:val="left"/>
      </w:pPr>
      <w:r>
        <w:rPr>
          <w:rFonts w:ascii="Times New Roman" w:hAnsi="Times New Roman" w:eastAsia="Times New Roman" w:cs="Times New Roman"/>
        </w:rPr>
        <w:t>«Времена» язычников, попирающих Иерусалим, — во множественном числе, ибо они обозначают попирание буквального Иерусалима, завершившееся в 70 году, и попирание духовного Иерусалима, завершившееся в 1798 году. Язычники символизируют как язычество, так и папство, и именно эти две силы являются предметом видения в восьмой главе Даниила, где задается вопрос: «Долго ли?».</w:t>
      </w:r>
    </w:p>
    <w:p>
      <w:pPr>
        <w:pStyle w:val="ArticleScripture"/>
        <w:jc w:val="left"/>
      </w:pPr>
      <w:r>
        <w:rPr>
          <w:rFonts w:ascii="Times New Roman" w:hAnsi="Times New Roman" w:eastAsia="Times New Roman" w:cs="Times New Roman"/>
        </w:rPr>
        <w:t>И услышал я одного святого говорящего; и сказал другой святой тому святому, который говорил: на сколько времени простирается это видение о ежедневной жертве и об опустошительном нечестии, когда и святилище, и воинство будут попираемы? Даниил 8:13.</w:t>
      </w:r>
    </w:p>
    <w:p>
      <w:pPr>
        <w:pStyle w:val="ArticleBody"/>
        <w:jc w:val="left"/>
      </w:pPr>
      <w:r>
        <w:rPr>
          <w:rFonts w:ascii="Times New Roman" w:hAnsi="Times New Roman" w:eastAsia="Times New Roman" w:cs="Times New Roman"/>
        </w:rPr>
        <w:t>«Времена язычников» в двадцать первой главе Евангелия от Луки относятся к 2520 годам Божьего возмездия над северным царством, которые начались в 723 г. до н. э. и завершились в 1798 г. В 538 г. человек греха встал на святом месте и провозгласил, что он — Бог, тем самым разделив этот период на два равных отрезка по 1260 лет. Второй период в 1260 лет — это та же история, которая отмечена как завершающаяся в 21-й главе Евангелия от Луки, 24-м стихе, когда «времена язычников» исполнились. В историческом повествовании, которое Иисус излагает Своим ученикам, 24-й стих доводит данное им свидетельство до «времени конца» в 1798 г. Оттуда Иисус начинает указывать на «знамения», связанные с миллеритским движением.</w:t>
      </w:r>
    </w:p>
    <w:p>
      <w:pPr>
        <w:pStyle w:val="ArticleScripture"/>
        <w:jc w:val="left"/>
      </w:pPr>
      <w:r>
        <w:rPr>
          <w:rFonts w:ascii="Times New Roman" w:hAnsi="Times New Roman" w:eastAsia="Times New Roman" w:cs="Times New Roman"/>
        </w:rPr>
        <w:t>И будут знамения в солнце, в луне и в звёздах; а на земле — уныние народов и недоумение; море и волны ревут; сердца людей изнемогают от страха и от ожидания того, что грядёт на землю, ибо силы небесные поколеблются. И тогда увидят Сына Человеческого, грядущего на облаке с силою и великою славою. Когда же начнёт это сбываться, тогда выпрямьтесь и поднимите головы ваши, потому что приближается ваше искупление. Луки 21:25–28.</w:t>
      </w:r>
    </w:p>
    <w:p>
      <w:pPr>
        <w:pStyle w:val="ArticleBody"/>
        <w:jc w:val="left"/>
      </w:pPr>
      <w:r>
        <w:rPr>
          <w:rFonts w:ascii="Times New Roman" w:hAnsi="Times New Roman" w:eastAsia="Times New Roman" w:cs="Times New Roman"/>
        </w:rPr>
        <w:t>Иисус говорит, что «будут знамения», и Он определяет их как знамения в солнце и луне и в звездах, уныние народов, поколебание сил небесных, и затем Сын Человеческий приходит на облаке. Все эти «знамения» исполнились в истории миллеритов.</w:t>
      </w:r>
    </w:p>
    <w:p>
      <w:pPr>
        <w:pStyle w:val="ArticleScripture"/>
        <w:jc w:val="left"/>
      </w:pPr>
      <w:r>
        <w:rPr>
          <w:rFonts w:ascii="Times New Roman" w:hAnsi="Times New Roman" w:eastAsia="Times New Roman" w:cs="Times New Roman"/>
        </w:rPr>
        <w:t>Пророчество не только предсказывает образ и цель пришествия Христа, но и указывает знамения, по которым людям надлежит узнать, что оно близко. Сказал Иисус: «Будут знамения в солнце, в луне и в звездах». Луки 21:25. «Солнце померкнет, и луна не даст света своего, и звезды небесные падут, и силы небесные поколеблются. И тогда увидят Сына Человеческого, грядущего на облаках с великой силой и славой». Марка 13:24–26. Так Откровитель описывает первое из знамений, предшествующих второму пришествию: «И произошло великое землетрясение; и солнце стало черным, как вретище волосатое, и луна сделалась как кровь». Откровение 6:12.</w:t>
      </w:r>
    </w:p>
    <w:p>
      <w:pPr>
        <w:pStyle w:val="ArticleScripture"/>
        <w:jc w:val="left"/>
      </w:pPr>
      <w:r>
        <w:rPr>
          <w:rFonts w:ascii="Times New Roman" w:hAnsi="Times New Roman" w:eastAsia="Times New Roman" w:cs="Times New Roman"/>
        </w:rPr>
        <w:t>Эти знамения наблюдались до начала девятнадцатого века. Во исполнение этого пророчества в 1755 году произошло самое ужасное из когда-либо зарегистрированных землетрясений. . ..</w:t>
      </w:r>
    </w:p>
    <w:p>
      <w:pPr>
        <w:pStyle w:val="ArticleScripture"/>
        <w:jc w:val="left"/>
      </w:pPr>
      <w:r>
        <w:rPr>
          <w:rFonts w:ascii="Times New Roman" w:hAnsi="Times New Roman" w:eastAsia="Times New Roman" w:cs="Times New Roman"/>
        </w:rPr>
        <w:t>Двадцать пять лет спустя явился следующий знак, упомянутый в пророчестве, — помрачение солнца и луны. Ещё более поразительным это делало то, что время его исполнения было определённо указано. В беседе Спасителя со Своими учениками на Елеонской горе, после описания долгого периода испытаний для церкви — 1260 лет папских гонений, о которых Он обещал, что скорбь будет сокращена, — Он упомянул некоторые события, которым предстоит предшествовать Его пришествию, и указал время, когда первое из них должно было явиться: «Но в те дни, после скорби той, солнце померкнет, и луна не даст света своего». Марка 13:24. 1260 дней, или лет, завершились в 1798 году. Четвертью века ранее гонения почти полностью прекратились. После этих гонений, согласно словам Христа, солнце должно было померкнуть. 19 мая 1780 года это пророчество исполнилось...</w:t>
      </w:r>
    </w:p>
    <w:p>
      <w:pPr>
        <w:pStyle w:val="ArticleScripture"/>
        <w:jc w:val="left"/>
      </w:pPr>
      <w:r>
        <w:rPr>
          <w:rFonts w:ascii="Times New Roman" w:hAnsi="Times New Roman" w:eastAsia="Times New Roman" w:cs="Times New Roman"/>
        </w:rPr>
        <w:t>«Христос повелел Своему народу наблюдать за знамениями Его пришествия и радоваться, когда они увидят приметы их грядущего Царя. „Когда же начнет это сбываться, тогда восклонитесь и поднимите головы ваши, потому что приближается ваше избавление.“ Он указал Своим последователям на распускающиеся весной деревья и сказал: „Когда они уже распускаются, вы, видя это, сами знаете, что близко лето. Так и вы, когда увидите, что это сбывается, знайте, что близко Царствие Божие.“ Луки 21:28, 30, 31». Великая борьба, 304, 306–308.</w:t>
      </w:r>
    </w:p>
    <w:p>
      <w:pPr>
        <w:pStyle w:val="ArticleBody"/>
        <w:jc w:val="left"/>
      </w:pPr>
      <w:r>
        <w:rPr>
          <w:rFonts w:ascii="Times New Roman" w:hAnsi="Times New Roman" w:eastAsia="Times New Roman" w:cs="Times New Roman"/>
        </w:rPr>
        <w:t>Тройное применение концепции «трех Римов» указывает на то, что при попирании Иерусалима языческим Римом, а затем папским Римом, попирание святилища и воинства современным Римом было представлено периодом либо в тысячу двести шестьдесят дней (языческий Рим), либо в тысячу двести шестьдесят пророческих лет (папский Рим). Символические тысяча двести шестьдесят дней (сорок два месяца), обозначающие период преследования верного Божьего народа современным Римом, будут в каждом периоде отмечены единственным «знамением», которое указывает время бегства для верных того периода. Каждый из трех периодов заканчивается проявлением нескольких «знамений», а не одного «знамения», как в начале периода.</w:t>
      </w:r>
    </w:p>
    <w:p>
      <w:pPr>
        <w:pStyle w:val="ArticleScripture"/>
        <w:jc w:val="left"/>
      </w:pPr>
      <w:r>
        <w:rPr>
          <w:rFonts w:ascii="Times New Roman" w:hAnsi="Times New Roman" w:eastAsia="Times New Roman" w:cs="Times New Roman"/>
        </w:rPr>
        <w:t>В полночь Бог являет Свою силу для освобождения Своего народа. Появляется солнце, сияющее во всей своей силе. Знамения и чудеса следуют одно за другим. Нечестивые с ужасом и изумлением взирают на происходящее, тогда как праведные с торжественной радостью созерцают знамения своего избавления. Все в природе, кажется, выходит из своего обычного порядка. Потоки перестают течь. Темные, тяжелые тучи поднимаются и сталкиваются друг с другом. Посреди разгневанных небес — один ясный просвет неописуемой славы, откуда раздается голос Божий, подобный шуму многих вод: «Совершилось». Откровение 16:17. Великая борьба, 636.</w:t>
      </w:r>
    </w:p>
    <w:p>
      <w:pPr>
        <w:pStyle w:val="ArticleBody"/>
        <w:jc w:val="left"/>
      </w:pPr>
      <w:r>
        <w:rPr>
          <w:rFonts w:ascii="Times New Roman" w:hAnsi="Times New Roman" w:eastAsia="Times New Roman" w:cs="Times New Roman"/>
        </w:rPr>
        <w:t>Период исполнительного суда над римской блудницей начинается с поднятия знамени, которое указывает на то, что другое Божье стадо, все еще находящееся в Вавилоне, должно бежать. Этот период заканчивается "знамениями и чудесами". Этот период начинается со "второго голоса" восемнадцатой главы Откровения и завершается голосом Бога. Разумеется, первый и второй голоса восемнадцатой главы Откровения — это голос Христа. Первый голос обозначает начало следственного суда над живущей лаодикийской адвентистской церковью, а второй голос указывает на конец этого периода, но также отмечает начало исполнительного суда над римской блудницей.</w:t>
      </w:r>
    </w:p>
    <w:p>
      <w:pPr>
        <w:pStyle w:val="ArticleBody"/>
        <w:jc w:val="left"/>
      </w:pPr>
      <w:r>
        <w:rPr>
          <w:rFonts w:ascii="Times New Roman" w:hAnsi="Times New Roman" w:eastAsia="Times New Roman" w:cs="Times New Roman"/>
        </w:rPr>
        <w:t>Вся история определяется неделей, в которую Христос утвердил завет, а скоро грядущий воскресный закон типологически представлен как средняя веха, как это обозначено крестом. Обе истории несут печать Альфы и Омеги, ибо начало и конец в каждой из них представлены голосом Бога. Они также представляют истину, ибо средняя веха — это восстание, выраженное воскресным законом, а еврейское слово «истина» образовано первой, тринадцатой и последней буквами еврейского алфавита. Первый голос восемнадцатой главы Откровения — голос Христа, последний голос — голос Бога, а голос посередине, будучи и голосом Бога, — это то место, в котором восстание тринадцатой буквы представлено земным зверем, «говорящим» как дракон, как это представлено в Откровении, главе ТРИНАДЦАТОЙ.</w:t>
      </w:r>
    </w:p>
    <w:p>
      <w:pPr>
        <w:pStyle w:val="ArticleBody"/>
        <w:jc w:val="left"/>
      </w:pPr>
      <w:r>
        <w:rPr>
          <w:rFonts w:ascii="Times New Roman" w:hAnsi="Times New Roman" w:eastAsia="Times New Roman" w:cs="Times New Roman"/>
        </w:rPr>
        <w:t>Знамя, связанное со скорым введением воскресного закона, представляет собой «знак» к бегству для верных Богу, но оно также указывает, что начало пророческого периода, который заканчивается поднятием знамени, тоже должно иметь «знак». Этим «знаком» Иисус называет свидетельство того, что на нашей планете пришло последнее поколение. В двадцать первой главе Евангелия от Луки ученики спрашивают, что Христос имел в виду, когда сказал, что храм будет разрушен.</w:t>
      </w:r>
    </w:p>
    <w:p>
      <w:pPr>
        <w:pStyle w:val="ArticleScripture"/>
        <w:jc w:val="left"/>
      </w:pPr>
      <w:r>
        <w:rPr>
          <w:rFonts w:ascii="Times New Roman" w:hAnsi="Times New Roman" w:eastAsia="Times New Roman" w:cs="Times New Roman"/>
        </w:rPr>
        <w:t>И спросили Его, говоря: Учитель, когда же это будет? И какой признак будет, когда это должно произойти? Луки 21:7.</w:t>
      </w:r>
    </w:p>
    <w:p>
      <w:pPr>
        <w:pStyle w:val="ArticleBody"/>
        <w:jc w:val="left"/>
      </w:pPr>
      <w:r>
        <w:rPr>
          <w:rFonts w:ascii="Times New Roman" w:hAnsi="Times New Roman" w:eastAsia="Times New Roman" w:cs="Times New Roman"/>
        </w:rPr>
        <w:t>Затем Иисус начинает описывать историю, ведущую к 70 году, когда храм и город будут разрушены, и продолжает до двадцать четвертого стиха, где Он указывает, когда исполнятся «времена» язычников.</w:t>
      </w:r>
    </w:p>
    <w:p>
      <w:pPr>
        <w:pStyle w:val="ArticleScripture"/>
        <w:jc w:val="left"/>
      </w:pPr>
      <w:r>
        <w:rPr>
          <w:rFonts w:ascii="Times New Roman" w:hAnsi="Times New Roman" w:eastAsia="Times New Roman" w:cs="Times New Roman"/>
        </w:rPr>
        <w:t>И падут от острия меча, и отведены будут в плен во все народы; и Иерусалим будет попираем язычниками, доколе не окончатся времена язычников. Луки 21:24.</w:t>
      </w:r>
    </w:p>
    <w:p>
      <w:pPr>
        <w:pStyle w:val="ArticleBody"/>
        <w:jc w:val="left"/>
      </w:pPr>
      <w:r>
        <w:rPr>
          <w:rFonts w:ascii="Times New Roman" w:hAnsi="Times New Roman" w:eastAsia="Times New Roman" w:cs="Times New Roman"/>
        </w:rPr>
        <w:t>Идея о том, что этот стих относится к буквальному Иерусалиму, основана на католической богословской глупости, называемой футуризмом, которая буквально трактует символическое и относит исполнение пророчеств исключительно к концу мира. Нападение на правильное применение этого стиха было одной из главных атак сатаны на протяжении всей истории чтения Нового Завета. Буквальный Иерусалим перестал быть символом пророческого Иерусалима во времена Христа, когда буквальное исполнение пророчества изменило духовное применение. Это откровение было важным учением, утверждённым апостолом Павлом. Попирание Иерусалима указывает на тысячу двести шестьдесят лет папской тьмы с 538 по 1798 год.</w:t>
      </w:r>
    </w:p>
    <w:p>
      <w:pPr>
        <w:pStyle w:val="ArticleScripture"/>
        <w:jc w:val="left"/>
      </w:pPr>
      <w:r>
        <w:rPr>
          <w:rFonts w:ascii="Times New Roman" w:hAnsi="Times New Roman" w:eastAsia="Times New Roman" w:cs="Times New Roman"/>
        </w:rPr>
        <w:t>А внешний двор храма оставь и не измеряй его, ибо он отдан язычникам; и святой город они будут попирать сорок два месяца. Откровение 11:2.</w:t>
      </w:r>
    </w:p>
    <w:p>
      <w:pPr>
        <w:pStyle w:val="ArticleBody"/>
        <w:jc w:val="left"/>
      </w:pPr>
      <w:r>
        <w:rPr>
          <w:rFonts w:ascii="Times New Roman" w:hAnsi="Times New Roman" w:eastAsia="Times New Roman" w:cs="Times New Roman"/>
        </w:rPr>
        <w:t>Иерусалим из пророчеств перестал быть символом избранного города у креста.</w:t>
      </w:r>
    </w:p>
    <w:p>
      <w:pPr>
        <w:pStyle w:val="ArticleScripture"/>
        <w:jc w:val="left"/>
      </w:pPr>
      <w:r>
        <w:rPr>
          <w:rFonts w:ascii="Times New Roman" w:hAnsi="Times New Roman" w:eastAsia="Times New Roman" w:cs="Times New Roman"/>
        </w:rPr>
        <w:t>Сколько же людей считают, что было бы хорошо ступить на землю древнего Иерусалима и что их вера значительно укрепилась бы, посетив места, связанные с жизнью и смертью Спасителя! Но древний Иерусалим никогда не станет священным местом, пока его не очистит очищающий огонь с небес. Review and Herald, 9 июня 1896 г.</w:t>
      </w:r>
    </w:p>
    <w:p>
      <w:pPr>
        <w:pStyle w:val="ArticleBody"/>
        <w:jc w:val="left"/>
      </w:pPr>
      <w:r>
        <w:rPr>
          <w:rFonts w:ascii="Times New Roman" w:hAnsi="Times New Roman" w:eastAsia="Times New Roman" w:cs="Times New Roman"/>
        </w:rPr>
        <w:t>После того как Иисус в двадцать четвертом стихе подвел учеников к времени конца, к 1798 году, он затем представил миллеритский период, когда в историю вошло провозглашение первого ангела.</w:t>
      </w:r>
    </w:p>
    <w:p>
      <w:pPr>
        <w:pStyle w:val="ArticleScripture"/>
        <w:jc w:val="left"/>
      </w:pPr>
      <w:r>
        <w:rPr>
          <w:rFonts w:ascii="Times New Roman" w:hAnsi="Times New Roman" w:eastAsia="Times New Roman" w:cs="Times New Roman"/>
        </w:rPr>
        <w:t>И будут знамения в солнце, в луне и в звёздах; а на земле — уныние народов и недоумение; море и волны ревут; сердца людей изнемогают от страха и от ожидания того, что грядёт на землю, ибо силы небесные поколеблются. И тогда увидят Сына Человеческого, грядущего на облаке с силою и великою славою. Когда же начнёт это сбываться, тогда выпрямьтесь и поднимите головы ваши, потому что приближается ваше искупление. Луки 21:25–28.</w:t>
      </w:r>
    </w:p>
    <w:p>
      <w:pPr>
        <w:pStyle w:val="ArticleBody"/>
        <w:jc w:val="left"/>
      </w:pPr>
      <w:r>
        <w:rPr>
          <w:rFonts w:ascii="Times New Roman" w:hAnsi="Times New Roman" w:eastAsia="Times New Roman" w:cs="Times New Roman"/>
        </w:rPr>
        <w:t>Знамения, которые ознаменовали начало истории миллеритов, исполнились в согласии с неизменно действенной силой Божьего Слова.</w:t>
      </w:r>
    </w:p>
    <w:p>
      <w:pPr>
        <w:pStyle w:val="ArticleScripture"/>
        <w:jc w:val="left"/>
      </w:pPr>
      <w:r>
        <w:rPr>
          <w:rFonts w:ascii="Times New Roman" w:hAnsi="Times New Roman" w:eastAsia="Times New Roman" w:cs="Times New Roman"/>
        </w:rPr>
        <w:t>«Знамения в солнце, луне и звёздах исполнились». Review and Herald, 22 ноября 1906 г.</w:t>
      </w:r>
    </w:p>
    <w:p>
      <w:pPr>
        <w:pStyle w:val="ArticleBody"/>
        <w:jc w:val="left"/>
      </w:pPr>
      <w:r>
        <w:rPr>
          <w:rFonts w:ascii="Times New Roman" w:hAnsi="Times New Roman" w:eastAsia="Times New Roman" w:cs="Times New Roman"/>
        </w:rPr>
        <w:t>Мы продолжим двадцать первую главу Луки в следующей статье.</w:t>
      </w:r>
    </w:p>
    <w:p>
      <w:pPr>
        <w:pStyle w:val="ArticleScripture"/>
        <w:jc w:val="left"/>
      </w:pPr>
      <w:r>
        <w:rPr>
          <w:rFonts w:ascii="Times New Roman" w:hAnsi="Times New Roman" w:eastAsia="Times New Roman" w:cs="Times New Roman"/>
        </w:rPr>
        <w:t>16 декабря 1848 года Господь дал мне видение потрясения сил небесных. Мне было показано, что когда Господь, давая знамения, записанные Матфеем, Марком и Лукой, сказал «небо», Он имел в виду небо, а когда сказал «земля», Он имел в виду землю. Силы небесные — это солнце, луна и звезды. Они властвуют на небесах. Силы земные — это те, кто властвует на земле. Силы небесные будут потрясены от голоса Бога. Тогда солнце, луна и звезды будут сдвинуты со своих мест. Они не прейдут, но будут потрясены голосом Бога.</w:t>
      </w:r>
    </w:p>
    <w:p>
      <w:pPr>
        <w:pStyle w:val="ArticleScripture"/>
        <w:jc w:val="left"/>
      </w:pPr>
      <w:r>
        <w:rPr>
          <w:rFonts w:ascii="Times New Roman" w:hAnsi="Times New Roman" w:eastAsia="Times New Roman" w:cs="Times New Roman"/>
        </w:rPr>
        <w:t>«Темные, тяжелые тучи поднялись и столкнулись друг с другом. Атмосфера раздвинулась и отхлынула; тогда мы смогли взглянуть вверх через открытое пространство в Орионе, откуда раздавался голос Божий. Святой Город сойдет через это открытое пространство. Я увидела, что силы земли ныне потрясаются и что события следуют одно за другим. Война и слухи о войне, меч, голод и моровая язва первыми поколеблют силы земли; затем голос Божий поколеблет солнце, луну и звезды, а также и эту землю. Я увидела, что потрясение сил в Европе — это не, как некоторые учат, потрясение сил небесных, но потрясение разгневанных народов.» Ранние произведения,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девятнадцать</dc:title>
  <dc:subject>Пророческое значение исторических вех: понимание последних дней через библейскую символику</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