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одиннадцать</w:t>
      </w:r>
    </w:p>
    <w:p>
      <w:pPr>
        <w:pStyle w:val="ArticleSubtitle"/>
        <w:jc w:val="left"/>
      </w:pPr>
      <w:r>
        <w:rPr>
          <w:rFonts w:ascii="Arial" w:hAnsi="Arial" w:eastAsia="Arial" w:cs="Arial"/>
        </w:rPr>
        <w:t>Пророческие испытания во тьме и возвышение образа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Первая глава книги Даниила представляет собой весть первого ангела, а вторая глава — весть второго ангела. В пророческой символике первая весть — бояться Бога, вторая — воздать Богу славу, а третья указывает на час суда. Прежде чем перейти непосредственно ко второй главе книги Даниила, необходим небольшой обзор. Весть второго ангела главным образом возвещает о падении Вавилона.</w:t>
      </w:r>
    </w:p>
    <w:p>
      <w:pPr>
        <w:pStyle w:val="ArticleScripture"/>
        <w:jc w:val="left"/>
      </w:pPr>
      <w:r>
        <w:rPr>
          <w:rFonts w:ascii="Times New Roman" w:hAnsi="Times New Roman" w:eastAsia="Times New Roman" w:cs="Times New Roman"/>
        </w:rPr>
        <w:t>И другой ангел следовал за ним, говоря: пал, пал Вавилон, город великий, потому что он яростным вином блудодеяния своего напоил все народы. Откровение 14:8.</w:t>
      </w:r>
    </w:p>
    <w:p>
      <w:pPr>
        <w:pStyle w:val="ArticleBody"/>
        <w:jc w:val="left"/>
      </w:pPr>
      <w:r>
        <w:rPr>
          <w:rFonts w:ascii="Times New Roman" w:hAnsi="Times New Roman" w:eastAsia="Times New Roman" w:cs="Times New Roman"/>
        </w:rPr>
        <w:t>Второй ангел определяет падение Вавилона тем, что она «напоила все народы вином ярости любодеяния своего». Ее падение является ответом на то, что она блудодействовала со всеми народами. Это блудодеяние совершается посредством ее ложных учений, которые представлены как «вино». Католическая церковь содержит множество ложных учений, но ложное учение, непосредственно связанное с ее падением, — это то, которое порождает ее «ярость». Этим учением является соединение церкви и государства, при котором церковь контролирует эти отношения. Ярость Католической церкви — ее преследование тех, кого она считает еретиками. Ее ярость осуществляется через ее блудодеяние с царями земли. Без связи с царями земли и контроля над ними у нее не было бы возможности преследовать тех, кого она определяет как еретиков. Ее второе падение, следовательно, знаменует момент в будущем, когда она снова сможет проявлять свою ярость, как в прошлом, — что достигается благодаря ее блудодеянию с царями земли. Цари земли вступают в эти незаконные отношения, упиваясь ее ложью. Падение Вавилона в последний раз провозглашается в восемнадцатой главе Откровения.</w:t>
      </w:r>
    </w:p>
    <w:p>
      <w:pPr>
        <w:pStyle w:val="ArticleScripture"/>
        <w:jc w:val="left"/>
      </w:pPr>
      <w:r>
        <w:rPr>
          <w:rFonts w:ascii="Times New Roman" w:hAnsi="Times New Roman" w:eastAsia="Times New Roman" w:cs="Times New Roman"/>
        </w:rPr>
        <w:t>И после этого я увидел другого ангела, сходящего с неба, имеющего великую власть; и земля осветилась его славой. И он воскликнул могучим, сильным голосом: Пал, пал Вавилон великий, и стал жилищем бесов, и узилищем всякого нечистого духа, и клеткой для всякой нечистой и отвратительной птицы. Ибо все народы напились вина ярости ее блудодеяния, и цари земли блудодействовали с нею, и купцы земли разбогатели от изобилия ее роскоши. И я услышал другой голос с неба, говорящий: Выйдите из нее, народ Мой, чтобы вы не стали участниками ее грехов и не приняли ее язв. Потому что грехи ее дошли до небес, и Бог вспомнил ее беззакония. Воздайте ей так же, как и она воздавала вам, и воздайте ей вдвое по делам ее; в чаше, которую она наполняла, наполните ей вдвое. Откровение 18:1–6.</w:t>
      </w:r>
    </w:p>
    <w:p>
      <w:pPr>
        <w:pStyle w:val="ArticleBody"/>
        <w:jc w:val="left"/>
      </w:pPr>
      <w:r>
        <w:rPr>
          <w:rFonts w:ascii="Times New Roman" w:hAnsi="Times New Roman" w:eastAsia="Times New Roman" w:cs="Times New Roman"/>
        </w:rPr>
        <w:t>Чаша испытаний католической церкви опустела в 1798 году, но она повторит гонения, которые устраивала в Тёмные века, во время вскоре грядущего кризиса, связанного с законом о воскресном дне.</w:t>
      </w:r>
    </w:p>
    <w:p>
      <w:pPr>
        <w:pStyle w:val="ArticleScripture"/>
        <w:jc w:val="left"/>
      </w:pPr>
      <w:r>
        <w:rPr>
          <w:rFonts w:ascii="Times New Roman" w:hAnsi="Times New Roman" w:eastAsia="Times New Roman" w:cs="Times New Roman"/>
        </w:rPr>
        <w:t>Но имею немного против тебя: ты попускаешь женщине Иезавели, называющей себя пророчицей, учить и вводить в заблуждение рабов Моих, чтобы они любодействовали и ели идоложертвенное. И Я дал ей время покаяться в её любодеянии, но она не покаялась. Вот, Я повергаю её на одр, и прелюбодействующих с нею — в великую скорбь, если не покаются в делах своих. Откровение 2:20–22.</w:t>
      </w:r>
    </w:p>
    <w:p>
      <w:pPr>
        <w:pStyle w:val="ArticleBody"/>
        <w:jc w:val="left"/>
      </w:pPr>
      <w:r>
        <w:rPr>
          <w:rFonts w:ascii="Times New Roman" w:hAnsi="Times New Roman" w:eastAsia="Times New Roman" w:cs="Times New Roman"/>
        </w:rPr>
        <w:t>Ей было дано тысяча двести шестьдесят лет на покаяние, и она отказалась. Три с половиной года засухи, которые привели к событиям на горе Кармил, были даны Иезавели для покаяния, но она также отказалась. При скором введении воскресного закона в Соединённых Штатах первыми из царей земли, прелюбодействующих с ней в последние дни, будут Соединённые Штаты — зверь, выходящий из земли, из тринадцатой главы Откровения. Тогда их испытательный срок будет исчерпан.</w:t>
      </w:r>
    </w:p>
    <w:p>
      <w:pPr>
        <w:pStyle w:val="ArticleScripture"/>
        <w:jc w:val="left"/>
      </w:pPr>
      <w:r>
        <w:rPr>
          <w:rFonts w:ascii="Times New Roman" w:hAnsi="Times New Roman" w:eastAsia="Times New Roman" w:cs="Times New Roman"/>
        </w:rPr>
        <w:t>Величайшая и наиболее облагодетельствованная на земле нация — Соединённые Штаты. Милостивое Провидение укрыло эту страну и излило на неё избраннейшие благословения Неба. Здесь гонимые и угнетённые находили убежище. Здесь в чистоте преподавалась христианская вера. Этот народ был удостоен великого света и несравненных милостей. Но воздаянием за эти дары стали неблагодарность и забвение Бога. Бесконечный ведёт счёт делам народов, и их вина соразмерна отвергнутому свету. В Небесной книге ныне стоит страшная запись против нашей земли; но преступление, которое доведёт меру её беззакония до полноты, — это упразднение закона Божьего.</w:t>
      </w:r>
    </w:p>
    <w:p>
      <w:pPr>
        <w:pStyle w:val="ArticleScripture"/>
        <w:jc w:val="left"/>
      </w:pPr>
      <w:r>
        <w:rPr>
          <w:rFonts w:ascii="Times New Roman" w:hAnsi="Times New Roman" w:eastAsia="Times New Roman" w:cs="Times New Roman"/>
        </w:rPr>
        <w:t>Между законами людей и заповедями Иеговы развернется последний великий конфликт в споре между истиной и заблуждением. В эту битву мы вступаем уже теперь — битву не между соперничающими церквами, борющимися за превосходство, но между религией Библии и религией басен и преданий. Силы, которые объединятся против истины и праведности в этом противостоянии, уже активно действуют. Дух пророчества, том 4, 398.</w:t>
      </w:r>
    </w:p>
    <w:p>
      <w:pPr>
        <w:pStyle w:val="ArticleBody"/>
        <w:jc w:val="left"/>
      </w:pPr>
      <w:r>
        <w:rPr>
          <w:rFonts w:ascii="Times New Roman" w:hAnsi="Times New Roman" w:eastAsia="Times New Roman" w:cs="Times New Roman"/>
        </w:rPr>
        <w:t>При воскресном законе начертание зверя навязывается, тем самым «упраздняя закон Божий». До воскресного закона образ зверя формируется в Соединённых Штатах. Воскресный закон наступает в определённый момент времени, но формирование образа зверя — это период времени. Этот период — пророческий период, представленный жизнью Даниила, то есть семьюдесятью годами плена, описанными в первой главе книги Даниила. Эти семьдесят лет начались при Иоакиме, символизируя момент, когда первая весть была усилена 11 сентября 2001 года, и завершились упразднением закона Божьего, как это представлено «указом» Кира.</w:t>
      </w:r>
    </w:p>
    <w:p>
      <w:pPr>
        <w:pStyle w:val="ArticleBody"/>
        <w:jc w:val="left"/>
      </w:pPr>
      <w:r>
        <w:rPr>
          <w:rFonts w:ascii="Times New Roman" w:hAnsi="Times New Roman" w:eastAsia="Times New Roman" w:cs="Times New Roman"/>
        </w:rPr>
        <w:t>Эта история семидесятилетней пророческой жизни Даниила является символом нескольких пророческих линий. Она представляет время запечатления ста сорока четырёх тысяч. Она представляет трёхэтапный испытательный процесс, иллюстрируемый тремя ангелами четырнадцатой главы Откровения, и отражает структуру еврейского слова «истина». Она представляет очищение сынов Левия, совершаемое Вестником завета. Она выражена в том, что Христос дважды очищал храм. Она отражена в прогрессирующем отступничестве внутри Иерусалима в восьмой и девятой главах книги Иезекииля. Она также представляет ту историю, в которой образ зверя формируется в Соединённых Штатах.</w:t>
      </w:r>
    </w:p>
    <w:p>
      <w:pPr>
        <w:pStyle w:val="ArticleBody"/>
        <w:jc w:val="left"/>
      </w:pPr>
      <w:r>
        <w:rPr>
          <w:rFonts w:ascii="Times New Roman" w:hAnsi="Times New Roman" w:eastAsia="Times New Roman" w:cs="Times New Roman"/>
        </w:rPr>
        <w:t>Образ зверя также представлен блудом Иезавели с Ахавом, блудом Ирода с Иродиадой, золотым тельцом восстания Аарона, двумя ложными храмами поклонения Иеровоама, расположенными в Вефиле и Дане, пророками Ваала и пророками Астарты в повествовании о горе Кармил. Единственное определение образа зверя в трудах Эллен Уайт — это союз церкви и государства, при котором церковь контролирует отношения. Именно господство церкви над государством — то, против чего был призван ограждать священный документ, Конституция Соединённых Штатов. Когда принцип разделения церкви и государства будет отвергнут зверем из земли при скором введении воскресного закона, завершится полный союз церкви и государства в Соединённых Штатах.</w:t>
      </w:r>
    </w:p>
    <w:p>
      <w:pPr>
        <w:pStyle w:val="ArticleBody"/>
        <w:jc w:val="left"/>
      </w:pPr>
      <w:r>
        <w:rPr>
          <w:rFonts w:ascii="Times New Roman" w:hAnsi="Times New Roman" w:eastAsia="Times New Roman" w:cs="Times New Roman"/>
        </w:rPr>
        <w:t>С 11 сентября 2001 года и до воскресного закона в Соединённых Штатах существует видимая проверка, основанная на том, что исследователи пророчеств распознают формирование образа зверя. Сейчас мы на самом конце этого процесса. В процессе формирования образа зверя есть несколько движений, которые способствуют его полному развитию к воскресному законy, когда будет навязано начертание зверя. Существуют политические, религиозные, социальные и финансовые движения. Обратите внимание на события, упоминаемые в связи с формированием образа зверя в следующем отрывке.</w:t>
      </w:r>
    </w:p>
    <w:p>
      <w:pPr>
        <w:pStyle w:val="ArticleScripture"/>
        <w:jc w:val="left"/>
      </w:pPr>
      <w:r>
        <w:rPr>
          <w:rFonts w:ascii="Times New Roman" w:hAnsi="Times New Roman" w:eastAsia="Times New Roman" w:cs="Times New Roman"/>
        </w:rPr>
        <w:t>«Уже ведутся приготовления и возникают движения, которые приведут к созданию образа зверя. В истории Земли произойдут события, которые исполнят пророческие предсказания для этих последних дней» Библейский комментарий Адвентистов седьмого дня, том 7, 976.</w:t>
      </w:r>
    </w:p>
    <w:p>
      <w:pPr>
        <w:pStyle w:val="ArticleBody"/>
        <w:jc w:val="left"/>
      </w:pPr>
      <w:r>
        <w:rPr>
          <w:rFonts w:ascii="Times New Roman" w:hAnsi="Times New Roman" w:eastAsia="Times New Roman" w:cs="Times New Roman"/>
        </w:rPr>
        <w:t>Формирование образа зверя подразумевает поступательную подготовку, включающую «события» и «движения», причём оба — во множественном числе. История, представленная семьюдесятью годами плена Даниила, началась при Иоакиме и завершилась указом Кира. Иисус показывает конец через начало, и существует «указ», обозначающий начало периода, который типологически представляют семьдесят пророческих лет Даниила. Этим «указом» стал закон США Patriot Act, который был публично обоснован нападением ислама, связанным с третьим горем. Но в отличие от диктаторских президентских указов Абрахама Линкольна в Гражданскую войну или Франклина Рузвельта во Вторую мировую, Patriot Act всё ещё в силе и, скорее всего, будет усилен и укреплён по мере нарастания боевых действий с глобальным исламом. Президентские указы как времён Гражданской войны, так и Второй мировой закончились с окончанием боевых действий, но конфронтация с глобальным исламом не прекратится; напротив, по всему миру будут нарастать террористические атаки.</w:t>
      </w:r>
    </w:p>
    <w:p>
      <w:pPr>
        <w:pStyle w:val="ArticleBody"/>
        <w:jc w:val="left"/>
      </w:pPr>
      <w:r>
        <w:rPr>
          <w:rFonts w:ascii="Times New Roman" w:hAnsi="Times New Roman" w:eastAsia="Times New Roman" w:cs="Times New Roman"/>
        </w:rPr>
        <w:t>В западной культуре существуют две основные правовые традиции. Английское право и римское право. Принцип английского права состоит в том, что человек считается невиновным, пока его вина не будет доказана, а принцип римского права — что человек считается виновным, пока не будет доказана его невиновность. Патриотический акт США — классический пример римского права и находится в прямом противоречии с английским правом. Это одно из тех «событий», которые произойдут в процессе формирования образа зверя. Если Соединённые Штаты собираются стать образом католицизма, католическая религиозная и политическая философия должна быть установлена в Соединённых Штатах заранее, до принудительного введения начертания зверя.</w:t>
      </w:r>
    </w:p>
    <w:p>
      <w:pPr>
        <w:pStyle w:val="ArticleScripture"/>
        <w:jc w:val="left"/>
      </w:pPr>
      <w:r>
        <w:rPr>
          <w:rFonts w:ascii="Times New Roman" w:hAnsi="Times New Roman" w:eastAsia="Times New Roman" w:cs="Times New Roman"/>
        </w:rPr>
        <w:t>"Этот вопрос настойчиво занимает мои мысли. Обдумайте его; ибо это дело чрезвычайной важности. С какой из этих двух сторон мы свяжем наши интересы? Сейчас мы делаем свой выбор, и вскоре различим между тем, кто служит Богу, и тем, кто Ему не служит. Прочитайте четвертую главу книги Малахии и серьезно задумайтесь об этом. День Божий уже близко. Мир обратил церковь. Они оба в согласии и действуют, руководствуясь близорукой политикой. Протестанты будут воздействовать на правителей страны, чтобы принять законы для восстановления утраченного господства человека греха, который восседает в храме Божьем, выдавая себя за Бога. Римско-католические принципы будут взяты под опеку и защиту государства. За этим национальным отступлением вскоре последует национальная гибель. Протест библейской истины больше не будут терпеть те, кто не сделал закон Божий своим правилом жизни. Тогда будет услышан голос из могил мучеников, представленных душами, которых Иоанн видел убиенными за Слово Божье и свидетельство Иисуса Христа, которое они имели; тогда вознесется молитва от каждого истинного дитя Божьего: 'Время, Господи, действовать, ибо закон Твой свели на нет.'" Ежедневный бюллетень Генеральной конференции, 1 января 1900 г.</w:t>
      </w:r>
    </w:p>
    <w:p>
      <w:pPr>
        <w:pStyle w:val="ArticleBody"/>
        <w:jc w:val="left"/>
      </w:pPr>
      <w:r>
        <w:rPr>
          <w:rFonts w:ascii="Times New Roman" w:hAnsi="Times New Roman" w:eastAsia="Times New Roman" w:cs="Times New Roman"/>
        </w:rPr>
        <w:t>Предыдущий отрывок указывает, что время, когда "римско-католические принципы будут взяты под опеку и защиту государства", наступит во время воскресного закона. Воскресный закон — это конец символического периода, начавшегося 11 сентября 2001 года. Патриотический акт в начале служит прообразом воскресного закона в конце. Двумя событиями, которые совершаются для формирования образа зверя, были наступление третьего горя и последовавший затем Патриотический акт.</w:t>
      </w:r>
    </w:p>
    <w:p>
      <w:pPr>
        <w:pStyle w:val="ArticleBody"/>
        <w:jc w:val="left"/>
      </w:pPr>
      <w:r>
        <w:rPr>
          <w:rFonts w:ascii="Times New Roman" w:hAnsi="Times New Roman" w:eastAsia="Times New Roman" w:cs="Times New Roman"/>
        </w:rPr>
        <w:t>Формирование образа зверя — это испытание, на котором решится наша вечная судьба, и оно предшествует воскресному закону. С введением воскресного закона для нас, адвентистов седьмого дня, закрывается испытательное время; там же совершается видимое запечатление и воздвигается знамя. Формирование образа зверя происходит до воскресного закона, до видимого запечатления и до закрытия испытательного времени.</w:t>
      </w:r>
    </w:p>
    <w:p>
      <w:pPr>
        <w:pStyle w:val="ArticleScripture"/>
        <w:jc w:val="left"/>
      </w:pPr>
      <w:r>
        <w:rPr>
          <w:rFonts w:ascii="Times New Roman" w:hAnsi="Times New Roman" w:eastAsia="Times New Roman" w:cs="Times New Roman"/>
        </w:rPr>
        <w:t>«Господь ясно показал мне, что образ зверя будет образован до того, как окончится время испытания; ибо он станет великим испытанием для народа Божьего, посредством которого решится их вечная участь. Ваша позиция — такая смесь противоречий, что лишь немногие будут обмануты.»</w:t>
      </w:r>
    </w:p>
    <w:p>
      <w:pPr>
        <w:pStyle w:val="ArticleScripture"/>
        <w:jc w:val="left"/>
      </w:pPr>
      <w:r>
        <w:rPr>
          <w:rFonts w:ascii="Times New Roman" w:hAnsi="Times New Roman" w:eastAsia="Times New Roman" w:cs="Times New Roman"/>
        </w:rPr>
        <w:t>«В 13-й главе Откровения этот вопрос ясно представлен; [Откровение 13:11–17, цитируется].»</w:t>
      </w:r>
    </w:p>
    <w:p>
      <w:pPr>
        <w:pStyle w:val="ArticleScripture"/>
        <w:jc w:val="left"/>
      </w:pPr>
      <w:r>
        <w:rPr>
          <w:rFonts w:ascii="Times New Roman" w:hAnsi="Times New Roman" w:eastAsia="Times New Roman" w:cs="Times New Roman"/>
        </w:rPr>
        <w:t>«Это испытание, которое народ Божий должен пройти, прежде чем он будет запечатлён. Все, кто доказали свою верность Богу соблюдением Его закона и отказом принять ложную субботу, встанут под знамя Господа Бога Иеговы и получат печать Бога живого. Те, кто откажутся от истины небесного происхождения и примут воскресную субботу, получат начертание зверя» Manuscript Releases, том 15, 15.</w:t>
      </w:r>
    </w:p>
    <w:p>
      <w:pPr>
        <w:pStyle w:val="ArticleBody"/>
        <w:jc w:val="left"/>
      </w:pPr>
      <w:r>
        <w:rPr>
          <w:rFonts w:ascii="Times New Roman" w:hAnsi="Times New Roman" w:eastAsia="Times New Roman" w:cs="Times New Roman"/>
        </w:rPr>
        <w:t>Период формирования образа зверя был представлен семидесятилетним пленом Даниила. Даниил сначала прошёл испытание на богобоязненность, выбрав питаться только Божьей пищей. Первое испытание Даниила касалось питания. Второе испытание Даниила было визуальным; оно произошло в конце десятидневного испытательного периода, в течение которого он придерживался Божьей диеты, в отличие от вавилонской. Успех этой диеты проявился во внешнем виде Даниила. Второе испытание — визуальное. Первое — диетическое. Даниил проявил свою веру и прошёл первое испытание, но во втором испытании он не мог заранее знать, будет ли выглядеть «полнее и красивее», чем те, кто придерживался вавилонской диеты. Всегда есть люди, которые выглядят потрясающе, но едят мусорную пищу, и есть добросовестные реформаторы здоровья, которые выглядят как ходячая смерть.</w:t>
      </w:r>
    </w:p>
    <w:p>
      <w:pPr>
        <w:pStyle w:val="ArticleBody"/>
        <w:jc w:val="left"/>
      </w:pPr>
      <w:r>
        <w:rPr>
          <w:rFonts w:ascii="Times New Roman" w:hAnsi="Times New Roman" w:eastAsia="Times New Roman" w:cs="Times New Roman"/>
        </w:rPr>
        <w:t>Проявленные Даниилом самодисциплина и вера в первом испытании помогли ему пройти второе, хотя исход второго периода испытаний был окутан «тьмой». Миллериты, которые «съели» маленькую книжку 11 августа 1840 года, впоследствии прославили Бога, провозглашая весть Полуночного крика, когда эта весть прокатилась по стране подобно приливной волне. Второе испытание — это наглядное испытание, которому предшествует буквальное и духовное испытание в вопросах питания, а затем за ним следует пророческий лакмусовый тест. Второе испытание требует наглядной демонстрации веры, исповеданной в первом испытании.</w:t>
      </w:r>
    </w:p>
    <w:p>
      <w:pPr>
        <w:pStyle w:val="ArticleScripture"/>
        <w:jc w:val="left"/>
      </w:pPr>
      <w:r>
        <w:rPr>
          <w:rFonts w:ascii="Times New Roman" w:hAnsi="Times New Roman" w:eastAsia="Times New Roman" w:cs="Times New Roman"/>
        </w:rPr>
        <w:t>Вера же есть осуществление ожидаемого и уверенность в невидимом. Ибо ею древние получили доброе свидетельство. Евреям 11:1, 2.</w:t>
      </w:r>
    </w:p>
    <w:p>
      <w:pPr>
        <w:pStyle w:val="ArticleBody"/>
        <w:jc w:val="left"/>
      </w:pPr>
      <w:r>
        <w:rPr>
          <w:rFonts w:ascii="Times New Roman" w:hAnsi="Times New Roman" w:eastAsia="Times New Roman" w:cs="Times New Roman"/>
        </w:rPr>
        <w:t>Вторая глава книги Даниила — это визуальное испытание, которое можно успешно пройти только при активном соблюдении в ходе него диеты, выбранной в первом испытании.</w:t>
      </w:r>
    </w:p>
    <w:p>
      <w:pPr>
        <w:pStyle w:val="ArticleScripture"/>
        <w:jc w:val="left"/>
      </w:pPr>
      <w:r>
        <w:rPr>
          <w:rFonts w:ascii="Times New Roman" w:hAnsi="Times New Roman" w:eastAsia="Times New Roman" w:cs="Times New Roman"/>
        </w:rPr>
        <w:t>Ибо видение относится к назначенному времени; в конце оно возвестит и не солжет: хотя бы и замедлило, жди его, потому что непременно придет, не замедлит. Вот, душа его возгордилась — она неправедна в нем; а праведный верою своею будет жив. Авваккум 2:3, 4.</w:t>
      </w:r>
    </w:p>
    <w:p>
      <w:pPr>
        <w:pStyle w:val="ArticleBody"/>
        <w:jc w:val="left"/>
      </w:pPr>
      <w:r>
        <w:rPr>
          <w:rFonts w:ascii="Times New Roman" w:hAnsi="Times New Roman" w:eastAsia="Times New Roman" w:cs="Times New Roman"/>
        </w:rPr>
        <w:t>Исход второго испытания оставлен в неизвестности, чтобы показать, была ли исповеданная в первом испытании вера истинной.</w:t>
      </w:r>
    </w:p>
    <w:p>
      <w:pPr>
        <w:pStyle w:val="ArticleScripture"/>
        <w:jc w:val="left"/>
      </w:pPr>
      <w:r>
        <w:rPr>
          <w:rFonts w:ascii="Times New Roman" w:hAnsi="Times New Roman" w:eastAsia="Times New Roman" w:cs="Times New Roman"/>
        </w:rPr>
        <w:t>«Особый свет, данный Иоанну и выраженный в семи громах, был изложением событий, которые должны были произойти при провозглашении первой и второй ангельских вестей. Лучше было, чтобы люди не знали об этом, ибо их вера непременно должна была быть испытана. По Божьему замыслу должны были быть провозглашены самые удивительные и более глубокие истины. Первая и вторая ангельские вести должны были быть провозглашены, но никакого дальнейшего света не следовало открывать, прежде чем эти вести совершат свое особое дело.» Библейский комментарий адвентистов седьмого дня, том 7, 971.</w:t>
      </w:r>
    </w:p>
    <w:p>
      <w:pPr>
        <w:pStyle w:val="ArticleBody"/>
        <w:jc w:val="left"/>
      </w:pPr>
      <w:r>
        <w:rPr>
          <w:rFonts w:ascii="Times New Roman" w:hAnsi="Times New Roman" w:eastAsia="Times New Roman" w:cs="Times New Roman"/>
        </w:rPr>
        <w:t>Уместно по Божьему замыслу, что вторая глава книги Даниила построена вокруг образа, ибо она представляет испытание, связанное с образом зверя. Те исследователи пророчеств, которые признали 11 сентября 2001 года исполнением пророчества, символически съели скрытую книгу. Затем их привели назад к древним стезям адвентизма, как они представлены на пионерских диаграммах 1843 и 1850 годов. Древние стези обозначили движение первого ангела, и затем им было дано понять, что оно представляло движение третьего ангела. Все драгоценные откровения, к пониманию которых они были приведены, стали возможны благодаря пониманию пророческой методологии, которую они получили. Эта методология была проиллюстрирована методологией Уильяма Миллера и была подтверждена, когда 11 августа 1840 года первая весть в его истории была усилена.</w:t>
      </w:r>
    </w:p>
    <w:p>
      <w:pPr>
        <w:pStyle w:val="ArticleScripture"/>
        <w:jc w:val="left"/>
      </w:pPr>
      <w:r>
        <w:rPr>
          <w:rFonts w:ascii="Times New Roman" w:hAnsi="Times New Roman" w:eastAsia="Times New Roman" w:cs="Times New Roman"/>
        </w:rPr>
        <w:t>«В 1840 году ещё одно замечательное исполнение пророчества вызвало широкий интерес. За два года до того Джозайя Лич, один из виднейших служителей, проповедовавших о Втором пришествии, опубликовал толкование 9-й главы Откровения, в котором предсказал падение Османской империи. Согласно его расчётам, эта держава должна была быть ниспровергнута... 11 августа 1840 года, когда следовало ожидать, что османская власть в Константинополе будет сломлена. И это, полагаю, окажется именно так».</w:t>
      </w:r>
    </w:p>
    <w:p>
      <w:pPr>
        <w:pStyle w:val="ArticleScripture"/>
        <w:jc w:val="left"/>
      </w:pPr>
      <w:r>
        <w:rPr>
          <w:rFonts w:ascii="Times New Roman" w:hAnsi="Times New Roman" w:eastAsia="Times New Roman" w:cs="Times New Roman"/>
        </w:rPr>
        <w:t>«В точно указанное время Турция через своих послов приняла покровительство союзных держав Европы и тем самым поставила себя под контроль христианских государств. Это событие в точности исполнило предсказание. Когда об этом стало известно, множество людей убедилось в правильности принципов пророческого истолкования, принятых Миллером и его сподвижниками, и адвентному движению был дан мощный импульс. Люди ученые и занимающие высокое положение присоединились к Миллеру как в проповедовании, так и в публикации его воззрений, и с 1840 по 1844 год дело быстро распространялось». Великая борьба, 334, 335.</w:t>
      </w:r>
    </w:p>
    <w:p>
      <w:pPr>
        <w:pStyle w:val="ArticleBody"/>
        <w:jc w:val="left"/>
      </w:pPr>
      <w:r>
        <w:rPr>
          <w:rFonts w:ascii="Times New Roman" w:hAnsi="Times New Roman" w:eastAsia="Times New Roman" w:cs="Times New Roman"/>
        </w:rPr>
        <w:t>Когда люди приняли 11 сентября 2001 года как исполнение пророчества, они также были «убеждены в правильности принципов пророческого толкования, принятых» Future for America. Ангел сошёл с сокрытой книгой и повелел тем, кому надлежало её съесть, — съесть её. Пророческая логика, содержащаяся в маленькой книге истории миллеритов и в сокрытой книге нашей нынешней истории, необходима, чтобы безопасно пройти испытание формирования образа зверя. Но после того как он съел, или усвоил пророческую методологию, ученик должен затем явить визуальное подтверждение того, что он ранее съел. Этот акт веры должен проявиться через испытание, которое предстоит пройти, и исход которого «тёмен».</w:t>
      </w:r>
    </w:p>
    <w:p>
      <w:pPr>
        <w:pStyle w:val="ArticleBody"/>
        <w:jc w:val="left"/>
      </w:pPr>
      <w:r>
        <w:rPr>
          <w:rFonts w:ascii="Times New Roman" w:hAnsi="Times New Roman" w:eastAsia="Times New Roman" w:cs="Times New Roman"/>
        </w:rPr>
        <w:t>Пророческие правила Уильяма Миллера в истории первого ангела, в сочетании с пророческими ключами, которые были установлены в истории третьего ангела, позволяют изучающим пророчества понять, что каждый из трёх ангелов четырнадцатой главы Откровения принёс с собой в маленькой книжке весть, которую надлежало съесть. Метод, который они избрали, чтобы её съесть, позволяет тем изучающим пророчества затем увидеть, что, когда ангел восемнадцатой главы Откровения сошёл 11 сентября 2001 года, у него в руке была книжка, которую надлежит съесть, хотя об этом прямо не говорится в восемнадцатой главе.</w:t>
      </w:r>
    </w:p>
    <w:p>
      <w:pPr>
        <w:pStyle w:val="ArticleBody"/>
        <w:jc w:val="left"/>
      </w:pPr>
      <w:r>
        <w:rPr>
          <w:rFonts w:ascii="Times New Roman" w:hAnsi="Times New Roman" w:eastAsia="Times New Roman" w:cs="Times New Roman"/>
        </w:rPr>
        <w:t>У ангела в руке была скрытая книга. Эту пророческую логику представляет Даниил, когда он решил отказаться от вавилонской пищи. Эта же пророческая логика необходима, чтобы увидеть формирование образа зверя, ибо, хотя нам сообщено, что есть «движения» и «события», которые будут осуществлены при формировании образа зверя, нам также сообщено, что движение за воскресное законодательство идет во «тьме». Нам нужны духовные «очки ночного видения», чтобы видеть их шаги во тьме, ибо это — формирование образа, но формируется он во «тьме». Это можно будет распознать только по тем пророческим правилам, которые исследователь пророчеств принял, когда признал 11 сентября 2001 года как исполнение наступления третьего горя.</w:t>
      </w:r>
    </w:p>
    <w:p>
      <w:pPr>
        <w:pStyle w:val="ArticleScripture"/>
        <w:jc w:val="left"/>
      </w:pPr>
      <w:r>
        <w:rPr>
          <w:rFonts w:ascii="Times New Roman" w:hAnsi="Times New Roman" w:eastAsia="Times New Roman" w:cs="Times New Roman"/>
        </w:rPr>
        <w:t>Бог открыл то, что должно произойти в последние дни, чтобы Его народ был готов устоять против бури противления и гнева. Те, кому было дано предупреждение о грядущих событиях, не должны сидеть в спокойном ожидании надвигающейся бури, утешая себя тем, что Господь укроет Своих верных в день бедствия. Мы должны быть как люди, ожидающие своего Господа, — не в праздном ожидании, но в усердном труде, с непоколебимой верой. Теперь не время позволять, чтобы наши мысли были поглощены вещами второстепенной важности. Пока люди спят, сатана активно устраивает дела так, чтобы народ Господа не имел ни милости, ни справедливости. Воскресное движение теперь прокладывает себе путь во тьме. Лидеры скрывают истинную суть дела, и многие, кто присоединяется к движению, сами не видят, к чему ведёт подспудное течение. Его заявления мягкие и на вид христианские, но когда оно заговорит, оно раскроет дух дракона. Наш долг — сделать всё, что в наших силах, чтобы предотвратить грозящую опасность. Мы должны стремиться разоружить предубеждение, представив себя перед людьми в надлежащем свете. Мы должны представить им подлинный предмет спора, тем самым воздвигая наиболее действенный протест против мер, направленных на ограничение свободы совести. Мы должны исследовать Писание и быть способны дать отчёт в нашей вере. Пророк говорит: «Нечестивые будут поступать нечестиво, и никто из нечестивых не уразумеет; а разумные уразумеют». Свидетельства, том 5, 452.</w:t>
      </w:r>
    </w:p>
    <w:p>
      <w:pPr>
        <w:pStyle w:val="ArticleBody"/>
        <w:jc w:val="left"/>
      </w:pPr>
      <w:r>
        <w:rPr>
          <w:rFonts w:ascii="Times New Roman" w:hAnsi="Times New Roman" w:eastAsia="Times New Roman" w:cs="Times New Roman"/>
        </w:rPr>
        <w:t>Даниил представляет «разумных», которые способны видеть движение за введение воскресных законов, несмотря на то, что оно происходит во «тьме». Он способен это видеть, потому что прошёл испытание в вопросе питания прежде визуального испытания. Визуальное испытание, связанное с формированием образа зверя, происходит во «тьме».</w:t>
      </w:r>
    </w:p>
    <w:p>
      <w:pPr>
        <w:pStyle w:val="ArticleBody"/>
        <w:jc w:val="left"/>
      </w:pPr>
      <w:r>
        <w:rPr>
          <w:rFonts w:ascii="Times New Roman" w:hAnsi="Times New Roman" w:eastAsia="Times New Roman" w:cs="Times New Roman"/>
        </w:rPr>
        <w:t>Мы начнем рассматривать вторую главу книги пророка Даниила как весть второго ангела в следующей статье.</w:t>
      </w:r>
    </w:p>
    <w:p>
      <w:pPr>
        <w:pStyle w:val="ArticleScripture"/>
        <w:jc w:val="left"/>
      </w:pPr>
      <w:r>
        <w:rPr>
          <w:rFonts w:ascii="Times New Roman" w:hAnsi="Times New Roman" w:eastAsia="Times New Roman" w:cs="Times New Roman"/>
        </w:rPr>
        <w:t>И поведу слепых путем, которого они не знали; буду вести их путями, которых они не знали; превращу тьму перед ними в свет и кривое — в прямое. Это сделаю Я для них и не оставлю их. Исаия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одиннадцать</dc:title>
  <dc:subject>Пророческие испытания во тьме и возвышение образа</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