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восемь</w:t>
      </w:r>
    </w:p>
    <w:p>
      <w:pPr>
        <w:pStyle w:val="ArticleSubtitle"/>
        <w:jc w:val="left"/>
      </w:pPr>
      <w:r>
        <w:rPr>
          <w:rFonts w:ascii="Arial" w:hAnsi="Arial" w:eastAsia="Arial" w:cs="Arial"/>
        </w:rPr>
        <w:t>Пророческое значение крещения и искушения Христа: раскрытие характеристик трёх мировых держав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Запечатление началось 11 сентября 2001 года, когда снизошёл сильный ангел из восемнадцатой главы Откровения. Его нисхождение было прообразно показано нисхождением ангела из десятой главы Откровения 11 августа 1840 года, а также нисхождением Святого Духа при крещении Христа. Крещение Христа указывает вперёд на излияние позднего дождя, когда были обрушены огромные здания Нью-Йорка. Сила свыше начала проявляться, и тогда же должна была проявиться сила снизу (из бездны), ибо Слово Божие никогда не бывает тщетным.</w:t>
      </w:r>
    </w:p>
    <w:p>
      <w:pPr>
        <w:pStyle w:val="ArticleBody"/>
        <w:jc w:val="left"/>
      </w:pPr>
      <w:r>
        <w:rPr>
          <w:rFonts w:ascii="Times New Roman" w:hAnsi="Times New Roman" w:eastAsia="Times New Roman" w:cs="Times New Roman"/>
        </w:rPr>
        <w:t>Когда Христос был крещён, Он немедленно отправился в пустыню и постился сорок дней, после чего Сатана подверг Его трём искушениям. Каждое из этих трёх искушений отражает основную характеристику одной из трёх сил, ведущих мир к Армагеддону. Этими искушениями были: гордость, присущая дракону; аппетит, присущий зверю; и самонадеянность, присущая лжепророку. Гордость и самовозвышение представлены Люцифером в классическом описании у Исаии.</w:t>
      </w:r>
    </w:p>
    <w:p>
      <w:pPr>
        <w:pStyle w:val="ArticleScripture"/>
        <w:jc w:val="left"/>
      </w:pPr>
      <w:r>
        <w:rPr>
          <w:rFonts w:ascii="Times New Roman" w:hAnsi="Times New Roman" w:eastAsia="Times New Roman" w:cs="Times New Roman"/>
        </w:rPr>
        <w:t>Как ты упал с неба, о Люцифер, сын зари! Как ты повержен на землю, ослаблявший народы! Ибо ты говорил в сердце своем: «Взойду на небо, выше звезд Божьих вознесу престол мой; также сяду на горе собрания, на краю севера; взойду на высоты облачные; буду подобен Всевышнему». Но ты низвержен в ад, в глубины преисподней. Видящие тебя внимательно всмотрятся в тебя и будут рассуждать о тебе, говоря: «Не тот ли это человек, который заставлял землю дрожать, потрясал царства?» Исаия 14:12–16.</w:t>
      </w:r>
    </w:p>
    <w:p>
      <w:pPr>
        <w:pStyle w:val="ArticleBody"/>
        <w:jc w:val="left"/>
      </w:pPr>
      <w:r>
        <w:rPr>
          <w:rFonts w:ascii="Times New Roman" w:hAnsi="Times New Roman" w:eastAsia="Times New Roman" w:cs="Times New Roman"/>
        </w:rPr>
        <w:t>Пять раз Люцифер говорит в сердце своём: «Я сделаю». Сатана, некогда носивший имя «светоносец» (Люцифер), который теперь несёт лишь тьму, — тот самый, «который потрясал народы». В пророческом отношении он связан с «народами», ибо он — вождь злого союза народов и союза купцов, упомянутых в семнадцатой и восемнадцатой главах Откровения.</w:t>
      </w:r>
    </w:p>
    <w:p>
      <w:pPr>
        <w:pStyle w:val="ArticleScripture"/>
        <w:jc w:val="left"/>
      </w:pPr>
      <w:r>
        <w:rPr>
          <w:rFonts w:ascii="Times New Roman" w:hAnsi="Times New Roman" w:eastAsia="Times New Roman" w:cs="Times New Roman"/>
        </w:rPr>
        <w:t>«Цари, правители и губернаторы наложили на себя клеймо антихриста и представлены как дракон, который идет, чтобы вести войну со святыми — с теми, кто соблюдает заповеди Божьи и имеет веру Иисуса». Testimonies to Ministers, 38.</w:t>
      </w:r>
    </w:p>
    <w:p>
      <w:pPr>
        <w:pStyle w:val="ArticleBody"/>
        <w:jc w:val="left"/>
      </w:pPr>
      <w:r>
        <w:rPr>
          <w:rFonts w:ascii="Times New Roman" w:hAnsi="Times New Roman" w:eastAsia="Times New Roman" w:cs="Times New Roman"/>
        </w:rPr>
        <w:t>Во время крещения Христа Святой Дух сошел, символизируя период после 11 сентября 2001 года. После Его крещения Сатана искушал Христа, предлагая дать Христу власть, которой Сатана пользуется, чтобы править царствами мира, ибо при падении Адама Сатана стал правителем царств мира.</w:t>
      </w:r>
    </w:p>
    <w:p>
      <w:pPr>
        <w:pStyle w:val="ArticleScripture"/>
        <w:jc w:val="left"/>
      </w:pPr>
      <w:r>
        <w:rPr>
          <w:rFonts w:ascii="Times New Roman" w:hAnsi="Times New Roman" w:eastAsia="Times New Roman" w:cs="Times New Roman"/>
        </w:rPr>
        <w:t>И дьявол, возведя Его на высокую гору, показал Ему все царства мира во мгновение времени. И сказал Ему дьявол: Тебе дам всю эту власть и славу их, ибо она предана мне, и кому хочу, тому даю её. Итак, если Ты поклонишься мне, всё будет Твоим. Иисус сказал ему в ответ: Отойди от Меня, сатана; ибо написано: Господу Богу твоему поклоняйся и Ему одному служи. Евангелие от Луки 4:5–8.</w:t>
      </w:r>
    </w:p>
    <w:p>
      <w:pPr>
        <w:pStyle w:val="ArticleBody"/>
        <w:jc w:val="left"/>
      </w:pPr>
      <w:r>
        <w:rPr>
          <w:rFonts w:ascii="Times New Roman" w:hAnsi="Times New Roman" w:eastAsia="Times New Roman" w:cs="Times New Roman"/>
        </w:rPr>
        <w:t>Две главные черты папского Рима (зверя) — его блуд и отравлённые «пища» и питьё, которые он распространяет.</w:t>
      </w:r>
    </w:p>
    <w:p>
      <w:pPr>
        <w:pStyle w:val="ArticleScripture"/>
        <w:jc w:val="left"/>
      </w:pPr>
      <w:r>
        <w:rPr>
          <w:rFonts w:ascii="Times New Roman" w:hAnsi="Times New Roman" w:eastAsia="Times New Roman" w:cs="Times New Roman"/>
        </w:rPr>
        <w:t>Но имею немного против тебя, потому что ты допускаешь ту женщину Иезавель, называющую себя пророчицей, учить и вводить в заблуждение рабов Моих, чтобы они любодействовали и ели идоложертвенное. Откровение 2:14.</w:t>
      </w:r>
    </w:p>
    <w:p>
      <w:pPr>
        <w:pStyle w:val="ArticleBody"/>
        <w:jc w:val="left"/>
      </w:pPr>
      <w:r>
        <w:rPr>
          <w:rFonts w:ascii="Times New Roman" w:hAnsi="Times New Roman" w:eastAsia="Times New Roman" w:cs="Times New Roman"/>
        </w:rPr>
        <w:t>«Пища» и питьё, которые она предлагает, — это её ложные учения.</w:t>
      </w:r>
    </w:p>
    <w:p>
      <w:pPr>
        <w:pStyle w:val="ArticleScripture"/>
        <w:jc w:val="left"/>
      </w:pPr>
      <w:r>
        <w:rPr>
          <w:rFonts w:ascii="Times New Roman" w:hAnsi="Times New Roman" w:eastAsia="Times New Roman" w:cs="Times New Roman"/>
        </w:rPr>
        <w:t>"Тяжкий грех, вменяемый Вавилону, состоит в том, что она 'напоила все народы вином ярости своего блудодеяния'. Эта чаша опьянения, которую она предлагает миру, представляет собой ложные учения, которые она приняла в результате своей незаконной связи с великими мира сего." Великая борьба, 388.</w:t>
      </w:r>
    </w:p>
    <w:p>
      <w:pPr>
        <w:pStyle w:val="ArticleBody"/>
        <w:jc w:val="left"/>
      </w:pPr>
      <w:r>
        <w:rPr>
          <w:rFonts w:ascii="Times New Roman" w:hAnsi="Times New Roman" w:eastAsia="Times New Roman" w:cs="Times New Roman"/>
        </w:rPr>
        <w:t>Зверь католицизма также обманывает мир своими колдовствами, которые, опять же, принимаются внутрь.</w:t>
      </w:r>
    </w:p>
    <w:p>
      <w:pPr>
        <w:pStyle w:val="ArticleScripture"/>
        <w:jc w:val="left"/>
      </w:pPr>
      <w:r>
        <w:rPr>
          <w:rFonts w:ascii="Times New Roman" w:hAnsi="Times New Roman" w:eastAsia="Times New Roman" w:cs="Times New Roman"/>
        </w:rPr>
        <w:t>И свет светильника уже вовсе не будет сиять в тебе; и голоса жениха и невесты уже вовсе не будет слышно в тебе: ибо купцы твои были вельможами земли; ибо твоими чарами были обольщены все народы. Откровение 18:23.</w:t>
      </w:r>
    </w:p>
    <w:p>
      <w:pPr>
        <w:pStyle w:val="ArticleBody"/>
        <w:jc w:val="left"/>
      </w:pPr>
      <w:r>
        <w:rPr>
          <w:rFonts w:ascii="Times New Roman" w:hAnsi="Times New Roman" w:eastAsia="Times New Roman" w:cs="Times New Roman"/>
        </w:rPr>
        <w:t>Греческое слово, переведенное как «колдовства», — «фармакея», означающее лекарства. Золотая чаша в ее руке означает не только сосуд, из которого пьют вино, но и чашу, где готовятся и подаются ее магические медицинские зелья. В современном мире сегодня эти магические зелья вводят иглами, а не подают в чаше. Когда Сатана явится после скорого введения воскресного закона, он будет совершать чудеса исцеления. Чудеса, связанные с зельями и ложными учениями папства, были представлены тем, что Сатана сказал Христу совершить чудо, превратив камень в хлеб.</w:t>
      </w:r>
    </w:p>
    <w:p>
      <w:pPr>
        <w:pStyle w:val="ArticleBody"/>
        <w:jc w:val="left"/>
      </w:pPr>
      <w:r>
        <w:rPr>
          <w:rFonts w:ascii="Times New Roman" w:hAnsi="Times New Roman" w:eastAsia="Times New Roman" w:cs="Times New Roman"/>
        </w:rPr>
        <w:t>Пророческая история до и после воскресного закона носит одинаковый характер. Период испытания образом зверя для адвентизма, ведущий к воскресному закону в Соединенных Штатах, является прообразом периода испытания образом зверя для всего мира. Вот почему нам сказано, что «тот же кризис придет на наш народ во всех частях мира».</w:t>
      </w:r>
    </w:p>
    <w:p>
      <w:pPr>
        <w:pStyle w:val="ArticleBody"/>
        <w:jc w:val="left"/>
      </w:pPr>
      <w:r>
        <w:rPr>
          <w:rFonts w:ascii="Times New Roman" w:hAnsi="Times New Roman" w:eastAsia="Times New Roman" w:cs="Times New Roman"/>
        </w:rPr>
        <w:t>Чудеса сатанинских исцелений, совершаемых Сатаной после воскресного закона, представляют собой «колдовства» так называемой медицины, которые навязываются на протяжении истории, начавшейся 11 сентября 2001 года. Иисус сказал: «Не хлебом единым будет жить человек, но всяким словом Божьим». «Пища» Рима — это традиции и обычаи, которые он ставит выше Слова Божьего.</w:t>
      </w:r>
    </w:p>
    <w:p>
      <w:pPr>
        <w:pStyle w:val="ArticleScripture"/>
        <w:jc w:val="left"/>
      </w:pPr>
      <w:r>
        <w:rPr>
          <w:rFonts w:ascii="Times New Roman" w:hAnsi="Times New Roman" w:eastAsia="Times New Roman" w:cs="Times New Roman"/>
        </w:rPr>
        <w:t>«В движениях, ныне разворачивающихся в Соединенных Штатах, чтобы обеспечить установлениям и обычаям церкви поддержку государства, протестанты идут по стопам папистов. Более того, они открывают двери папству, позволяя ему вернуть в протестантской Америке то господство, которое оно утратило в Старом Свете. И придает этому движению еще большую значимость тот факт, что главной поставленной целью является введение обязательного соблюдения воскресного дня — обычая, происходящего от Рима и называемого им знаком своей власти. Это дух папства — дух приспособления к мирским обычаям, почитания человеческих преданий выше заповедей Божьих — пронизывает протестантские церкви и ведет их к той же работе по возвеличению воскресного дня, какую папство совершало до них.» Великая борьба, 573.</w:t>
      </w:r>
    </w:p>
    <w:p>
      <w:pPr>
        <w:pStyle w:val="ArticleBody"/>
        <w:jc w:val="left"/>
      </w:pPr>
      <w:r>
        <w:rPr>
          <w:rFonts w:ascii="Times New Roman" w:hAnsi="Times New Roman" w:eastAsia="Times New Roman" w:cs="Times New Roman"/>
        </w:rPr>
        <w:t>Традиции и обычаи — это догматическая «пища», которой зверь заменяет Слово Божие, чтобы превознести своё языческое идолопоклонство.</w:t>
      </w:r>
    </w:p>
    <w:p>
      <w:pPr>
        <w:pStyle w:val="ArticleScripture"/>
        <w:jc w:val="left"/>
      </w:pPr>
      <w:r>
        <w:rPr>
          <w:rFonts w:ascii="Times New Roman" w:hAnsi="Times New Roman" w:eastAsia="Times New Roman" w:cs="Times New Roman"/>
        </w:rPr>
        <w:t>Мы не видим, как Римская церковь может снять с себя обвинение в идолопоклонстве. Правда, она утверждает, что поклоняется Богу через эти изображения; так же поступали и израильтяне, когда кланялись перед золотым тельцом. Но гнев Господень возгорелся на них, и многие были поражены. Бог объявил их нечестивыми идолопоклонниками, и сегодня в небесных книгах делается та же запись против тех, кто поклоняется изображениям святых и так называемых святых мужей.</w:t>
      </w:r>
    </w:p>
    <w:p>
      <w:pPr>
        <w:pStyle w:val="ArticleScripture"/>
        <w:jc w:val="left"/>
      </w:pPr>
      <w:r>
        <w:rPr>
          <w:rFonts w:ascii="Times New Roman" w:hAnsi="Times New Roman" w:eastAsia="Times New Roman" w:cs="Times New Roman"/>
        </w:rPr>
        <w:t>И это та религия, к которой протестанты начинают относиться с такой благосклонностью и которая в конечном счете объединится с протестантизмом. Этот союз, однако, будет достигнут не путем изменения католицизма; ибо Рим никогда не меняется. Рим утверждает свою непогрешимость. Меняться будет протестантизм. Принятие им либеральных идей приведет его туда, где он сможет пожать руку католицизму. "Библия, Библия — основание нашей веры", — таков был клич протестантов во времена Лютера, тогда как католики восклицали: "Отцы, обычай, предание". Теперь многим протестантам трудно доказать свои доктрины из Библии, и при этом у них не хватает нравственного мужества принять истину, сопряженную с крестом; посему они быстро приходят на позиции католиков и, используя все имеющиеся у них доводы, чтобы уклониться от истины, ссылаются на свидетельства Отцов, на человеческие обычаи и предписания. Да, протестанты девятнадцатого века быстро приближаются к католикам в своем неверии относительно Священного Писания. Но и сегодня между Римом и протестантизмом Лютера, Кранмера, Ридли, Хупера и благородного воинства мучеников пролегает столь же широкая пропасть, как и тогда, когда эти люди выступили с протестом, который дал им имя протестантов.</w:t>
      </w:r>
    </w:p>
    <w:p>
      <w:pPr>
        <w:pStyle w:val="ArticleScripture"/>
        <w:jc w:val="left"/>
      </w:pPr>
      <w:r>
        <w:rPr>
          <w:rFonts w:ascii="Times New Roman" w:hAnsi="Times New Roman" w:eastAsia="Times New Roman" w:cs="Times New Roman"/>
        </w:rPr>
        <w:t>«Христос был протестантом. Он протестовал против формального богослужения еврейского народа, который отверг совет Божий о самих себе. Он говорил им, что они выдают человеческие заповеди за учение и что они притворщики и лицемеры. Подобно побелённым гробам, снаружи они были красивы, а внутри полны нечистоты и растления. Реформаторы ведут своё начало от Христа и апостолов. Они вышли и отделились от религии форм и церемоний. Лютер и его последователи не изобрели реформаторскую религию. Они лишь приняли её в том виде, в каком её представили Христос и апостолы. Библия представлена нам как достаточное руководство; но папа и его служители отнимают её у народа, как будто это проклятие, потому что она разоблачает их притязания и обличает их идолопоклонство». Review and Herald, 1 июня 1886 г.</w:t>
      </w:r>
    </w:p>
    <w:p>
      <w:pPr>
        <w:pStyle w:val="ArticleBody"/>
        <w:jc w:val="left"/>
      </w:pPr>
      <w:r>
        <w:rPr>
          <w:rFonts w:ascii="Times New Roman" w:hAnsi="Times New Roman" w:eastAsia="Times New Roman" w:cs="Times New Roman"/>
        </w:rPr>
        <w:t>Чудеса исцеления, составляющие основу спиритизма, — её основной приём.</w:t>
      </w:r>
    </w:p>
    <w:p>
      <w:pPr>
        <w:pStyle w:val="ArticleScripture"/>
        <w:jc w:val="left"/>
      </w:pPr>
      <w:r>
        <w:rPr>
          <w:rFonts w:ascii="Times New Roman" w:hAnsi="Times New Roman" w:eastAsia="Times New Roman" w:cs="Times New Roman"/>
        </w:rPr>
        <w:t>Многие пытаются объяснить духовные проявления, полностью приписывая их обману и ловкости рук со стороны медиума. Но хотя верно, что результаты обмана часто выдавались за подлинные проявления, имели место также отчетливые проявления сверхъестественной силы. Таинственные стуки, с которых начался современный спиритуализм, были не результатом человеческого обмана или хитрости, а прямым делом злых ангелов, которые таким образом ввели одно из самых успешных, губительных для души обольщений. Многие попадут в ловушку, полагая, что спиритуализм — лишь человеческий обман; когда им придется столкнуться лицом к лицу с проявлениями, которые они не смогут не признать сверхъестественными, они будут обмануты и примут их за великую силу Божью.</w:t>
      </w:r>
    </w:p>
    <w:p>
      <w:pPr>
        <w:pStyle w:val="ArticleScripture"/>
        <w:jc w:val="left"/>
      </w:pPr>
      <w:r>
        <w:rPr>
          <w:rFonts w:ascii="Times New Roman" w:hAnsi="Times New Roman" w:eastAsia="Times New Roman" w:cs="Times New Roman"/>
        </w:rPr>
        <w:t>Эти люди упускают из виду свидетельство Священного Писания о чудесах, совершаемых сатаной и его орудиями. Именно при содействии сатанинской силы волхвы фараона смогли подделывать дела Божьи. Павел свидетельствует, что перед вторым пришествием Христа будут подобные проявления сатанинской силы. Пришествию Господа будут предшествовать «действие сатаны со всякою силою и знамениями и чудесами ложными, и со всяким обольщением неправды». 2 Фессалоникийцам 2:9, 10. И апостол Иоанн, описывая чудотворную силу, которая проявится в последние дни, говорит: «Он творит великие чудеса, так что низводит огонь с неба на землю на глазах у людей и обольщает живущих на земле посредством тех чудес, которые ему дано было совершать». Откровение 13:13, 14. Здесь предсказаны вовсе не простые обманы. Люди обольщаются чудесами, которые орудия сатаны действительно имеют власть совершать, а не теми, которые они лишь притворяются творить. Великая борьба, 553.</w:t>
      </w:r>
    </w:p>
    <w:p>
      <w:pPr>
        <w:pStyle w:val="ArticleBody"/>
        <w:jc w:val="left"/>
      </w:pPr>
      <w:r>
        <w:rPr>
          <w:rFonts w:ascii="Times New Roman" w:hAnsi="Times New Roman" w:eastAsia="Times New Roman" w:cs="Times New Roman"/>
        </w:rPr>
        <w:t>Ложные учения, основанные на обычаях и традициях, спиритические проявления чудес, фальшивая медико-промышленная индустрия и сращение церковной и государственной власти — всё это атрибуты зверя католицизма. Гордость — характерная черта власти дракона. Самонадеянность — характерная черта лжепророка отступнического протестантизма.</w:t>
      </w:r>
    </w:p>
    <w:p>
      <w:pPr>
        <w:pStyle w:val="ArticleScripture"/>
        <w:jc w:val="left"/>
      </w:pPr>
      <w:r>
        <w:rPr>
          <w:rFonts w:ascii="Times New Roman" w:hAnsi="Times New Roman" w:eastAsia="Times New Roman" w:cs="Times New Roman"/>
        </w:rPr>
        <w:t>Иисус, исполненный Святого Духа, возвратился от Иордана и был ведом Духом в пустыню, где сорок дней был искушаем дьяволом. И в те дни Он ничего не ел; и когда они окончились, Он взалкал. И сказал Ему дьявол: если Ты Сын Божий, скажи этому камню, чтобы он стал хлебом. Иисус ответил ему: написано: не хлебом одним будет жить человек, но всяким словом Божиим. Луки 4:1–4.</w:t>
      </w:r>
    </w:p>
    <w:p>
      <w:pPr>
        <w:pStyle w:val="ArticleBody"/>
        <w:jc w:val="left"/>
      </w:pPr>
      <w:r>
        <w:rPr>
          <w:rFonts w:ascii="Times New Roman" w:hAnsi="Times New Roman" w:eastAsia="Times New Roman" w:cs="Times New Roman"/>
        </w:rPr>
        <w:t>Презумпция — это существительное, обозначающее действие или случай принятия чего-либо за истину без достаточных доказательств или подтверждения. Это предполагает вынесение суждения или формирование вывода на основе неполной либо недостаточной информации. Презумпция также может подразумевать определённую степень уверенности в собственном предположении, даже если такая уверенность может быть не вполне оправданной.</w:t>
      </w:r>
    </w:p>
    <w:p>
      <w:pPr>
        <w:pStyle w:val="ArticleBody"/>
        <w:jc w:val="left"/>
      </w:pPr>
      <w:r>
        <w:rPr>
          <w:rFonts w:ascii="Times New Roman" w:hAnsi="Times New Roman" w:eastAsia="Times New Roman" w:cs="Times New Roman"/>
        </w:rPr>
        <w:t>Отступнический протестантизм принял воскресенье как Божий день поклонения без каких-либо подтверждений этой ошибочной идеи из Слова Божьего. При этом его приверженцы сознательно исповедуют, что они протестанты, девиз которых — "только Слово Божье", или, как провозглашал Мартин Лютер, "Sola Scriptura!" Они принимают это, опираясь на традиции и обычаи Римской церкви или, возможно, просто как принятое от предков наследие. Во время громкого клича третьего ангела ясно откроется истина о том, что из Библии нельзя привести абсолютно никакого оправдания поклонению солнцу, и тогда те, кто продолжит пребывать в своем заблуждении, примут начертание зверя.</w:t>
      </w:r>
    </w:p>
    <w:p>
      <w:pPr>
        <w:pStyle w:val="ArticleScripture"/>
        <w:jc w:val="left"/>
      </w:pPr>
      <w:r>
        <w:rPr>
          <w:rFonts w:ascii="Times New Roman" w:hAnsi="Times New Roman" w:eastAsia="Times New Roman" w:cs="Times New Roman"/>
        </w:rPr>
        <w:t>«Если вам был представлен свет истины, раскрывающий смысл четвёртой заповеди о субботе и показывающий, что в Слове Божьем нет основания для соблюдения воскресного дня, и всё же вы по-прежнему держитесь ложной субботы, отказываясь свято соблюдать субботу, которую Бог называет „мой святой день“, — вы принимаете начертание зверя. Когда это происходит? — Когда вы подчиняетесь указу, предписывающему вам прекратить работу в воскресенье и поклоняться Богу, хотя вы знаете, что в Библии нет ни слова, показывающего, что воскресенье — что-либо иное, кроме обычного рабочего дня, — вы соглашаетесь принять начертание зверя и отвергаете печать Бога. Если мы примем это начертание на челе или на руке, то суды, изречённые против непослушных, должны пасть на нас. Но печать Бога живого ставится на тех, кто по совести соблюдает субботу Господню». Review and Herald, 27 апреля 1911 г.</w:t>
      </w:r>
    </w:p>
    <w:p>
      <w:pPr>
        <w:pStyle w:val="ArticleBody"/>
        <w:jc w:val="left"/>
      </w:pPr>
      <w:r>
        <w:rPr>
          <w:rFonts w:ascii="Times New Roman" w:hAnsi="Times New Roman" w:eastAsia="Times New Roman" w:cs="Times New Roman"/>
        </w:rPr>
        <w:t>Общеизвестная слабость Республиканской партии — готовность считать своих политических оппонентов честными и порядочными, тогда как плоды Демократической партии ясно свидетельствуют о том, что они — дети отца лжи. Раз за разом и последовательно республиканцы верят своим политическим оппонентам на слово, хотя им снова и снова показывали, что те никогда не держат слово. Они приписывают честные мотивы тем, кто раз за разом не дает никаких разумных оснований оправдывать ошибочные республиканские ожидания честности и порядочности. Правда и то, что многие республиканцы отказываются от принципов ради личной финансовой выгоды или из-за скрытых аморальных обстоятельств, которые позволяют ими легко манипулировать, но главная пророческая черта Республиканской партии — самонадеянность.</w:t>
      </w:r>
    </w:p>
    <w:p>
      <w:pPr>
        <w:pStyle w:val="ArticleBody"/>
        <w:jc w:val="left"/>
      </w:pPr>
      <w:r>
        <w:rPr>
          <w:rFonts w:ascii="Times New Roman" w:hAnsi="Times New Roman" w:eastAsia="Times New Roman" w:cs="Times New Roman"/>
        </w:rPr>
        <w:t>Именно пророчески отмеченная у отпавших протестантов черта — самонадеянность — позволяет им притворяться, будто они заняли более высокую моральную и политическую позицию, тогда как на деле они отказались от своих гражданских обязанностей в пустом ожидании, что их политические противники сдержат слово. Очень распространённое определение безумия — снова и снова пытаться делать одно и то же, ожидая иного результата; однако республиканцы утверждают, что безумием заражены именно демократы, что проявляется в их ненависти к Трампу.</w:t>
      </w:r>
    </w:p>
    <w:p>
      <w:pPr>
        <w:pStyle w:val="ArticleBody"/>
        <w:jc w:val="left"/>
      </w:pPr>
      <w:r>
        <w:rPr>
          <w:rFonts w:ascii="Times New Roman" w:hAnsi="Times New Roman" w:eastAsia="Times New Roman" w:cs="Times New Roman"/>
        </w:rPr>
        <w:t>И все же безумие республиканцев раз за разом проявляется в том, что они идут на компромиссы под предлогом того, что компромисс — это сущность законодательного процесса, тогда как их политические компромиссы, которые, как они утверждают, основаны на принципе «законодательного процесса», заключаются с теми, кто никогда не идет на компромисс. Демократы уступают в политическом процессе только тогда, когда численный расклад полностью против них. Они никогда не давали доказательств того, что действительно работают над поиском компромиссной середины в рамках политического процесса. Безумие республиканцев заключается в их раз за разом повторяющихся, совершенно неоправданных оптимистических ожиданиях в отношении других.</w:t>
      </w:r>
    </w:p>
    <w:p>
      <w:pPr>
        <w:pStyle w:val="ArticleBody"/>
        <w:jc w:val="left"/>
      </w:pPr>
      <w:r>
        <w:rPr>
          <w:rFonts w:ascii="Times New Roman" w:hAnsi="Times New Roman" w:eastAsia="Times New Roman" w:cs="Times New Roman"/>
        </w:rPr>
        <w:t>Подавляющее большинство тех, кто поддерживает Дональда Трампа, подтвердит, что худшей его чертой является готовность принимать людей в число сторонников своей повестки, несмотря на то, что все имеющиеся свидетельства указывают: этот выбор с его стороны был чистой самонадеянностью. Самонадеянность — пророческий признак отступнического протестантизма. Сатана искушал Христа, цитируя Библию, но при этом он исказил отрывок, превратив его в необоснованное и несоответствующее Писанию испытание.</w:t>
      </w:r>
    </w:p>
    <w:p>
      <w:pPr>
        <w:pStyle w:val="ArticleScripture"/>
        <w:jc w:val="left"/>
      </w:pPr>
      <w:r>
        <w:rPr>
          <w:rFonts w:ascii="Times New Roman" w:hAnsi="Times New Roman" w:eastAsia="Times New Roman" w:cs="Times New Roman"/>
        </w:rPr>
        <w:t>И привёл Его в Иерусалим, и поставил Его на крыле храма и сказал Ему: если Ты Сын Божий, бросься отсюда вниз; ибо написано: Он даст ангелам Своим повеление о Тебе, чтобы сохранить Тебя; и на руках понесут Тебя, да не преткнёшься о камень ногою Твоею. Иисус сказал ему в ответ: сказано: не искушай Господа Бога твоего. Луки 4:9–12.</w:t>
      </w:r>
    </w:p>
    <w:p>
      <w:pPr>
        <w:pStyle w:val="ArticleBody"/>
        <w:jc w:val="left"/>
      </w:pPr>
      <w:r>
        <w:rPr>
          <w:rFonts w:ascii="Times New Roman" w:hAnsi="Times New Roman" w:eastAsia="Times New Roman" w:cs="Times New Roman"/>
        </w:rPr>
        <w:t>При скором введении воскресного закона именно протестанты Соединённых Штатов возьмут библейское повеление прекращать всякую работу в субботний день и извратят заповедь поклоняться Богу в субботу седьмого дня, превратив её в выдуманное повеление, будто на самом деле людям предписано поклоняться в языческий день солнца. Они исказят библейский текст, превратив его в необоснованное и небиблейское испытание.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Я увидел, что двурогий зверь имел пасть дракона, что его сила была в его голове и что указ будет исходить из его уст. Затем я увидел Мать блудниц: мать — не дочери, она отделена и отлична от них. Ее время было, и оно прошло, а ее дочери, протестантские секты, были следующими, кто вышел на сцену и проявил тот же дух, какой был у матери, когда она преследовала святых. Я увидел, что по мере того как у матери ослабевала власть, дочери росли, и вскоре они будут осуществлять власть, которую некогда осуществляла мать.</w:t>
      </w:r>
    </w:p>
    <w:p>
      <w:pPr>
        <w:pStyle w:val="ArticleScripture"/>
        <w:jc w:val="left"/>
      </w:pPr>
      <w:r>
        <w:rPr>
          <w:rFonts w:ascii="Times New Roman" w:hAnsi="Times New Roman" w:eastAsia="Times New Roman" w:cs="Times New Roman"/>
        </w:rPr>
        <w:t>Я видела, что церковь лишь по названию и адвентисты лишь по названию, подобно Иуде, предадут нас католикам, чтобы воспользоваться их влиянием для выступления против истины. Тогда святые будут малозаметным народом, мало известным католикам; но церкви и адвентисты лишь по названию, которые знают о нашей вере и обычаях (ибо они ненавидели нас из-за Субботы, потому что не могли её опровергнуть), предадут святых и донесут на них католикам как на тех, кто пренебрегает установлениями народа; то есть что они соблюдают Субботу и пренебрегают воскресеньем.</w:t>
      </w:r>
    </w:p>
    <w:p>
      <w:pPr>
        <w:pStyle w:val="ArticleScripture"/>
        <w:jc w:val="left"/>
      </w:pPr>
      <w:r>
        <w:rPr>
          <w:rFonts w:ascii="Times New Roman" w:hAnsi="Times New Roman" w:eastAsia="Times New Roman" w:cs="Times New Roman"/>
        </w:rPr>
        <w:t>«Тогда католики призовут протестантов выступить вперёд и издадут указ, согласно которому все, кто не будет соблюдать первый день недели вместо седьмого, будут преданы смерти. И католики, которых много, поддержат протестантов. Католики отдадут свою власть образу зверя. А протестанты будут действовать так, как действовала их мать прежде, чтобы уничтожить святых. Но прежде чем их указ принесёт плод, святые будут избавлены Гласом Божьим». Сполдинг и Маган,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восемь</dc:title>
  <dc:subject>Пророческое значение крещения и искушения Христа: раскрытие характеристик трёх мировых держав</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