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сорок семь</w:t>
      </w:r>
    </w:p>
    <w:p>
      <w:pPr>
        <w:pStyle w:val="ArticleSubtitle"/>
        <w:jc w:val="left"/>
      </w:pPr>
      <w:r>
        <w:rPr>
          <w:rFonts w:ascii="Arial" w:hAnsi="Arial" w:eastAsia="Arial" w:cs="Arial"/>
        </w:rPr>
        <w:t>Роль религиозных движений в формировании американской политики: от Пэта Робертсона до Христианской коалиции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Мы завершили прошлую статью следующим абзацем:</w:t>
      </w:r>
    </w:p>
    <w:p>
      <w:pPr>
        <w:pStyle w:val="ArticleScripture"/>
        <w:jc w:val="left"/>
      </w:pPr>
      <w:r>
        <w:rPr>
          <w:rFonts w:ascii="Times New Roman" w:hAnsi="Times New Roman" w:eastAsia="Times New Roman" w:cs="Times New Roman"/>
        </w:rPr>
        <w:t>Чудотворная сила, проявляющаяся через спиритизм, будет оказывать своё влияние против тех, кто предпочтёт повиноваться Богу, а не людям. Сообщения духов заявят, что Бог послал их, чтобы убедить отвергающих воскресенье в их заблуждении, утверждая, что законам страны следует повиноваться как закону Божьему. Они будут сетовать на великое нечестие в мире и поддержат свидетельство религиозных учителей о том, что упадок нравов вызван осквернением воскресного дня. Велико будет негодование, возбуждённое против всех, кто откажется принять их свидетельство. Великая борьба, 589, 590.</w:t>
      </w:r>
    </w:p>
    <w:p>
      <w:pPr>
        <w:pStyle w:val="ArticleBody"/>
        <w:jc w:val="left"/>
      </w:pPr>
      <w:r>
        <w:rPr>
          <w:rFonts w:ascii="Times New Roman" w:hAnsi="Times New Roman" w:eastAsia="Times New Roman" w:cs="Times New Roman"/>
        </w:rPr>
        <w:t>«Свидетельство религиозных учителей о том, что упадок нравов вызван осквернением воскресного дня» — это веха в истории, которая ведет к принудительному навязыванию поклонения солнцу в Соединенных Штатах. Пэт Робертсон, американский телеевангелист и основатель Christian Broadcasting Network (CBN) и «Христианской коалиции», баллотировался на пост президента США на праймериз Республиканской партии в 1988 году. Кампания Робертсона была сосредоточена на мобилизации консервативных христианских избирателей и отстаивании социальных и моральных вопросов, соответствующих его евангелическим убеждениям. Во «время конца» в 1989 году, в истории первого из восьми последних президентов, лидер и основатель «Христианской коалиции» баллотировался в президенты. Президентская история Рейгана типизирует историю последнего президента-республиканца.</w:t>
      </w:r>
    </w:p>
    <w:p>
      <w:pPr>
        <w:pStyle w:val="ArticleBody"/>
        <w:jc w:val="left"/>
      </w:pPr>
      <w:r>
        <w:rPr>
          <w:rFonts w:ascii="Times New Roman" w:hAnsi="Times New Roman" w:eastAsia="Times New Roman" w:cs="Times New Roman"/>
        </w:rPr>
        <w:t>Суды Божьи вскоре создадут условия, в которых исполнится сказанное в предыдущем отрывке из «Великой борьбы», и эти условия параллельны деятельности Христианской коалиции. Христианская коалиция возникла, чтобы заняться моральными и социальными проблемами, которые, как отмечает сестра Уайт, неразрешимы для тех, кто держит в руках бразды правления. Христианская коалиция в эпоху Рейгана представляет прообраз аналогичного движения в самом ближайшем будущем. С пророческой точки зрения прообразом Христианской коалиции было Национальное реформаторское движение во время кризиса воскресного закона, связанного с законопроектами Блэра, в 1880-х и 1890-х годах. Национальное реформаторское движение было образовано в 1888 году, и сестра Уайт специально обращалась к этому движению в своих трудах.</w:t>
      </w:r>
    </w:p>
    <w:p>
      <w:pPr>
        <w:pStyle w:val="ArticleScripture"/>
        <w:jc w:val="left"/>
      </w:pPr>
      <w:r>
        <w:rPr>
          <w:rFonts w:ascii="Times New Roman" w:hAnsi="Times New Roman" w:eastAsia="Times New Roman" w:cs="Times New Roman"/>
        </w:rPr>
        <w:t>Великий кризис ожидает народ Божий. Кризис ожидает мир. Самая судьбоносная борьба всех времён уже перед нами. События, которые более сорока лет мы по авторитету пророческого слова объявляли неизбежно грядущими, теперь происходят у нас на глазах. Уже перед законодателями страны поставлен вопрос о поправке к Конституции, ограничивающей свободу совести. Вопрос об обязательном соблюдении воскресного дня стал делом общенационального значения. Мы хорошо знаем, каков будет результат этого движения. Но готовы ли мы к тому, что предстоит? Исполнили ли мы верно порученную нам Богом обязанность — предупредить людей об опасности, стоящей перед ними?</w:t>
      </w:r>
    </w:p>
    <w:p>
      <w:pPr>
        <w:pStyle w:val="ArticleScripture"/>
        <w:jc w:val="left"/>
      </w:pPr>
      <w:r>
        <w:rPr>
          <w:rFonts w:ascii="Times New Roman" w:hAnsi="Times New Roman" w:eastAsia="Times New Roman" w:cs="Times New Roman"/>
        </w:rPr>
        <w:t>Многие, даже из тех, кто участвует в этом движении за принудительное соблюдение воскресного дня, ослеплены относительно последствий, которые повлечет этот шаг. Они не видят, что наносят прямой удар по религиозной свободе. Многие так и не поняли требований библейской субботы и ложного основания, на котором покоится установление воскресного дня. Любое движение в пользу религиозного законодательства на деле является уступкой папству, которое на протяжении стольких веков непрестанно вело войну против свободы совести. Соблюдение воскресного дня обязано своим существованием как так называемого христианского установления «тайне беззакония»; а его принудительное соблюдение станет фактическим признанием принципов, которые составляют краеугольный камень романизма. Когда наша нация настолько отречется от принципов своего государственного устройства, что примет закон о воскресном дне, протестантизм этим актом подаст руку папству; это будет не чем иным, как оживлением тирании, которая давно с жадностью выжидает случая вновь броситься в активный деспотизм.</w:t>
      </w:r>
    </w:p>
    <w:p>
      <w:pPr>
        <w:pStyle w:val="ArticleScripture"/>
        <w:jc w:val="left"/>
      </w:pPr>
      <w:r>
        <w:rPr>
          <w:rFonts w:ascii="Times New Roman" w:hAnsi="Times New Roman" w:eastAsia="Times New Roman" w:cs="Times New Roman"/>
        </w:rPr>
        <w:t>Движение национальной реформы, обладая властью издавать религиозные законы, по мере полного развития проявит ту же нетерпимость и угнетение, которые господствовали в прошлые века. Тогда человеческие соборы присваивали себе прерогативы Божества, подавляя своей деспотической властью свободу совести; а тех, кто противился их диктату, ожидали тюрьма, изгнание и смерть. Если папство или его принципы вновь будут узаконены и получат власть, костры гонений вновь разгорятся против тех, кто не принесет в жертву совесть и истину в угоду распространенным заблуждениям. Это зло стоит на пороге осуществления.</w:t>
      </w:r>
    </w:p>
    <w:p>
      <w:pPr>
        <w:pStyle w:val="ArticleScripture"/>
        <w:jc w:val="left"/>
      </w:pPr>
      <w:r>
        <w:rPr>
          <w:rFonts w:ascii="Times New Roman" w:hAnsi="Times New Roman" w:eastAsia="Times New Roman" w:cs="Times New Roman"/>
        </w:rPr>
        <w:t>Если Бог дал нам свет, показывающий опасности, стоящие перед нами, как мы можем предстать чистыми пред Его лицом, если мы не приложим всех возможных усилий, чтобы донести его людям? Можем ли мы примириться с тем, чтобы оставить их без предупреждения перед лицом этого судьбоносного вопроса?</w:t>
      </w:r>
    </w:p>
    <w:p>
      <w:pPr>
        <w:pStyle w:val="ArticleScripture"/>
        <w:jc w:val="left"/>
      </w:pPr>
      <w:r>
        <w:rPr>
          <w:rFonts w:ascii="Times New Roman" w:hAnsi="Times New Roman" w:eastAsia="Times New Roman" w:cs="Times New Roman"/>
        </w:rPr>
        <w:t>Перед нами перспектива продолжительной борьбы — с риском заключения, лишения имущества и даже самой жизни — ради защиты закона Божьего, который сводится на нет человеческими законами. В такой ситуации мирская политика будет склонять к внешнему подчинению законам страны ради мира и согласия. И найдутся те, кто даже будет обосновывать такой путь Писанием: «Всякая душа да будет покорна высшим властям... Существующие власти установлены Богом».</w:t>
      </w:r>
    </w:p>
    <w:p>
      <w:pPr>
        <w:pStyle w:val="ArticleScripture"/>
        <w:jc w:val="left"/>
      </w:pPr>
      <w:r>
        <w:rPr>
          <w:rFonts w:ascii="Times New Roman" w:hAnsi="Times New Roman" w:eastAsia="Times New Roman" w:cs="Times New Roman"/>
        </w:rPr>
        <w:t>Но как поступали служители Божьи в прежние времена? Когда, после Его воскресения, ученики проповедовали Христа, и притом распятого, власти повелели им больше не говорить и не учить во имя Иисуса. "Но Петр и Иоанн, отвечая, сказали им: справедливо ли пред Богом слушаться вас более, нежели Бога, судите сами. Ибо мы не можем не говорить о том, что видели и слышали." Они продолжали проповедовать благую весть о спасении через Христа, и сила Божья подтверждала их весть. Свидетельства, том 5, 711–713.</w:t>
      </w:r>
    </w:p>
    <w:p>
      <w:pPr>
        <w:pStyle w:val="ArticleBody"/>
        <w:jc w:val="left"/>
      </w:pPr>
      <w:r>
        <w:rPr>
          <w:rFonts w:ascii="Times New Roman" w:hAnsi="Times New Roman" w:eastAsia="Times New Roman" w:cs="Times New Roman"/>
        </w:rPr>
        <w:t>Суды Божьи вскоре приведут к формированию такой обстановки в социальной, экономической и религиозной сфере Соединённых Штатов, которая создаст логические основания для того, чтобы религиозные лидеры начали призывать к возрождению общественной морали, как это уже проявлялось в 1880-х и 1890-х годах, а затем снова — в истории президента, который ознаменовал время конца в 1989 году. "Великий кризис ожидает народ Божий. Кризис ожидает мир." Сестра Уайт задаёт два вопроса: "Когда Бог дал нам свет, указывающий на грозящие нам опасности, как мы можем быть чистыми в Его глазах, если пренебрегаем тем, чтобы приложить все зависящие от нас усилия, чтобы донести это до людей? Можем ли мы довольствоваться тем, чтобы оставить их встретить этот судьбоносный вопрос непредупреждёнными?"</w:t>
      </w:r>
    </w:p>
    <w:p>
      <w:pPr>
        <w:pStyle w:val="ArticleBody"/>
        <w:jc w:val="left"/>
      </w:pPr>
      <w:r>
        <w:rPr>
          <w:rFonts w:ascii="Times New Roman" w:hAnsi="Times New Roman" w:eastAsia="Times New Roman" w:cs="Times New Roman"/>
        </w:rPr>
        <w:t>Был ли свет, указывающий на опасности перед нами, и если света не было, то как любящий Бог мог бы привлечь Своих людей к ответственности за то, что они не донесли предостерегающее послание, если они никогда не слышали этого предостерегающего послания? Дорогой читатель, вы будете нести ответственность за свет, представленный в этих статьях.</w:t>
      </w:r>
    </w:p>
    <w:p>
      <w:pPr>
        <w:pStyle w:val="ArticleBody"/>
        <w:jc w:val="left"/>
      </w:pPr>
      <w:r>
        <w:rPr>
          <w:rFonts w:ascii="Times New Roman" w:hAnsi="Times New Roman" w:eastAsia="Times New Roman" w:cs="Times New Roman"/>
        </w:rPr>
        <w:t>Конкретные описания характеристик власти дракона демократов, власти лжепророка республиканцев, папской власти, ислама и лаодикийской адвентистской церкви, а также буквального Израиля, содержащиеся в этих статьях, будут властями предержащими расценены как язык вражды, но они являются вестью из Божьего Слова, обоснованной методом «строка за строкой», и эти строки вопиют о том, что суды Божьи вот-вот возрастут и будут учащаться.</w:t>
      </w:r>
    </w:p>
    <w:p>
      <w:pPr>
        <w:pStyle w:val="ArticleBody"/>
        <w:jc w:val="left"/>
      </w:pPr>
      <w:r>
        <w:rPr>
          <w:rFonts w:ascii="Times New Roman" w:hAnsi="Times New Roman" w:eastAsia="Times New Roman" w:cs="Times New Roman"/>
        </w:rPr>
        <w:t>В пророческом отношении Христианская коалиция, сформировавшаяся в истории незадолго до времени конца в 1989 году, имеет более значимое применение, нежели простая параллель с 1880-ми и 1890-ми годами. В процитированном нами отрывке сестра Уайт определяет спиритизм как один из двух путей, которыми Сатана берет мир в плен, а затем несколько слов посвящает чудесам, которые он будет совершать.</w:t>
      </w:r>
    </w:p>
    <w:p>
      <w:pPr>
        <w:pStyle w:val="ArticleBody"/>
        <w:jc w:val="left"/>
      </w:pPr>
      <w:r>
        <w:rPr>
          <w:rFonts w:ascii="Times New Roman" w:hAnsi="Times New Roman" w:eastAsia="Times New Roman" w:cs="Times New Roman"/>
        </w:rPr>
        <w:t>После выборов 1988 года, то есть после появления Христианской коалиции, имело место мощное проявление сатанинских чудес в сфере дракона, в сфере зверя и в сфере лжепророка. Важно правильно соотнести эти явления, ибо они являются прообразом пришествия Сатаны, выдающего себя за Христа, после скорого введения воскресного закона в Соединённых Штатах.</w:t>
      </w:r>
    </w:p>
    <w:p>
      <w:pPr>
        <w:pStyle w:val="ArticleBody"/>
        <w:jc w:val="left"/>
      </w:pPr>
      <w:r>
        <w:rPr>
          <w:rFonts w:ascii="Times New Roman" w:hAnsi="Times New Roman" w:eastAsia="Times New Roman" w:cs="Times New Roman"/>
        </w:rPr>
        <w:t>В сфере католицизма в 1990-е годы мир наблюдал явления так называемой Девы Марии, сопровождавшиеся чудесами — кровоточащими статуями святых, видениями на небе, дождём из лепестков цветов с безоблачного неба — и другими абсурдными сатанинскими чудесами. В те времена по всему миру совершались массовые паломничества: тысячи людей были вовлечены в заблуждения, порождённые этими событиями. О них писали книги, журналисты проводили расследования, журналы, такие как Time и Newsweek, выносили это на обложки.</w:t>
      </w:r>
    </w:p>
    <w:p>
      <w:pPr>
        <w:pStyle w:val="ArticleBody"/>
        <w:jc w:val="left"/>
      </w:pPr>
      <w:r>
        <w:rPr>
          <w:rFonts w:ascii="Times New Roman" w:hAnsi="Times New Roman" w:eastAsia="Times New Roman" w:cs="Times New Roman"/>
        </w:rPr>
        <w:t>В царстве дракона индуистские статуи Индии явили сатанинские чудеса: они пили поднесённые к их устам ложки или стаканы с жертвенными напитками. Явление, начавшееся в одной небольшой индийской деревне, подобно лягушкам Египта, распространилось по всей стране. Телевизионные новости Би-би-си сделали по поводу этого явления репортаж, и, как бы вскользь, репортёр Би-би-си в эфире задал вопрос: «Интересно, что бы произошло, если бы мы завтра отправились в Лондонский музей и предложили одной из индуистских статуй стакан молока?» В вечерних новостях следующего дня показали того же репортёра в Лондонском музее, и, пока работали камеры, он поднёс большой индуистской статуе стакан молока. Когда стакан коснулся уст статуи, молоко немедленно всосалось в неё.</w:t>
      </w:r>
    </w:p>
    <w:p>
      <w:pPr>
        <w:pStyle w:val="ArticleBody"/>
        <w:jc w:val="left"/>
      </w:pPr>
      <w:r>
        <w:rPr>
          <w:rFonts w:ascii="Times New Roman" w:hAnsi="Times New Roman" w:eastAsia="Times New Roman" w:cs="Times New Roman"/>
        </w:rPr>
        <w:t>В духовном контексте пророчеств американских индейцев белый бизон по имени «Миракл» родился 20 августа 1994 года на ферме Дейва и Валери Хайдер близ Джейнсвилла, штат Висконсин. Миракл родилась с белой шерстью, и некоторые считали её рождение исполнением индейского пророчества. В различных традициях американских индейцев рождение белого бизона считается священным и значимым событием, символизирующим единство, мир и духовное обновление. Миракл привлекла широкое внимание и стала для многих символом надежды и духовного значения. Пророчество о белом бизоне восходит к истокам и напрямую связано с самой священной реликвией спиритуалистской религии коренных американцев, ибо именно в первоначальной истории о белом бизоне в культуру была введена «piece pipe».</w:t>
      </w:r>
    </w:p>
    <w:p>
      <w:pPr>
        <w:pStyle w:val="ArticleBody"/>
        <w:jc w:val="left"/>
      </w:pPr>
      <w:r>
        <w:rPr>
          <w:rFonts w:ascii="Times New Roman" w:hAnsi="Times New Roman" w:eastAsia="Times New Roman" w:cs="Times New Roman"/>
        </w:rPr>
        <w:t>В 1994 году, в сфере лжепророка отступнического протестантизма, движение «Святой смех», также известное как «Торонтовское благословение», началось в январе 1994 года в церкви Toronto Airport Vineyard (ныне Catch The Fire Toronto) в Торонто, Онтарио, Канада. Именно во время серии собраний пробуждения, проводившихся пасторами Джоном и Кэрол Арнотт, среди прихожан стало наблюдаться явление неконтролируемого смеха, наряду с иными проявлениями, такими как дрожь, плач и падение, или подражание животным и воспроизведение животных звуков (часто называемыми «повержением Духом» или «опьянением в Господе»).</w:t>
      </w:r>
    </w:p>
    <w:p>
      <w:pPr>
        <w:pStyle w:val="ArticleBody"/>
        <w:jc w:val="left"/>
      </w:pPr>
      <w:r>
        <w:rPr>
          <w:rFonts w:ascii="Times New Roman" w:hAnsi="Times New Roman" w:eastAsia="Times New Roman" w:cs="Times New Roman"/>
        </w:rPr>
        <w:t>Смех и другие проявления участники приписывали присутствию и действию Святого Духа, вследствие чего для обозначения этого феномена стало употребляться выражение «Святой смех». Собрания пробуждения в церкви Toronto Airport Vineyard Church привлекли внимание и посетителей со всего мира, что привело к распространению движения на другие церкви и общины. Люди приезжали со всего мира, чтобы пережить этот смех, а по их возвращении в свои поместные церкви там нередко затем начинали проявляться те же демонические проявления.</w:t>
      </w:r>
    </w:p>
    <w:p>
      <w:pPr>
        <w:pStyle w:val="ArticleBody"/>
        <w:jc w:val="left"/>
      </w:pPr>
      <w:r>
        <w:rPr>
          <w:rFonts w:ascii="Times New Roman" w:hAnsi="Times New Roman" w:eastAsia="Times New Roman" w:cs="Times New Roman"/>
        </w:rPr>
        <w:t>Пэт Робертсон основал Christian Broadcasting Network (CBN) в 1960 году. CBN была одной из первых телевизионных сетей, посвящённых христианскому вещанию, и сыграла значительную роль в росте индустрии христианского вещания в Соединённых Штатах. Со временем CBN расширила свой охват и влияние через телевидение, радио и цифровые медиа, став одной из крупнейших христианских медиаорганизаций в мире.</w:t>
      </w:r>
    </w:p>
    <w:p>
      <w:pPr>
        <w:pStyle w:val="ArticleBody"/>
        <w:jc w:val="left"/>
      </w:pPr>
      <w:r>
        <w:rPr>
          <w:rFonts w:ascii="Times New Roman" w:hAnsi="Times New Roman" w:eastAsia="Times New Roman" w:cs="Times New Roman"/>
        </w:rPr>
        <w:t>В 1988 году он основал «Христианскую коалицию» и баллотировался в президенты США. Его убеждения восходят к Национальному реформаторскому движению и Альянсу Дня Господня. Обе эти организации возникли в 1888 году и выступали за различные социальные реформы на основе христианских принципов, включая запрет алкоголя, женское избирательное право и соблюдение субботы (воскресенья) как дня отдыха и богослужения. На движение повлиял евангельский протестантизм, и оно стремилось создать «христианскую нацию», руководимую библейскими принципами. Робертсон разделял те же принципы, что и Национальное реформаторское движение и Альянс Дня Господня. По этой причине он также основал Университет Риджент.</w:t>
      </w:r>
    </w:p>
    <w:p>
      <w:pPr>
        <w:pStyle w:val="ArticleBody"/>
        <w:jc w:val="left"/>
      </w:pPr>
      <w:r>
        <w:rPr>
          <w:rFonts w:ascii="Times New Roman" w:hAnsi="Times New Roman" w:eastAsia="Times New Roman" w:cs="Times New Roman"/>
        </w:rPr>
        <w:t>Пэт Робертсон основал Университет Риджент в 1977 году, в соответствии с католической доктриной, которой так смело противостоял Уильям Миллер. Католицизм и вероотступнический протестантизм применяют сатанинскую библейскую методологию, которая, помимо прочих неосвящённых плодов, порождает веру в то, что до действительного возвращения Иисуса будет тысяча лет мира. Робертсон считает, что его университет готовит мужчин и женщин, которые будут управлять тысячелетним правительством Христа во время библейского Тысячелетия. Термин «regent» означает человека, который действует в качестве представителя или заместителя правителя или монарха, находящегося за пределами страны.</w:t>
      </w:r>
    </w:p>
    <w:p>
      <w:pPr>
        <w:pStyle w:val="ArticleBody"/>
        <w:jc w:val="left"/>
      </w:pPr>
      <w:r>
        <w:rPr>
          <w:rFonts w:ascii="Times New Roman" w:hAnsi="Times New Roman" w:eastAsia="Times New Roman" w:cs="Times New Roman"/>
        </w:rPr>
        <w:t>До «времени конца», наступившего в 1989 году, современные аналоги организаций, добивавшихся воскресного законодательства в 1888 году, по крайней мере к 1960 году уже появились на исторической арене. После 1989 года сатанинские проявления потрясли все три элемента религиозной сферы — дракона, зверя и лжепророка. Иисус всегда отождествляет конец чего-либо с его началом, и 1989 год, «время конца» в сороковом стихе одиннадцатой главы книги Даниила, открывает пророческий период, завершающийся вскоре грядущим воскресным законом, упомянутым в сорок первом стихе. Когда этот воскресный закон будет введен, Сатана явится, выдавая себя за Христа, и начнется его венчающий акт обольщения, сопровождаемый чудесами и исцелениями.</w:t>
      </w:r>
    </w:p>
    <w:p>
      <w:pPr>
        <w:pStyle w:val="ArticleBody"/>
        <w:jc w:val="left"/>
      </w:pPr>
      <w:r>
        <w:rPr>
          <w:rFonts w:ascii="Times New Roman" w:hAnsi="Times New Roman" w:eastAsia="Times New Roman" w:cs="Times New Roman"/>
        </w:rPr>
        <w:t>История, с которой начинается тот пророческий период, определяет деятельность вероотступнического протестантского движения, ведущую к воскресному закону, прообразом которого был 1989 год, начало этого периода. В 1989 году пала «стена» «железного занавеса», а в конце этого периода падает «стена разделения церкви и государства». Начало этого периода связано с первыми двумя из восьми последних президентов. Начало знаменует победу папства над его врагом — атеизмом — в Советском Союзе, а конец — победу папства над его врагом — протестантизмом — в Соединённых Штатах. Начало указывает на первого из этих восьми президентов (республиканца), вступающего в союз с антихристом библейского пророчества, а конец — на последнего из этих восьми президентов, вступающего в союз с антихристом библейского пророчества. Считается, что тот первый президент ответственен за разрушение стены, а последний — тот, кто построит стену.</w:t>
      </w:r>
    </w:p>
    <w:p>
      <w:pPr>
        <w:pStyle w:val="ArticleBody"/>
        <w:jc w:val="left"/>
      </w:pPr>
      <w:r>
        <w:rPr>
          <w:rFonts w:ascii="Times New Roman" w:hAnsi="Times New Roman" w:eastAsia="Times New Roman" w:cs="Times New Roman"/>
        </w:rPr>
        <w:t>Современное Национальное реформаторское движение началось в 1960 году и продолжалось вплоть до времени конца в 1989 году. После выборов начались сатанинские чудеса. Перед воскресным законом последнее проявление национальных реформаторов вновь поднимет голову на политической арене. С принятием воскресного закона наступает время чудотворной деятельности Сатаны. До принятия воскресного закона, в силу пророческой необходимости, должны последовать суды, которые не только лишат Соединённые Штаты национального процветания, но и, в силу пророческой необходимости, должны быть столь суровы и страшны, чтобы была создана логическая основа, позволяющая участникам последнего национального реформаторского движения, христианским националистам, усматривать причину этих судов в гражданах, оскверняющих то, что они называют Днём Господним.</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Если наш народ продолжит пребывать в том безучастном состоянии, в каком он находился, Бог не сможет излить на них Своего Духа. Они не готовы сотрудничать с Ним. Они не осознают сложившейся ситуации и не понимают грозящей опасности. Теперь, как никогда прежде, они должны ощутить необходимость бдительности и согласованных действий.</w:t>
      </w:r>
    </w:p>
    <w:p>
      <w:pPr>
        <w:pStyle w:val="ArticleScripture"/>
        <w:jc w:val="left"/>
      </w:pPr>
      <w:r>
        <w:rPr>
          <w:rFonts w:ascii="Times New Roman" w:hAnsi="Times New Roman" w:eastAsia="Times New Roman" w:cs="Times New Roman"/>
        </w:rPr>
        <w:t>Особая работа третьего ангела не была осознана во всей своей важности. Бог желал, чтобы Его народ был далеко впереди того положения, которое он занимает сегодня. Но теперь, когда пришло время действовать, им еще нужно подготовиться. Когда национальные реформаторы начали настаивать на мерах, ограничивающих религиозную свободу, наши руководители должны были бы осознать всю серьезность положения и усердно трудиться, чтобы противодействовать этим усилиям. Не по воле Божьей, чтобы свет — именно истина настоящего времени, в которой они нуждались, — удерживался от нашего народа. Не все наши служители, провозглашающие весть третьего ангела, действительно понимают, в чем состоит эта весть. Движение национальной реформы некоторыми считалось столь малозначительным, что они не сочли нужным уделять ему большого внимания и даже считали, что, поступая так, они посвящали бы время вопросам, не связанным с вестью третьего ангела. Да простит Господь наших братьев за то, что они таким образом истолковывают самую весть для этого времени.</w:t>
      </w:r>
    </w:p>
    <w:p>
      <w:pPr>
        <w:pStyle w:val="ArticleScripture"/>
        <w:jc w:val="left"/>
      </w:pPr>
      <w:r>
        <w:rPr>
          <w:rFonts w:ascii="Times New Roman" w:hAnsi="Times New Roman" w:eastAsia="Times New Roman" w:cs="Times New Roman"/>
        </w:rPr>
        <w:t>Народ нужно пробудить в отношении опасностей нынешнего времени. Стражи спят. Мы отстали на годы. Пусть старшие стражи почувствуют настоятельную необходимость внимать самим себе, чтобы не утратить предоставленных им возможностей увидеть опасности.</w:t>
      </w:r>
    </w:p>
    <w:p>
      <w:pPr>
        <w:pStyle w:val="ArticleScripture"/>
        <w:jc w:val="left"/>
      </w:pPr>
      <w:r>
        <w:rPr>
          <w:rFonts w:ascii="Times New Roman" w:hAnsi="Times New Roman" w:eastAsia="Times New Roman" w:cs="Times New Roman"/>
        </w:rPr>
        <w:t>Если руководители наших конференций сейчас не примут посланную им Богом весть и не встанут в строй для действия, церкви понесут большой урон. Когда страж, увидев приближающийся меч, дает трубе определенный звук, люди по всей линии подхватывают предупреждение, и у всех будет возможность приготовиться к битве. Но слишком часто руководитель стоит в нерешительности, словно говоря: «Не будем слишком спешить. Может быть ошибка. Мы должны быть осторожны, чтобы не поднять ложной тревоги». Сама его нерешительность и неопределенность как бы кричит: «„Мир и безопасность“. Не волнуйтесь. Не тревожьтесь. Из этого вопроса религиозной поправки делают гораздо больше, чем этого требует. Вся эта агитация сойдет на нет». Так он фактически отвергает посланную Богом весть, и предупреждение, которое предназначалось пробудить церкви, не делает своего дела. Труба стража не издает определенного звука, и люди не готовятся к битве. Пусть страж остерегается, чтобы из-за его нерешительности и промедления души не были оставлены погибать, и чтобы их кровь не была взыскана с его руки.</w:t>
      </w:r>
    </w:p>
    <w:p>
      <w:pPr>
        <w:pStyle w:val="ArticleScripture"/>
        <w:jc w:val="left"/>
      </w:pPr>
      <w:r>
        <w:rPr>
          <w:rFonts w:ascii="Times New Roman" w:hAnsi="Times New Roman" w:eastAsia="Times New Roman" w:cs="Times New Roman"/>
        </w:rPr>
        <w:t>Мы многие годы ожидали принятия в нашей стране закона о воскресном дне; и теперь, когда это движение уже надвигается на нас, мы спрашиваем: исполнят ли наши люди свой долг в этом деле? Не можем ли мы помочь поднять знамя и призвать вперед тех, кто дорожит своими религиозными правами и привилегиями? Быстро приближается время, когда те, кто предпочтет повиноваться Богу, а не человеку, почувствуют на себе руку угнетения. Неужели же мы тогда обесчестим Бога, оставаясь молчаливыми, пока Его святые заповеди попираются?</w:t>
      </w:r>
    </w:p>
    <w:p>
      <w:pPr>
        <w:pStyle w:val="ArticleScripture"/>
        <w:jc w:val="left"/>
      </w:pPr>
      <w:r>
        <w:rPr>
          <w:rFonts w:ascii="Times New Roman" w:hAnsi="Times New Roman" w:eastAsia="Times New Roman" w:cs="Times New Roman"/>
        </w:rPr>
        <w:t>В то время как протестантский мир своей позицией делает уступки Риму, давайте пробудимся, чтобы понять обстановку и увидеть стоящую перед нами борьбу в истинном свете. Пусть стражи ныне возвысят голос и возвестят весть, являющуюся истиной настоящего времени. Покажем людям, где мы находимся в пророческой истории, и постараемся пробудить дух истинного протестантизма, пробуждая мир к осознанию ценности прав религиозной свободы, которыми он так долго пользовался.</w:t>
      </w:r>
    </w:p>
    <w:p>
      <w:pPr>
        <w:pStyle w:val="ArticleScripture"/>
        <w:jc w:val="left"/>
      </w:pPr>
      <w:r>
        <w:rPr>
          <w:rFonts w:ascii="Times New Roman" w:hAnsi="Times New Roman" w:eastAsia="Times New Roman" w:cs="Times New Roman"/>
        </w:rPr>
        <w:t>Бог призывает нас пробудиться, ибо конец близок. Каждый проходящий час — это деятельность в небесных дворах по приготовлению народа на земле к участию в великих событиях, которые скоро откроются перед нами. Эти мимолётные мгновения, кажущиеся нам столь малозначащими, исполнены вечной значимости. Они формируют судьбу душ — к вечной жизни или к вечной смерти. Слова, которые мы сегодня произносим в уши народа, дела, которые мы совершаем, дух вести, которую мы несём, будут благоуханием к жизни на жизнь или к смерти на смерть.</w:t>
      </w:r>
    </w:p>
    <w:p>
      <w:pPr>
        <w:pStyle w:val="ArticleScripture"/>
        <w:jc w:val="left"/>
      </w:pPr>
      <w:r>
        <w:rPr>
          <w:rFonts w:ascii="Times New Roman" w:hAnsi="Times New Roman" w:eastAsia="Times New Roman" w:cs="Times New Roman"/>
        </w:rPr>
        <w:t>Братья мои, осознаёте ли вы, что ваше собственное спасение, а также участь других душ, зависят от той подготовки, которую вы сейчас совершаете к стоящему перед нами испытанию? Есть ли у вас та степень ревности, то благочестие и посвящённость, которые позволят вам устоять, когда против вас поднимется противление? Если Бог когда-либо говорил через меня, придёт время, когда вас приведут пред советы, и каждое положение истины, которого вы держитесь, будет подвергнуто суровой критике. То время, которое так многие ныне позволяют идти впустую, следует посвятить поручению, которое Бог дал нам, — подготовке к приближающемуся кризису. Свидетельства, том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сорок семь</dc:title>
  <dc:subject>Роль религиозных движений в формировании американской политики: от Пэта Робертсона до Христианской коалиции</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