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пятьдесят</w:t>
      </w:r>
    </w:p>
    <w:p>
      <w:pPr>
        <w:pStyle w:val="ArticleSubtitle"/>
        <w:jc w:val="left"/>
      </w:pPr>
      <w:r>
        <w:rPr>
          <w:rFonts w:ascii="Arial" w:hAnsi="Arial" w:eastAsia="Arial" w:cs="Arial"/>
        </w:rPr>
        <w:t>Толкование 37-й главы книги Иезекииля и её значение для последних дней</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2024-03-21</w:t>
      </w:r>
    </w:p>
    <w:p>
      <w:pPr>
        <w:pStyle w:val="ArticleBody"/>
        <w:jc w:val="left"/>
      </w:pPr>
      <w:r>
        <w:rPr>
          <w:rFonts w:ascii="Times New Roman" w:hAnsi="Times New Roman" w:eastAsia="Times New Roman" w:cs="Times New Roman"/>
        </w:rPr>
        <w:t>После того как Иезекииль описывает процесс объединения двух народов в один, он затем указывает, что народом будет править царь Давид, и что Он заключит с ними завет, и что Его скиния будет среди них.</w:t>
      </w:r>
    </w:p>
    <w:p>
      <w:pPr>
        <w:pStyle w:val="ArticleScripture"/>
        <w:jc w:val="left"/>
      </w:pPr>
      <w:r>
        <w:rPr>
          <w:rFonts w:ascii="Times New Roman" w:hAnsi="Times New Roman" w:eastAsia="Times New Roman" w:cs="Times New Roman"/>
        </w:rPr>
        <w:t>И не будут они более осквернять себя своими идолами, ни своими мерзостями, ни каким-либо из своих преступлений; но Я избавлю их из всех мест их обитания, где они согрешали, и очищу их; и будут они Моим народом, а Я буду их Богом. И Давид, раб Мой, будет царем над ними; и у всех у них будет один пастырь; они будут ходить по Моим постановлениям, соблюдать Мои уставы и исполнять их. И будут жить в земле, которую Я дал рабу Моему Иакову, в которой жили ваши отцы; будут жить в ней они, их дети и дети их детей навеки; и раб Мой Давид будет их князем навеки. И заключу с ними завет мира; он будет вечным заветом с ними; устрою их и размножу их, и поставлю святилище Мое посреди них навеки. И скиния Моя будет у них; Я буду их Богом, и они будут Моим народом. И узнают народы, что Я, Господь, освящаю Израиль, когда святилище Мое будет посреди них навеки. Иезекииль 37:23-28.</w:t>
      </w:r>
    </w:p>
    <w:p>
      <w:pPr>
        <w:pStyle w:val="ArticleBody"/>
        <w:jc w:val="left"/>
      </w:pPr>
      <w:r>
        <w:rPr>
          <w:rFonts w:ascii="Times New Roman" w:hAnsi="Times New Roman" w:eastAsia="Times New Roman" w:cs="Times New Roman"/>
        </w:rPr>
        <w:t>Тридцать седьмая глава книги Иезекииля дает весьма подробное изложение запечатления ста сорока четырех тысяч. Два жезла должны стать одним народом при соединении Божества с человечеством, и над ними будет царь. Этот один народ — церковь Божья последних дней, то есть сто сорок четыре тысячи. Два жезла — это два периода рассеяния для северного и южного царств Израиля. Эти два жезла представляют тех, кого Павел называет «телом», при этом он называет Христа «главой» этого тела. Иезекииль называет павловскую «главу» «царем Давидом», а «тело» — «одним народом».</w:t>
      </w:r>
    </w:p>
    <w:p>
      <w:pPr>
        <w:pStyle w:val="ArticleBody"/>
        <w:jc w:val="left"/>
      </w:pPr>
      <w:r>
        <w:rPr>
          <w:rFonts w:ascii="Times New Roman" w:hAnsi="Times New Roman" w:eastAsia="Times New Roman" w:cs="Times New Roman"/>
        </w:rPr>
        <w:t>В вести, данной адвентизму в 1856 году, как это представлено в незавершённой серии о «семи временах» Хирама Эдсона 1856 года, Эдсон ссылается на пророчество седьмой главы книги пророка Исаии о шестидесяти пяти годах как на библейскую точку отсчёта для начала обоих периодов «семи времён». Пророчество о сроке в шестьдесят пять лет помещено в загадочный контекст, подобный местам в книге Откровения, где сказано: «имеющий ухо да слышит». Если у тебя есть глаза, чтобы видеть, и уши, чтобы разуметь, то в этом отрывке заключено нечто весьма чудное.</w:t>
      </w:r>
    </w:p>
    <w:p>
      <w:pPr>
        <w:pStyle w:val="ArticleScripture"/>
        <w:jc w:val="left"/>
      </w:pPr>
      <w:r>
        <w:rPr>
          <w:rFonts w:ascii="Times New Roman" w:hAnsi="Times New Roman" w:eastAsia="Times New Roman" w:cs="Times New Roman"/>
        </w:rPr>
        <w:t>Ибо глава Сирии — Дамаск, и глава Дамаска — Рецин; и через шестьдесят пять лет Ефрем перестанет быть народом. И глава Ефрема — Самария, и глава Самарии — сын Ремалии. Если вы не верите, то потому не утвердитесь. Исаии 7:8, 9.</w:t>
      </w:r>
    </w:p>
    <w:p>
      <w:pPr>
        <w:pStyle w:val="ArticleBody"/>
        <w:jc w:val="left"/>
      </w:pPr>
      <w:r>
        <w:rPr>
          <w:rFonts w:ascii="Times New Roman" w:hAnsi="Times New Roman" w:eastAsia="Times New Roman" w:cs="Times New Roman"/>
        </w:rPr>
        <w:t>Пророчество о шестидесяти пяти годах началось в 742 году до н. э., и в пределах этих шестидесяти пяти лет, девятнадцать лет спустя, в 723 году до н. э., северное царство Израиля было взято в рабство Ассирией; а когда эти годы завершились в 677 году до н. э., Манассия был взят в плен Вавилоном. Эти шестьдесят пять лет также нашли отражение в исполнениях завершения рассеяний двух народов, которым, в повествовании Иезекииля, надлежало стать одним жезлом. Они обозначили соответственно 1798, 1844 и 1863 годы. В стихах, которые указывают на весть, отвергнутую в 1863 году, содержится особое пророческое откровение, в которое облечено это пророчество.</w:t>
      </w:r>
    </w:p>
    <w:p>
      <w:pPr>
        <w:pStyle w:val="ArticleBody"/>
        <w:jc w:val="left"/>
      </w:pPr>
      <w:r>
        <w:rPr>
          <w:rFonts w:ascii="Times New Roman" w:hAnsi="Times New Roman" w:eastAsia="Times New Roman" w:cs="Times New Roman"/>
        </w:rPr>
        <w:t>Это откровение о том, что «голова» нации — ее столица, а «голова» столицы — царь. Оно приводит двух свидетелей в подтверждение этого откровения, а затем завершает всё пророчество и откровение загадкой: «Если вы не уверуете, непременно не утвердитесь». Если вы не верите, что царь — «голова», и что «голова» — столица, то вы не утвердитесь.</w:t>
      </w:r>
    </w:p>
    <w:p>
      <w:pPr>
        <w:pStyle w:val="ArticleBody"/>
        <w:jc w:val="left"/>
      </w:pPr>
      <w:r>
        <w:rPr>
          <w:rFonts w:ascii="Times New Roman" w:hAnsi="Times New Roman" w:eastAsia="Times New Roman" w:cs="Times New Roman"/>
        </w:rPr>
        <w:t>Народ Иезекииля, образованный соединением двух жезлов северного и южного царств, должен был иметь царя, который есть глава, которая есть столица народа. Весь этот отрывок у Иезекииля говорит о пророческих характеристиках запечатления ста сорока четырёх тысяч, представляющего собой соединение Божественного с человеческим в период звучания седьмой трубы ислама, относящегося к третьему горю.</w:t>
      </w:r>
    </w:p>
    <w:p>
      <w:pPr>
        <w:pStyle w:val="ArticleBody"/>
        <w:jc w:val="left"/>
      </w:pPr>
      <w:r>
        <w:rPr>
          <w:rFonts w:ascii="Times New Roman" w:hAnsi="Times New Roman" w:eastAsia="Times New Roman" w:cs="Times New Roman"/>
        </w:rPr>
        <w:t>Дни звучания Седьмой трубы в десятой главе Откровения начались, когда прозвучали слова «времени больше не будет», то есть 22 октября 1844 года, когда явился третий ангел. В тот момент Иоанн пережил горечь той даты, и тут же ему было сказано измерить храм, но не затрагивать историю тысячи двухсот шестидесяти лет попрания святилища и воинства, ибо этот период был отдан язычникам.</w:t>
      </w:r>
    </w:p>
    <w:p>
      <w:pPr>
        <w:pStyle w:val="ArticleScripture"/>
        <w:jc w:val="left"/>
      </w:pPr>
      <w:r>
        <w:rPr>
          <w:rFonts w:ascii="Times New Roman" w:hAnsi="Times New Roman" w:eastAsia="Times New Roman" w:cs="Times New Roman"/>
        </w:rPr>
        <w:t>И ангел, которого я видел стоящим на море и на земле, поднял руку свою к небу и поклялся Живущим во веки веков, который сотворил небо и все, что на нем, и землю и все, что на ней, и море и все, что в нем, что времени уже не будет; но в дни, когда прозвучит голос седьмого ангела, когда он начнет трубить, совершится тайна Божия, как Он возвестил рабам Своим, пророкам. И голос, который я слышал с неба, снова заговорил со мною и сказал: пойди, возьми книżицу, раскрытую в руке ангела, стоящего на море и на земле.</w:t>
      </w:r>
    </w:p>
    <w:p>
      <w:pPr>
        <w:pStyle w:val="ArticleScripture"/>
        <w:jc w:val="left"/>
      </w:pPr>
      <w:r>
        <w:rPr>
          <w:rFonts w:ascii="Times New Roman" w:hAnsi="Times New Roman" w:eastAsia="Times New Roman" w:cs="Times New Roman"/>
        </w:rPr>
        <w:t>И я пошёл к ангелу и сказал ему: дай мне книжку. Он сказал мне: возьми и съешь её; она будет горька во чреве твоём, но в устах твоих будет сладка, как мёд. И взял я книжку из руки ангела и съел её; и она в устах моих была сладка, как мёд; когда же съел её, то горько стало во чреве моём. И сказал он мне: тебе надлежит опять пророчествовать о народах и племенах и языках и царях многих. И дана мне трость, подобная жезлу; и ангел, стоя, сказал: встань и измерь храм Божий, и жертвенник, и поклоняющихся в нём. А внешний двор храма исключи и не измеряй его, ибо он дан язычникам; и святой город будут они попирать сорок два месяца. Откровение 10:5–11:2.</w:t>
      </w:r>
    </w:p>
    <w:p>
      <w:pPr>
        <w:pStyle w:val="ArticleBody"/>
        <w:jc w:val="left"/>
      </w:pPr>
      <w:r>
        <w:rPr>
          <w:rFonts w:ascii="Times New Roman" w:hAnsi="Times New Roman" w:eastAsia="Times New Roman" w:cs="Times New Roman"/>
        </w:rPr>
        <w:t>Храм, который Иоанн должен был измерить 22 октября 1844 года, был храмом, в котором были поклоняющиеся «в нём». Двор следовало исключить. Храм, в котором есть жертвенник и в котором есть поклоняющиеся, — это Святое небесного святилища. Во дворе был жертвенник, но его следовало исключить, поэтому единственный другой жертвенник в Божьем святилище — это жертвенник курений, который находится в Святом. Во время пришествия третьего ангела в 1844 году, которое было прообразом пришествия третьего ангела в начале времени запечатления 11 сентября 2001 года, храм состоял лишь из двух отделений.</w:t>
      </w:r>
    </w:p>
    <w:p>
      <w:pPr>
        <w:pStyle w:val="ArticleBody"/>
        <w:jc w:val="left"/>
      </w:pPr>
      <w:r>
        <w:rPr>
          <w:rFonts w:ascii="Times New Roman" w:hAnsi="Times New Roman" w:eastAsia="Times New Roman" w:cs="Times New Roman"/>
        </w:rPr>
        <w:t>Святое было символом Церкви, которую Павел называет телом, а Святое Святых было символом главы тела. Святое является символом человечества, а Святое Святых — символом божественности. Жертвенник с поднимавшимся от него дымом, входившим в Святое Святых, представляет точку, где человечество соединялось с божественностью. Человечество может войти в Святое Святых лишь верой, но опыт верных людей находится в Святом.</w:t>
      </w:r>
    </w:p>
    <w:p>
      <w:pPr>
        <w:pStyle w:val="ArticleBody"/>
        <w:jc w:val="left"/>
      </w:pPr>
      <w:r>
        <w:rPr>
          <w:rFonts w:ascii="Times New Roman" w:hAnsi="Times New Roman" w:eastAsia="Times New Roman" w:cs="Times New Roman"/>
        </w:rPr>
        <w:t>Там им надлежит питаться Словом Божиим, как это изображено хлебами на столе хлебов предложения. Там им надлежит светить пред людьми своим светом и прославлять Небесного Отца, как это изображено семисвечником, о котором нам сказано, что он символизирует Церковь. Там им надлежит входить в общение с Божеством, когда их молитвы, вместе с заслугами Христа, восходят в самое присутствие Божества.</w:t>
      </w:r>
    </w:p>
    <w:p>
      <w:pPr>
        <w:pStyle w:val="ArticleBody"/>
        <w:jc w:val="left"/>
      </w:pPr>
      <w:r>
        <w:rPr>
          <w:rFonts w:ascii="Times New Roman" w:hAnsi="Times New Roman" w:eastAsia="Times New Roman" w:cs="Times New Roman"/>
        </w:rPr>
        <w:t>С 1798 по 1844 год Архитектор Храма воздвиг храм человечества, который Он намеревался соединить со Своим храмом божественности, но человечество восстало. С 2001 года Он вновь воздвигает храм человечества, представленный как сто сорок четыре тысячи. Согласно Иезекиилю, «царь Давид» будет царствовать над народом, который превращается из долины сухих мёртвых лаодикийских костей в могучее войско, поднятое как знамя при скором наступлении воскресного закона.</w:t>
      </w:r>
    </w:p>
    <w:p>
      <w:pPr>
        <w:pStyle w:val="ArticleBody"/>
        <w:jc w:val="left"/>
      </w:pPr>
      <w:r>
        <w:rPr>
          <w:rFonts w:ascii="Times New Roman" w:hAnsi="Times New Roman" w:eastAsia="Times New Roman" w:cs="Times New Roman"/>
        </w:rPr>
        <w:t>Южное царство Иуды — место, где находился столичный город Иерусалим; и народ, и царь, и столица представляют «главу». Несомненно: если поверите, утвердитесь. В отношении северного и южного царств Иуда была «главою»: там находилась столица, и это тот город, который Господь избрал, чтобы водворить там имя Своё. Северное царство было «телом». Из-за отступничества Соломона Господь воздвиг против Соломона противников. Одним из этих противников был Иеровоам, который стал первым царём северного царства Израиля после разделения.</w:t>
      </w:r>
    </w:p>
    <w:p>
      <w:pPr>
        <w:pStyle w:val="ArticleScripture"/>
        <w:jc w:val="left"/>
      </w:pPr>
      <w:r>
        <w:rPr>
          <w:rFonts w:ascii="Times New Roman" w:hAnsi="Times New Roman" w:eastAsia="Times New Roman" w:cs="Times New Roman"/>
        </w:rPr>
        <w:t>И Иеровоам, сын Навата, ефрафянин из Цереды, слуга Соломона, имя матери его было Зеруа, она была вдовицей, — он поднял руку на царя. И вот причина, по которой он поднял руку на царя: Соломон построил Милло и заделал проломы города Давида, отца своего. А Иеровоам был человеком сильным и храбрым; и Соломон, увидев, что этот юноша деятельный, поставил его над всеми повинностями дома Иосифова. И было в то время, когда Иеровоам вышел из Иерусалима, что пророк Ахия, Силонянин, встретил его в пути; на нём была новая одежда, и они оба были одни в поле. И Ахия схватил новую одежду, которая была на нём, и разодрал её на двенадцать кусков. И сказал Иеровоаму: возьми себе десять кусков, ибо так говорит Господь, Бог Израилев: вот, Я исторгну царство из руки Соломона и дам тебе десять колен (а у него останется одно колено ради Давида, раба Моего, и ради Иерусалима, города, который Я избрал из всех колен Израилевых).</w:t>
      </w:r>
    </w:p>
    <w:p>
      <w:pPr>
        <w:pStyle w:val="ArticleScripture"/>
        <w:jc w:val="left"/>
      </w:pPr>
      <w:r>
        <w:rPr>
          <w:rFonts w:ascii="Times New Roman" w:hAnsi="Times New Roman" w:eastAsia="Times New Roman" w:cs="Times New Roman"/>
        </w:rPr>
        <w:t>За то, что они оставили Меня и поклонялись Астарте, богине сидонян, Хамосу, богу моавитян, и Милкому, богу сынов Аммона, и не ходили путями Моими, чтобы делать угодное пред очами Моими и хранить уставы Мои и суды Мои, как делал Давид, отец его. Однако Я не отниму всего царства из руки его; Я оставлю его князем во все дни жизни его ради Давида, раба Моего, которого Я избрал за то, что он соблюдал заповеди Мои и уставы Мои; но возьму царство из руки сына его и дам его тебе — десять колен. А сыну его дам одно колено, чтобы у Давида, раба Моего, всегда был светильник пред лицом Моим в Иерусалиме, городе, который Я избрал, чтобы там пребывало имя Мое. 3 Царств 11:26–36.</w:t>
      </w:r>
    </w:p>
    <w:p>
      <w:pPr>
        <w:pStyle w:val="ArticleBody"/>
        <w:jc w:val="left"/>
      </w:pPr>
      <w:r>
        <w:rPr>
          <w:rFonts w:ascii="Times New Roman" w:hAnsi="Times New Roman" w:eastAsia="Times New Roman" w:cs="Times New Roman"/>
        </w:rPr>
        <w:t>Народ, который был создан, когда Иезекииль соединил два жезла, должен был иметь царём «Давида», и Давид царствовал в Иерусалиме, который является столицей, где Бог избрал поместить Имя Своё. Десять северных колен были символом тела, а Иерусалим — символом главы. За грехи Манассии Иудея была уведена в Вавилон в плен в 677 году до н. э., тем самым положив начало «семи временам» рассеяния против южного царства. В то время Господь отверг Иерусалим.</w:t>
      </w:r>
    </w:p>
    <w:p>
      <w:pPr>
        <w:pStyle w:val="ArticleScripture"/>
        <w:jc w:val="left"/>
      </w:pPr>
      <w:r>
        <w:rPr>
          <w:rFonts w:ascii="Times New Roman" w:hAnsi="Times New Roman" w:eastAsia="Times New Roman" w:cs="Times New Roman"/>
        </w:rPr>
        <w:t>Однако Господь не отвратился от великой ярости Своей, которой воспылал гнев Его на Иуду за все огорчения, какими раздражал Его Манассия. И сказал Господь: Я отвергну и Иуду от лица Моего, как отверг Израиля, и отвергну город сей Иерусалим, который Я избрал, и дом, о котором Я сказал: там будет имя Мое. 4 Царств 23:26, 27.</w:t>
      </w:r>
    </w:p>
    <w:p>
      <w:pPr>
        <w:pStyle w:val="ArticleBody"/>
        <w:jc w:val="left"/>
      </w:pPr>
      <w:r>
        <w:rPr>
          <w:rFonts w:ascii="Times New Roman" w:hAnsi="Times New Roman" w:eastAsia="Times New Roman" w:cs="Times New Roman"/>
        </w:rPr>
        <w:t>Это было в «доме» в Иерусалиме, где Он избрал поместить Своё имя, и город и дом были отвержены, но Захарией было дано обещание, что Господь вновь изберёт Иерусалим.</w:t>
      </w:r>
    </w:p>
    <w:p>
      <w:pPr>
        <w:pStyle w:val="ArticleScripture"/>
        <w:jc w:val="left"/>
      </w:pPr>
      <w:r>
        <w:rPr>
          <w:rFonts w:ascii="Times New Roman" w:hAnsi="Times New Roman" w:eastAsia="Times New Roman" w:cs="Times New Roman"/>
        </w:rPr>
        <w:t>Тогда Ангел Господень отвечал и сказал: Господи Саваоф! доколе Ты не помилуешь Иерусалима и городов Иуды, на которые Ты негодовал уже семьдесят лет? И отвечал Господь ангелу, говорившему со мною, словами благими, словами утешительными. И сказал мне ангел, беседовавший со мною: возгласи, говоря: так говорит Господь Саваоф: ревную об Иерусалиме и о Сионе ревностью великою. Я весьма разгневан на народы, живущие беспечно; ибо Я был немного разгневан, а они усилили бедствие. Посему так говорит Господь: Я обратился к Иерусалиму с милостью: дом Мой будет построен в нем, говорит Господь Саваоф, и мерная вервь протянется над Иерусалимом.</w:t>
      </w:r>
    </w:p>
    <w:p>
      <w:pPr>
        <w:pStyle w:val="ArticleScripture"/>
        <w:jc w:val="left"/>
      </w:pPr>
      <w:r>
        <w:rPr>
          <w:rFonts w:ascii="Times New Roman" w:hAnsi="Times New Roman" w:eastAsia="Times New Roman" w:cs="Times New Roman"/>
        </w:rPr>
        <w:t>Еще возгласи, сказав: так говорит Господь Саваоф: города Мои еще переполнятся благоденствием, и еще утешит Господь Сион, и еще изберет Иерусалим. И поднял я глаза мои и увидел: вот, четыре рога. И сказал я Ангелу, говорившему со мною: что это? И он ответил мне: это те рога, которые рассеяли Иуду, Израиля и Иерусалим. И показал мне Господь четырех плотников. Тогда сказал я: для чего они пришли? И он сказал: это те рога, которые рассеяли Иуду, так что никто не поднимал головы; а эти пришли, чтобы устрашить их, чтобы низринуть рога язычников, которые подняли свой рог над землей Иуды, чтобы рассеять ее.</w:t>
      </w:r>
    </w:p>
    <w:p>
      <w:pPr>
        <w:pStyle w:val="ArticleScripture"/>
        <w:jc w:val="left"/>
      </w:pPr>
      <w:r>
        <w:rPr>
          <w:rFonts w:ascii="Times New Roman" w:hAnsi="Times New Roman" w:eastAsia="Times New Roman" w:cs="Times New Roman"/>
        </w:rPr>
        <w:t>И опять поднял я глаза мои и увидел: вот муж, и в руке у него мерительная вервь. И сказал я: куда ты идешь? Он сказал мне: измерить Иерусалим, чтобы видеть, какова ширина его и какова длина его. И вот, ангел, говоривший со мною, вышел, и другой ангел вышел навстречу ему и сказал ему: беги, скажи этому юноше: Иерусалим будет обитаем, как города без стен, по множеству людей и скота в нем; ибо Я, говорит Господь, буду для нее огненною стеною вокруг и буду славою посреди нее. Эй, эй! выходите и бегите из земли северной, говорит Господь; ибо Я рассеял вас, как четыре ветра небесные, говорит Господь. Спасайся, Сион, живущий с дочерью Вавилона. Ибо так говорит Господь Саваоф: после славы Он послал меня к народам, разорявшим вас; ибо кто касается вас, касается зеницы ока Его.</w:t>
      </w:r>
    </w:p>
    <w:p>
      <w:pPr>
        <w:pStyle w:val="ArticleScripture"/>
        <w:jc w:val="left"/>
      </w:pPr>
      <w:r>
        <w:rPr>
          <w:rFonts w:ascii="Times New Roman" w:hAnsi="Times New Roman" w:eastAsia="Times New Roman" w:cs="Times New Roman"/>
        </w:rPr>
        <w:t>Ибо вот, Я потрясу рукою моею над ними, и они будут добычею для рабов своих; и вы узнаете, что Господь Саваоф послал меня. Пой и радуйся, дщерь Сиона: ибо вот, Я прихожу и буду обитать посреди тебя, говорит Господь. И многие народы в тот день прилепятся к Господу и будут моим народом; и Я буду обитать посреди тебя, и ты узнаешь, что Господь Саваоф послал меня к тебе. И Господь вступит во владение Иудою, уделом своим, на земле святой, и снова изберет Иерусалим. Да умолкнет всякая плоть пред Господом, ибо Он восстал из святого жилища Своего. Захария 1:12—2:13.</w:t>
      </w:r>
    </w:p>
    <w:p>
      <w:pPr>
        <w:pStyle w:val="ArticleBody"/>
        <w:jc w:val="left"/>
      </w:pPr>
      <w:r>
        <w:rPr>
          <w:rFonts w:ascii="Times New Roman" w:hAnsi="Times New Roman" w:eastAsia="Times New Roman" w:cs="Times New Roman"/>
        </w:rPr>
        <w:t>Обетования Господа о том, что Он вновь изберёт Иерусалим, исполнились, когда древний Израиль восстановил Иерусалим после своего плена в Вавилоне, но пророки говорят больше о последних днях, чем о днях, в которые они жили. Господь «поднялся из Своего святого храма» 22 октября 1844 года, когда Он взошёл и перешёл из Святого в Святое святых; в то время «всякая плоть» должна была «молчать» пред Господом, ибо наступил антитипический День Искупления, в согласии с «Авваккук ДВА-ДВАДЦАТЬ».</w:t>
      </w:r>
    </w:p>
    <w:p>
      <w:pPr>
        <w:pStyle w:val="ArticleScripture"/>
        <w:jc w:val="left"/>
      </w:pPr>
      <w:r>
        <w:rPr>
          <w:rFonts w:ascii="Times New Roman" w:hAnsi="Times New Roman" w:eastAsia="Times New Roman" w:cs="Times New Roman"/>
        </w:rPr>
        <w:t>Но Господь во святом храме Своем: да молчит вся земля пред Ним. Авваккум 2:20.</w:t>
      </w:r>
    </w:p>
    <w:p>
      <w:pPr>
        <w:pStyle w:val="ArticleBody"/>
        <w:jc w:val="left"/>
      </w:pPr>
      <w:r>
        <w:rPr>
          <w:rFonts w:ascii="Times New Roman" w:hAnsi="Times New Roman" w:eastAsia="Times New Roman" w:cs="Times New Roman"/>
        </w:rPr>
        <w:t>В то время Иоанну в одиннадцатой главе Откровения было сказано измерить храм, что видел Захария, когда он снова поднял очи свои и взглянул, и вот муж с мерительной вервью в руке. Тогда Захария сказал: «Куда ты идёшь?» И Иоанн сказал Захарии: «Измерить Иерусалим, чтобы узнать, какова его ширина и какова его длина». История восстановления Иерусалима после семидесятилетнего плена и история, начавшаяся в 1798 году, но завершившаяся отступлением, когда в 1844 году пришёл третий ангел, обе указывают на дело, начавшееся 11 сентября 2001 года.</w:t>
      </w:r>
    </w:p>
    <w:p>
      <w:pPr>
        <w:pStyle w:val="ArticleBody"/>
        <w:jc w:val="left"/>
      </w:pPr>
      <w:r>
        <w:rPr>
          <w:rFonts w:ascii="Times New Roman" w:hAnsi="Times New Roman" w:eastAsia="Times New Roman" w:cs="Times New Roman"/>
        </w:rPr>
        <w:t>Южное царство, город Иерусалим и царь Давид — все они «голова», в которой должен проявиться характер Бога. Северное царство представляет «тело», и когда Господь решил вновь «помиловать Иерусалим» и «утешить её» и вновь «избрать её», Он указывает на запечатление ста сорока четырёх тысяч, что включает соединение сухих мёртвых костей Лаодикии, а затем оживление этих костей в могучее войско.</w:t>
      </w:r>
    </w:p>
    <w:p>
      <w:pPr>
        <w:pStyle w:val="ArticleBody"/>
        <w:jc w:val="left"/>
      </w:pPr>
      <w:r>
        <w:rPr>
          <w:rFonts w:ascii="Times New Roman" w:hAnsi="Times New Roman" w:eastAsia="Times New Roman" w:cs="Times New Roman"/>
        </w:rPr>
        <w:t>Это дело представлено в тридцать седьмой главе книги Иезекииля, и оно представлено северным и южным царствами, которые служат сравнением для дела исполнения обетования завета — написать Его закон на сердцах и умах ста сорока четырёх тысяч. Из двух жезлов один — и только один — назван главой, и если вы верите, если ваши глаза способны видеть и ваши уши способны разуметь, это означает, что другой жезл — тело.</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На основании, заложенном Самим Христом, апостолы построили церковь Божию. В Писании образ возведения храма часто используется для иллюстрации созидания церкви. Захария называет Христа Отраслью, которая должна построить храм Господень. Он говорит о язычниках как о помощниках в этом деле: «И придут те, кто далеко, и будут строить в храме Господнем»; а Исаия утверждает: «Сыны чужих воздвигнут стены твои». Захария 6:12, 15; Исаия 60:10.</w:t>
      </w:r>
    </w:p>
    <w:p>
      <w:pPr>
        <w:pStyle w:val="ArticleScripture"/>
        <w:jc w:val="left"/>
      </w:pPr>
      <w:r>
        <w:rPr>
          <w:rFonts w:ascii="Times New Roman" w:hAnsi="Times New Roman" w:eastAsia="Times New Roman" w:cs="Times New Roman"/>
        </w:rPr>
        <w:t>Говоря о созидании этого храма, Петр пишет: «Приступая к Нему, как к живому камню, людьми отвергнутому, но Богом избранному и драгоценному, и вы сами, как живые камни, устрояйтесь в дом духовный, священство святое, чтобы приносить духовные жертвы, угодные Богу через Иисуса Христа». 1 Петра 2:4, 5.</w:t>
      </w:r>
    </w:p>
    <w:p>
      <w:pPr>
        <w:pStyle w:val="ArticleScripture"/>
        <w:jc w:val="left"/>
      </w:pPr>
      <w:r>
        <w:rPr>
          <w:rFonts w:ascii="Times New Roman" w:hAnsi="Times New Roman" w:eastAsia="Times New Roman" w:cs="Times New Roman"/>
        </w:rPr>
        <w:t>В каменоломне иудейского и языческого мира апостолы трудились, извлекая камни, чтобы положить их на основание. В своем послании к верующим в Ефесе Павел сказал: «Итак вы уже не чужие и не пришельцы, но сограждане святым и свои Богу; утверждены на основании апостолов и пророков, имея Самого Иисуса Христа краеугольным камнем; в Котором всё здание, стройно соединяемое, возрастает в святой храм в Господе; в Котором и вы вместе устрояетесь в жилище Бога Духом». Ефесянам 2:19–22.</w:t>
      </w:r>
    </w:p>
    <w:p>
      <w:pPr>
        <w:pStyle w:val="ArticleScripture"/>
        <w:jc w:val="left"/>
      </w:pPr>
      <w:r>
        <w:rPr>
          <w:rFonts w:ascii="Times New Roman" w:hAnsi="Times New Roman" w:eastAsia="Times New Roman" w:cs="Times New Roman"/>
        </w:rPr>
        <w:t>И Коринфянам он писал: "Я, по данной мне от Бога благодати, как мудрый строитель, положил основание, а другой строит на нем. Но каждый смотри, как строит. Ибо никто не может положить другого основания, кроме положенного, которое есть Иисус Христос. Строит ли кто на этом основании из золота, серебра, драгоценных камней, дерева, сена, соломы; каждого дело обнаружится; ибо день покажет, потому что в огне открывается, и огонь испытает дело каждого, каково оно есть." 1 Коринфянам 3:10-13.</w:t>
      </w:r>
    </w:p>
    <w:p>
      <w:pPr>
        <w:pStyle w:val="ArticleScripture"/>
        <w:jc w:val="left"/>
      </w:pPr>
      <w:r>
        <w:rPr>
          <w:rFonts w:ascii="Times New Roman" w:hAnsi="Times New Roman" w:eastAsia="Times New Roman" w:cs="Times New Roman"/>
        </w:rPr>
        <w:t>Апостолы строили на прочном основании — на Скале веков. К этому основанию они приносили камни, которые высекали из мира. Не без препятствий трудились строители. Их труд был чрезвычайно затруднён противодействием врагов Христа. Им приходилось противостоять фанатизму, предубеждению и ненависти тех, кто строил на ложном основании. Многих, трудившихся как строители церкви, можно уподобить строителям стены во дни Неемии, о которых написано: «Строившие на стене и носившие ноши, и навьючивавшие: каждый одной рукой совершал работу, а другою держал оружие». Неемия 4:17. Деяния апостолов, 595–597.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пятьдесят</dc:title>
  <dc:subject>Толкование 37-й главы книги Иезекииля и её значение для последних дней</dc:subject>
  <dc:creator>Jeff Pippenger</dc:creator>
  <cp:keywords/>
  <dc:description>Generated by ArticleDigger from daniel\150_daniel.json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