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восемь</w:t>
      </w:r>
    </w:p>
    <w:p>
      <w:pPr>
        <w:pStyle w:val="ArticleSubtitle"/>
        <w:jc w:val="left"/>
      </w:pPr>
      <w:r>
        <w:rPr>
          <w:rFonts w:ascii="Arial" w:hAnsi="Arial" w:eastAsia="Arial" w:cs="Arial"/>
        </w:rPr>
        <w:t>От Рафии до Паниона: раскрытие пророческого значения древних битв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Битва при Рафии и битва при Панисе — два различных исторических события, произошедших в разные периоды и в разных контекстах, но оба они имеют значение для истории древней Иудеи и прилегающих регионов. Битва при Рафии состоялась в 217 году до н. э. Битва при Панисе произошла в 200 году до н. э. между царством Селевкидов (царь севера) и царством Птолемеев (царь юга). Эти две битвы описаны в стихах с 11-го по 15-й одиннадцатой главы книги Даниила. Эти две битвы предшествовали Маккавейскому восстанию в 167 году до н. э.</w:t>
      </w:r>
    </w:p>
    <w:p>
      <w:pPr>
        <w:pStyle w:val="ArticleBody"/>
        <w:jc w:val="left"/>
      </w:pPr>
      <w:r>
        <w:rPr>
          <w:rFonts w:ascii="Times New Roman" w:hAnsi="Times New Roman" w:eastAsia="Times New Roman" w:cs="Times New Roman"/>
        </w:rPr>
        <w:t>Битва при Паниуме получила своё название от расположенного рядом географического объекта — горы Паниума, где произошло сражение. Название «Паниум» происходит от имени греческого бога Пана, которому там был посвящён храм. Место было известно как Паниум благодаря своей связи с поклонением Пану. Храмовый комплекс часто называли «Святилищем Пана», подчёркивая его роль как места религиозного почитания и поклонения, посвящённого богу Пану. Термин «нимфей» обозначает монумент или святилище, посвящённое водным нимфам в древнегреческой и древнеримской религии. Храмовый комплекс в Паниуме включал грот и природный источник, в которых, как считалось, обитали нимфы, и поэтому его иногда называли нимфеем Паниума.</w:t>
      </w:r>
    </w:p>
    <w:p>
      <w:pPr>
        <w:pStyle w:val="ArticleBody"/>
        <w:jc w:val="left"/>
      </w:pPr>
      <w:r>
        <w:rPr>
          <w:rFonts w:ascii="Times New Roman" w:hAnsi="Times New Roman" w:eastAsia="Times New Roman" w:cs="Times New Roman"/>
        </w:rPr>
        <w:t>После того как город был перестроен и расширен Иродом Филиппом, сыном Ирода Великого, он стал называться Кесария Филиппова в честь римского императора Цезаря Августа и самого Ирода Филиппа. Храмовый комплекс был важным религиозным центром в этом городе.</w:t>
      </w:r>
    </w:p>
    <w:p>
      <w:pPr>
        <w:pStyle w:val="ArticleBody"/>
        <w:jc w:val="left"/>
      </w:pPr>
      <w:r>
        <w:rPr>
          <w:rFonts w:ascii="Times New Roman" w:hAnsi="Times New Roman" w:eastAsia="Times New Roman" w:cs="Times New Roman"/>
        </w:rPr>
        <w:t>Во время правления императора Августа храм был повторно посвящён или переименован в честь Августа, что отражало императорский культ и интеграцию римских религиозных практик в местную религиозную среду. Местность возле древнего города Кесарии Филипповой, где находился храм Пана, иногда называли «Вратами ада» или «Вратами Аида».</w:t>
      </w:r>
    </w:p>
    <w:p>
      <w:pPr>
        <w:pStyle w:val="ArticleBody"/>
        <w:jc w:val="left"/>
      </w:pPr>
      <w:r>
        <w:rPr>
          <w:rFonts w:ascii="Times New Roman" w:hAnsi="Times New Roman" w:eastAsia="Times New Roman" w:cs="Times New Roman"/>
        </w:rPr>
        <w:t>В стихах с шестнадцатого по девятнадцатый одиннадцатой главы Даниила представлены три географические области завоевания, которые языческому Риму предстояло покорить, чтобы утвердиться как четвёртое царство библейского пророчества и как царь севера в этой главе. В шестнадцатом стихе римский полководец Помпей представлен как завоевавший Сирию в 65 г. до н. э., а затем Иерусалим в 63 г. до н. э. Стихи с семнадцатого по девятнадцатый указывают на завоевание Египта Юлием Цезарем, которое было третьим из трёх препятствий. Битва при Акции в 31 г. до н. э. знаменует начало трёхсот шестидесяти лет, в течение которых языческий Рим будет господствовать безраздельно, во исполнение двадцать четвёртого стиха одиннадцатой главы Даниила.</w:t>
      </w:r>
    </w:p>
    <w:p>
      <w:pPr>
        <w:pStyle w:val="ArticleBody"/>
        <w:jc w:val="left"/>
      </w:pPr>
      <w:r>
        <w:rPr>
          <w:rFonts w:ascii="Times New Roman" w:hAnsi="Times New Roman" w:eastAsia="Times New Roman" w:cs="Times New Roman"/>
        </w:rPr>
        <w:t>В двадцатом стихе отмечено правление Августа Цезаря, и в этот период родился Иисус. Затем в двадцать первом и двадцать втором стихах обозначено правление нечестивого Тиберия Цезаря, тем самым отмечается распятие Христа. В двадцать третьем стихе отмечен союз, в который иудеи-маккавеи вступили с языческим Римом, и таким образом поток истории, начавшийся в одиннадцатом стихе, прерывается, а историческое повествование возвращается к периоду 161–158 гг. до н. э.</w:t>
      </w:r>
    </w:p>
    <w:p>
      <w:pPr>
        <w:pStyle w:val="ArticleBody"/>
        <w:jc w:val="left"/>
      </w:pPr>
      <w:r>
        <w:rPr>
          <w:rFonts w:ascii="Times New Roman" w:hAnsi="Times New Roman" w:eastAsia="Times New Roman" w:cs="Times New Roman"/>
        </w:rPr>
        <w:t>Двадцать третий стих представляет династию Маккавеев, и хотя он не приводит всех подробностей их пророческой линии, это восполняют исторические источники. В 217 году до н. э. состоялась битва при Рафии, и впоследствии малолетний царь оставил Египет уязвимым. Когда селевкидские и греческие цари в 200 году до н. э. строили планы разобраться с малолетним царем, Рим вмешался в ход истории и стал защитником египетского малолетнего царя. В том же году состоялась битва при Паниуме. Затем в 167 году до н. э. началась партизанская война Маккавеев.</w:t>
      </w:r>
    </w:p>
    <w:p>
      <w:pPr>
        <w:pStyle w:val="ArticleBody"/>
        <w:jc w:val="left"/>
      </w:pPr>
      <w:r>
        <w:rPr>
          <w:rFonts w:ascii="Times New Roman" w:hAnsi="Times New Roman" w:eastAsia="Times New Roman" w:cs="Times New Roman"/>
        </w:rPr>
        <w:t>Маккавейское восстание началось в Модине в 167 году до н. э., и оно заключалось в том, что Маккавеи вели борьбу не только против Селевкидской империи, но и против тех иудеев, которых они считали союзниками Селевкидов. Восстание имело религиозные мотивы и велось против внутреннего и внешнего врага. В 164 году до н. э. Маккавеи вновь освятили Храм, и это событие отмечают в еврейский праздник Ханука. В том году умер печально известный Антиох Епифан. Затем с 161 по 158 год до н. э. был заключён с Римом «союз» двадцать третьего стиха.</w:t>
      </w:r>
    </w:p>
    <w:p>
      <w:pPr>
        <w:pStyle w:val="ArticleBody"/>
        <w:jc w:val="left"/>
      </w:pPr>
      <w:r>
        <w:rPr>
          <w:rFonts w:ascii="Times New Roman" w:hAnsi="Times New Roman" w:eastAsia="Times New Roman" w:cs="Times New Roman"/>
        </w:rPr>
        <w:t>Единственное прямое упоминание о Маккавeях, их восстании и их союзе с Римом содержится в двадцать третьем стихе, но история династии, называемой династией Хасмонеев, началась в Модине в 167 г. до н. э. и продолжалась до времени распятия. Последними представителями династии Хасмонеев были фарисеи эпохи Христа. Следовательно, существует пророческая линия истории отступнического иудаизма в лице Маккавеев, начавшаяся в 167 г. до н. э. с восстания в Модине и завершающаяся в стихах двадцать первом и двадцать втором, когда Иисус был распят.</w:t>
      </w:r>
    </w:p>
    <w:p>
      <w:pPr>
        <w:pStyle w:val="ArticleBody"/>
        <w:jc w:val="left"/>
      </w:pPr>
      <w:r>
        <w:rPr>
          <w:rFonts w:ascii="Times New Roman" w:hAnsi="Times New Roman" w:eastAsia="Times New Roman" w:cs="Times New Roman"/>
        </w:rPr>
        <w:t>Их история достигла переломного момента в шестнадцатом стихе, когда Рим впервые, под предводительством Помпея, завоевал Иерусалим. Его главным мотивом в том, чтобы тогда обрушить на Иерусалим разрушение, был спор между двумя фракциями Хасмонейской династии. С этого момента (63 г. до н. э.) Иудея находилась под римским владычеством. Хасмонейская династия Маккавеев пророчески начинается с битвы при Модеине в 167 г. до н. э., а в 63 г. до н. э. оказывается подчинённой Риму. Вскоре после начала этой истории Маккавеи инициировали и заключили союз с Римом — с 161 по 158 гг. до н. э. С 63 г. до н. э. они находились в подчинении у Рима вплоть до распятия и окончательного разрушения Иерусалима в 70 г. н. э.</w:t>
      </w:r>
    </w:p>
    <w:p>
      <w:pPr>
        <w:pStyle w:val="ArticleBody"/>
        <w:jc w:val="left"/>
      </w:pPr>
      <w:r>
        <w:rPr>
          <w:rFonts w:ascii="Times New Roman" w:hAnsi="Times New Roman" w:eastAsia="Times New Roman" w:cs="Times New Roman"/>
        </w:rPr>
        <w:t>Пророческая линия Маккавеев — это линия отступнического иудаизма и, следовательно, служит прообразом линии отступнического протестантизма. От Битвы при Панионе и до воскресного закона шестнадцатого стиха пророческие события 200 г. до н. э., 167 г. до н. э., 164 г. до н. э. и союз с 161 по 158 гг. до н. э. повторятся в истории отступнического протестантизма. Эти вехи произойдут в истории восьмого президента, который из семи, в преддверии воскресного закона. 200 г. до н. э. представляет внешнюю линию республиканского рога по отношению к 167 г. до н. э., который представляет внутреннюю линию рога отступнического протестантизма.</w:t>
      </w:r>
    </w:p>
    <w:p>
      <w:pPr>
        <w:pStyle w:val="ArticleBody"/>
        <w:jc w:val="left"/>
      </w:pPr>
      <w:r>
        <w:rPr>
          <w:rFonts w:ascii="Times New Roman" w:hAnsi="Times New Roman" w:eastAsia="Times New Roman" w:cs="Times New Roman"/>
        </w:rPr>
        <w:t>Эти вехи по сути скрыты в исторической линии династии Хасмонеев, но, тем не менее, составляют часть скрытой истории сорокового стиха одиннадцатой главы книги Даниила. Эта линия является частью «той части пророчества Даниила, относящейся к последним дням».</w:t>
      </w:r>
    </w:p>
    <w:p>
      <w:pPr>
        <w:pStyle w:val="ArticleBody"/>
        <w:jc w:val="left"/>
      </w:pPr>
      <w:r>
        <w:rPr>
          <w:rFonts w:ascii="Times New Roman" w:hAnsi="Times New Roman" w:eastAsia="Times New Roman" w:cs="Times New Roman"/>
        </w:rPr>
        <w:t>Тот факт, что иудаизм празднует Хануку в память о восстании Маккавеев, не делает Маккавеев праведными. Из-за мятежа Шхина так и не вернулась в храм, который был восстановлен после семидесятилетнего плена. Последнее пророческое послание пришло через Малахию примерно за два столетия до Маккавеев. История Маккавеев показывает, что они позволяли своим политическим лидерам также исполнять обязанности первосвященника — тот же грех, к которому пытался прибегнуть египетский Птолемей, и который также пытался совершить царь Озия. Предание свидетельствует, что Бог вмешался, чтобы помешать Птолемею совершить святотатство, а Слово Божье прямо утверждает, что Бог действительно вмешался, когда царь Озия попытался выполнять служение и священника, и царя. Последним плодом их династии стали фарисеи. Нет оснований заключать, что Маккавеи были символом праведности, несмотря на историческое почтение, которое могут питать евреи современного иудаизма.</w:t>
      </w:r>
    </w:p>
    <w:p>
      <w:pPr>
        <w:pStyle w:val="ArticleBody"/>
        <w:jc w:val="left"/>
      </w:pPr>
      <w:r>
        <w:rPr>
          <w:rFonts w:ascii="Times New Roman" w:hAnsi="Times New Roman" w:eastAsia="Times New Roman" w:cs="Times New Roman"/>
        </w:rPr>
        <w:t>Протестантская Реформация началась во времена Лютера и была постепенным развитием. Это была не новая традиция, ибо Иисус и Его ученики были протестантами; это было пробуждение к осознанию тьмы истории, в которой пробудились Лютер и другие реформаторы. Кульминацией этой постепенной реформации стало движение миллеритов. Богу было нужно не только пробудить ранних реформаторов к осознанию грехов Вавилона, но Он намеревался ввести их в полное понимание Его закона и Его служения в небесном святилище. 19 апреля 1844 года протестанты отвергли возрастающий свет реформации и превратились в отступнический протестантизм.</w:t>
      </w:r>
    </w:p>
    <w:p>
      <w:pPr>
        <w:pStyle w:val="ArticleBody"/>
        <w:jc w:val="left"/>
      </w:pPr>
      <w:r>
        <w:rPr>
          <w:rFonts w:ascii="Times New Roman" w:hAnsi="Times New Roman" w:eastAsia="Times New Roman" w:cs="Times New Roman"/>
        </w:rPr>
        <w:t>Верным миллеритам тогда «вручили мантию» и направили их во Святое святых, чтобы завершить дело и стать зрелыми протестантскими христианами. В 1863 году те, кому была дана мантия, через непослушание отложили мантию протестантизма и приняли мантию Лаодикии. В заключительный период запечатления ста сорока четырёх тысяч, который начался через двадцать два года после 11 сентября 2001 года, в 2023 году, Лев из колена Иудина снимает печать с истин, которые восполняют пробелы в скрытой истории сорокового стиха одиннадцатой главы Даниила, то есть истории от распада Советского Союза в 1989 году до скорого наступления воскресного закона. При этом Он снял печать с истории отступнического иудаизма как символа отступнического протестантизма.</w:t>
      </w:r>
    </w:p>
    <w:p>
      <w:pPr>
        <w:pStyle w:val="ArticleBody"/>
        <w:jc w:val="left"/>
      </w:pPr>
      <w:r>
        <w:rPr>
          <w:rFonts w:ascii="Times New Roman" w:hAnsi="Times New Roman" w:eastAsia="Times New Roman" w:cs="Times New Roman"/>
        </w:rPr>
        <w:t>Обе линии отступившего народа Божьего — как буквальной Иудеи, так и духовной Иудеи (обе — славные земли) — заканчиваются завоеванием Иерусалима: первая — в 63 году до н. э., а вторая — при скором введении воскресного закона. Обе линии представляют войну, мотивированную ошибочными религиозными убеждениями. Обе линии представляют войну против греческих религиозно-философских идей, и обе заканчиваются тем, что отступники оказываются в подчинении у Рима. Я отождествляю три битвы сорокового стиха с распадом Советского Союза в 1989 году, войной в Украине и битвой при Паниуме во время воскресного закона, чтобы отличить эти три битвы от трех мировых войн.</w:t>
      </w:r>
    </w:p>
    <w:p>
      <w:pPr>
        <w:pStyle w:val="ArticleScripture"/>
        <w:jc w:val="left"/>
      </w:pPr>
      <w:r>
        <w:rPr>
          <w:rFonts w:ascii="Times New Roman" w:hAnsi="Times New Roman" w:eastAsia="Times New Roman" w:cs="Times New Roman"/>
        </w:rPr>
        <w:t>Слово Божье предупредило о надвигающейся опасности; если это предупреждение останется без внимания, протестантский мир узнает, каковы истинные намерения Рима, лишь тогда, когда будет слишком поздно избежать западни. Она молча набирает силу. Ее учения оказывают влияние в законодательных залах, в церквах и в сердцах людей. Она воздвигает свои высокие и массивные сооружения, в тайных недрах которых повторятся ее прежние преследования. Исподтишка и незаметно она укрепляет свои силы, чтобы продвигать собственные цели, когда придет время нанести удар. Все, чего она желает, — это выгодное положение, и его ей уже предоставляют. Мы скоро увидим и ощутим, каковы намерения римского элемента. Всякий, кто поверит и будет повиноваться Слову Божьему, тем самым навлечет на себя порицание и преследование. Великая борьба, 581.</w:t>
      </w:r>
    </w:p>
    <w:p>
      <w:pPr>
        <w:pStyle w:val="ArticleBody"/>
        <w:jc w:val="left"/>
      </w:pPr>
      <w:r>
        <w:rPr>
          <w:rFonts w:ascii="Times New Roman" w:hAnsi="Times New Roman" w:eastAsia="Times New Roman" w:cs="Times New Roman"/>
        </w:rPr>
        <w:t>С десятого стиха, который отождествляет распад Советского Союза в 1989 году, и до Битвы при Паниуме в пятнадцатом стихе папство «укрепляет свои силы, чтобы продвигать собственные цели, когда придёт время нанести удар». Эти стихи обозначают пророческие обстоятельства, которые являются «ловушкой», приготовленной папством, из которой будет невозможно «выбраться». В заключительном столкновении, представленном Битвой при Паниуме, образ зверя будет сформирован в Соединённых Штатах. Формирование этого образа — окончательное испытание для Божьего народа последних дней.</w:t>
      </w:r>
    </w:p>
    <w:p>
      <w:pPr>
        <w:pStyle w:val="ArticleScripture"/>
        <w:jc w:val="left"/>
      </w:pPr>
      <w:r>
        <w:rPr>
          <w:rFonts w:ascii="Times New Roman" w:hAnsi="Times New Roman" w:eastAsia="Times New Roman" w:cs="Times New Roman"/>
        </w:rPr>
        <w:t>Господь ясно показал мне, что образ зверя будет образован до закрытия испытательного срока; ибо это будет великим испытанием для народа Божьего, посредством которого решится их вечная участь. … В Откровении 13 этот вопрос ясно представлен; [Откровение 13:11–17, цитируется].</w:t>
      </w:r>
    </w:p>
    <w:p>
      <w:pPr>
        <w:pStyle w:val="ArticleScripture"/>
        <w:jc w:val="left"/>
      </w:pPr>
      <w:r>
        <w:rPr>
          <w:rFonts w:ascii="Times New Roman" w:hAnsi="Times New Roman" w:eastAsia="Times New Roman" w:cs="Times New Roman"/>
        </w:rPr>
        <w:t>«Это то испытание, которое народ Божий должен пройти прежде, чем будет запечатлён. Все, кто доказал свою верность Богу соблюдением Его закона и отказом принять ложную субботу, станут под знамя Господа Бога Иеговы и получат печать живого Бога. Те же, кто отвергает истину небесного происхождения и принимает воскресную субботу, примут начертание зверя». Manuscript Releases, volume 15, 15.</w:t>
      </w:r>
    </w:p>
    <w:p>
      <w:pPr>
        <w:pStyle w:val="ArticleBody"/>
        <w:jc w:val="left"/>
      </w:pPr>
      <w:r>
        <w:rPr>
          <w:rFonts w:ascii="Times New Roman" w:hAnsi="Times New Roman" w:eastAsia="Times New Roman" w:cs="Times New Roman"/>
        </w:rPr>
        <w:t>Формирование образа зверя представлено периодом, когда был заключён союз с Римом. Протестантский рог Соединённых Штатов в 1844 году вошёл в число дочерей Рима, и начало их истории повторяется в конце их истории, когда они вновь решают подражать своей матери.</w:t>
      </w:r>
    </w:p>
    <w:p>
      <w:pPr>
        <w:pStyle w:val="ArticleScripture"/>
        <w:jc w:val="left"/>
      </w:pPr>
      <w:r>
        <w:rPr>
          <w:rFonts w:ascii="Times New Roman" w:hAnsi="Times New Roman" w:eastAsia="Times New Roman" w:cs="Times New Roman"/>
        </w:rPr>
        <w:t>Я увидел, что двурогий зверь имел пасть дракона, что его сила была в его голове и что указ будет исходить из его уст. Затем я увидел Мать блудниц: мать — не дочери, она отделена и отлична от них. Ее время было, и оно прошло, а ее дочери, протестантские секты, были следующими, кто вышел на сцену и проявил тот же дух, какой был у матери, когда она преследовала святых. Я увидел, что по мере того как у матери ослабевала власть, дочери росли, и вскоре они будут осуществлять власть, которую некогда осуществляла мать.</w:t>
      </w:r>
    </w:p>
    <w:p>
      <w:pPr>
        <w:pStyle w:val="ArticleScripture"/>
        <w:jc w:val="left"/>
      </w:pPr>
      <w:r>
        <w:rPr>
          <w:rFonts w:ascii="Times New Roman" w:hAnsi="Times New Roman" w:eastAsia="Times New Roman" w:cs="Times New Roman"/>
        </w:rPr>
        <w:t>Я видела, что церковь лишь по названию и адвентисты лишь по названию, подобно Иуде, предадут нас католикам, чтобы воспользоваться их влиянием для выступления против истины. Тогда святые будут малозаметным народом, мало известным католикам; но церкви и адвентисты лишь по названию, которые знают о нашей вере и обычаях (ибо они ненавидели нас из-за Субботы, потому что не могли её опровергнуть), предадут святых и донесут на них католикам как на тех, кто пренебрегает установлениями народа; то есть что они соблюдают Субботу и пренебрегают воскресеньем.</w:t>
      </w:r>
    </w:p>
    <w:p>
      <w:pPr>
        <w:pStyle w:val="ArticleScripture"/>
        <w:jc w:val="left"/>
      </w:pPr>
      <w:r>
        <w:rPr>
          <w:rFonts w:ascii="Times New Roman" w:hAnsi="Times New Roman" w:eastAsia="Times New Roman" w:cs="Times New Roman"/>
        </w:rPr>
        <w:t>«Тогда католики призовут протестантов выступить вперёд и издадут указ, согласно которому все, кто не будет соблюдать первый день недели вместо седьмого, будут преданы смерти. И католики, которых много, поддержат протестантов. Католики отдадут свою власть образу зверя. А протестанты будут действовать так, как действовала их мать прежде, чтобы уничтожить святых. Но прежде чем их указ принесёт плод, святые будут избавлены Гласом Божьим». Сполдинг и Маган, 1, 2.</w:t>
      </w:r>
    </w:p>
    <w:p>
      <w:pPr>
        <w:pStyle w:val="ArticleBody"/>
        <w:jc w:val="left"/>
      </w:pPr>
      <w:r>
        <w:rPr>
          <w:rFonts w:ascii="Times New Roman" w:hAnsi="Times New Roman" w:eastAsia="Times New Roman" w:cs="Times New Roman"/>
        </w:rPr>
        <w:t>В отрывке упоминаются две группы «номинальных», то есть «лишь по имени», которые предают верных Богу в руки католиков. Понимание Эллен Уайт о номинальных церквах и номинальных адвентистах отличается от того, что они на самом деле представляют в последние дни, ибо «номинальный адвентист» в её понимании означал бы христианина, исповедующего веру в возвращение Христа. Но пророки говорят больше о последних днях, чем о днях, в которые они жили, и «номинальный адвентист» в последние дни представляет Лаодикийскую церковь адвентистов седьмого дня, а номинальные церкви — это потомки тех, которые стали дочерьми Рима в 1844 году.</w:t>
      </w:r>
    </w:p>
    <w:p>
      <w:pPr>
        <w:pStyle w:val="ArticleBody"/>
        <w:jc w:val="left"/>
      </w:pPr>
      <w:r>
        <w:rPr>
          <w:rFonts w:ascii="Times New Roman" w:hAnsi="Times New Roman" w:eastAsia="Times New Roman" w:cs="Times New Roman"/>
        </w:rPr>
        <w:t>Адвентисты седьмого дня будут ненавидеть «неприметных людей», которые являются истинными представителями Бога, ибо они «не могут опровергнуть истину о субботе», которая представляет субботний покой земли. Церковь адвентистов седьмого дня заявляет, что соблюдает седьмой день как день поклонения, но в последние дни суббота, которую они не могут опровергнуть, — это «семь времён» из Левита 26 — первая основополагающая истина, которую они отвергли в 1863 году.</w:t>
      </w:r>
    </w:p>
    <w:p>
      <w:pPr>
        <w:pStyle w:val="ArticleBody"/>
        <w:jc w:val="left"/>
      </w:pPr>
      <w:r>
        <w:rPr>
          <w:rFonts w:ascii="Times New Roman" w:hAnsi="Times New Roman" w:eastAsia="Times New Roman" w:cs="Times New Roman"/>
        </w:rPr>
        <w:t>Отрывок, который мы сейчас рассматриваем, выявляет пророческую динамику, связанную с историей, которая начинается с вскоре грядущего воскресного закона, но заключительная испытательная история, следующая за воскресным законом, сначала происходит в Соединённых Штатах. При воскресном законе Соединённые Штаты принудят весь мир воздвигнуть образ зверя, но прежде чем они завершат эту работу, они воздвигнут образ зверя в Соединённых Штатах.</w:t>
      </w:r>
    </w:p>
    <w:p>
      <w:pPr>
        <w:pStyle w:val="ArticleScripture"/>
        <w:jc w:val="left"/>
      </w:pPr>
      <w:r>
        <w:rPr>
          <w:rFonts w:ascii="Times New Roman" w:hAnsi="Times New Roman" w:eastAsia="Times New Roman" w:cs="Times New Roman"/>
        </w:rPr>
        <w:t>«Когда Америка, земля религиозной свободы, соединится с папством, чтобы насиловать совесть и принуждать людей чтить ложную субботу, тогда народы всех стран земного шара будут побуждены последовать её примеру». Testimonies, volume 6, 18.</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она и идёт впереди, однако тот же самый кризис постигнет наш народ во всех частях мира». Свидетельства, том 6, с. 395.</w:t>
      </w:r>
    </w:p>
    <w:p>
      <w:pPr>
        <w:pStyle w:val="ArticleBody"/>
        <w:jc w:val="left"/>
      </w:pPr>
      <w:r>
        <w:rPr>
          <w:rFonts w:ascii="Times New Roman" w:hAnsi="Times New Roman" w:eastAsia="Times New Roman" w:cs="Times New Roman"/>
        </w:rPr>
        <w:t>Великое испытание для народа Божьего происходит до введения воскресного закона, ибо с введением воскресного закона для адвентистов седьмого дня закрывается время благодати. Это испытание представлено как формирование образа зверя, а образ зверя — это союз церкви и государства, при котором церковь контролирует этот союз. Подобно тому, как протестанты в 1844 году стали дочерью Рима, а дочь — это образ своей матери, отступившие протестанты совершат аналогичную работу в последние дни, ибо Иисус всегда иллюстрирует конец чего-либо его началом.</w:t>
      </w:r>
    </w:p>
    <w:p>
      <w:pPr>
        <w:pStyle w:val="ArticleBody"/>
        <w:jc w:val="left"/>
      </w:pPr>
      <w:r>
        <w:rPr>
          <w:rFonts w:ascii="Times New Roman" w:hAnsi="Times New Roman" w:eastAsia="Times New Roman" w:cs="Times New Roman"/>
        </w:rPr>
        <w:t>История, представленная «союзом» в двадцать третьем стихе одиннадцатой главы Даниила, описывает отступнический народ славной земли, стремящийся заключить союз с Римом. Период с 161 по 158 год до н. э. обозначает формирование образа зверя, кульминирующее в воскресном законе.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«Но что такое “образ зверя”? и как он должен быть создан? Образ создаётся зверем с двумя рогами и представляет собой образ зверя. Он также называется образом зверя. Итак, чтобы узнать, каков этот образ и как он должен быть создан, нам необходимо исследовать характерные особенности самого зверя — папства.</w:t>
      </w:r>
    </w:p>
    <w:p>
      <w:pPr>
        <w:pStyle w:val="ArticleScripture"/>
        <w:jc w:val="left"/>
      </w:pPr>
      <w:r>
        <w:rPr>
          <w:rFonts w:ascii="Times New Roman" w:hAnsi="Times New Roman" w:eastAsia="Times New Roman" w:cs="Times New Roman"/>
        </w:rPr>
        <w:t>«Когда ранняя церковь развратилась, отступив от простоты Евангелия и приняв языческие обряды и обычаи, она утратила Духа и силу Божью; и, чтобы господствовать над совестью народа, стала искать поддержки светской власти. Результатом стало папство — церковь, которая контролировала власть государства и использовала её для достижения собственных целей, особенно для наказания „ереси“. Для того чтобы Соединённые Штаты создали образ зверя, религиозная власть должна настолько подчинить себе гражданское правительство, чтобы и власть государства также употреблялась церковью для достижения её собственных целей». Великая борьба,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восемь</dc:title>
  <dc:subject>От Рафии до Паниона: раскрытие пророческого значения древних битв</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