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девяносто восемь</w:t>
      </w:r>
    </w:p>
    <w:p>
      <w:pPr>
        <w:pStyle w:val="ArticleSubtitle"/>
        <w:jc w:val="left"/>
      </w:pPr>
      <w:r>
        <w:rPr>
          <w:rFonts w:ascii="Arial" w:hAnsi="Arial" w:eastAsia="Arial" w:cs="Arial"/>
        </w:rPr>
        <w:t>Божественные собрания и пророческие соответствия: роль 144 000 в эсхатологических рамках Даниила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2024-05-01</w:t>
      </w:r>
    </w:p>
    <w:p>
      <w:pPr>
        <w:pStyle w:val="ArticleBody"/>
        <w:jc w:val="left"/>
      </w:pPr>
      <w:r>
        <w:rPr>
          <w:rFonts w:ascii="Times New Roman" w:hAnsi="Times New Roman" w:eastAsia="Times New Roman" w:cs="Times New Roman"/>
        </w:rPr>
        <w:t>Мы помещаем линию папства, линию отступнического республиканизма, линию отступнического протестантизма и линию ста сорока четырёх тысяч в скрытую историю сорокового стиха одиннадцатой главы книги Даниила. Сейчас мы рассматриваем, что Христос дважды собирает Свой народ, и все примеры собирания Его народа во второй раз представляют собой окончательный процесс запечатления ста сорока четырёх тысяч.</w:t>
      </w:r>
    </w:p>
    <w:p>
      <w:pPr>
        <w:pStyle w:val="ArticleBody"/>
        <w:jc w:val="left"/>
      </w:pPr>
      <w:r>
        <w:rPr>
          <w:rFonts w:ascii="Times New Roman" w:hAnsi="Times New Roman" w:eastAsia="Times New Roman" w:cs="Times New Roman"/>
        </w:rPr>
        <w:t>Когда божественный символ нисходит в линии реформ, Господь собирает избранный народ, который затем подвергается испытанию. По завершении процесса испытания происходит рассеяние, за которым следует Его вторичное собирание этого избранного народа, хотя многие остаются позади, потому что не прошли испытание. Христос начал собирать Своих учеников при Своём крещении, а у креста ученики были рассеяны. После Своего воскресения Он во второй раз собрал Своих учеников перед Пятидесятницей. Эта линия показывает, что вторичное собирание совершается в отношении ста сорока четырёх тысяч непосредственно перед воскресным законом, который типологически представлен Пятидесятницей. Крест указывает на разочарование, после которого следует вторичное собирание.</w:t>
      </w:r>
    </w:p>
    <w:p>
      <w:pPr>
        <w:pStyle w:val="ArticleBody"/>
        <w:jc w:val="left"/>
      </w:pPr>
      <w:r>
        <w:rPr>
          <w:rFonts w:ascii="Times New Roman" w:hAnsi="Times New Roman" w:eastAsia="Times New Roman" w:cs="Times New Roman"/>
        </w:rPr>
        <w:t>Второе собрание после распятия началось, когда Христос сошёл, вернувшись со встречи со Своим Отцом после Своего воскресения. Когда нисходит божественный символ, народ Божий должен съесть послание, и после того как Христос сошёл, Он ел с учениками.</w:t>
      </w:r>
    </w:p>
    <w:p>
      <w:pPr>
        <w:pStyle w:val="ArticleScripture"/>
        <w:jc w:val="left"/>
      </w:pPr>
      <w:r>
        <w:rPr>
          <w:rFonts w:ascii="Times New Roman" w:hAnsi="Times New Roman" w:eastAsia="Times New Roman" w:cs="Times New Roman"/>
        </w:rPr>
        <w:t>И когда он возлежал с ними, он взял хлеб, благословил, преломил и подал им. И открылись у них глаза, и они узнали его; и он исчез из их виду. Луки 24:30, 31.</w:t>
      </w:r>
    </w:p>
    <w:p>
      <w:pPr>
        <w:pStyle w:val="ArticleBody"/>
        <w:jc w:val="left"/>
      </w:pPr>
      <w:r>
        <w:rPr>
          <w:rFonts w:ascii="Times New Roman" w:hAnsi="Times New Roman" w:eastAsia="Times New Roman" w:cs="Times New Roman"/>
        </w:rPr>
        <w:t>На втором собрании после распятия Христос «вдунул» в Своих учеников Святого Духа.</w:t>
      </w:r>
    </w:p>
    <w:p>
      <w:pPr>
        <w:pStyle w:val="ArticleScripture"/>
        <w:jc w:val="left"/>
      </w:pPr>
      <w:r>
        <w:rPr>
          <w:rFonts w:ascii="Times New Roman" w:hAnsi="Times New Roman" w:eastAsia="Times New Roman" w:cs="Times New Roman"/>
        </w:rPr>
        <w:t>Действие Христа, когда Он дунул на Своих учеников, даровав им Святого Духа, и преподал им Свой мир, было подобно нескольким каплям перед обильным дождём, который должен был излиться в день Пятидесятницы. Дух пророчества, том 3, 243.</w:t>
      </w:r>
    </w:p>
    <w:p>
      <w:pPr>
        <w:pStyle w:val="ArticleBody"/>
        <w:jc w:val="left"/>
      </w:pPr>
      <w:r>
        <w:rPr>
          <w:rFonts w:ascii="Times New Roman" w:hAnsi="Times New Roman" w:eastAsia="Times New Roman" w:cs="Times New Roman"/>
        </w:rPr>
        <w:t>На втором собрании после разочарования 19 апреля 1844 года Христос отнял Свою руку от ошибки 1843 года.</w:t>
      </w:r>
    </w:p>
    <w:p>
      <w:pPr>
        <w:pStyle w:val="ArticleScripture"/>
        <w:jc w:val="left"/>
      </w:pPr>
      <w:r>
        <w:rPr>
          <w:rFonts w:ascii="Times New Roman" w:hAnsi="Times New Roman" w:eastAsia="Times New Roman" w:cs="Times New Roman"/>
        </w:rPr>
        <w:t>«Те верные, разочарованные, которые не могли понять, почему их Господь не пришёл, не были оставлены во тьме. Они были вновь побуждены обратиться к своим Библиям, чтобы исследовать пророческие периоды. Рука Господня была снята с цифр, и ошибка была объяснена. Они увидели, что пророческие периоды простирались до 1844 года, и что те же самые доказательства, которые они приводили, чтобы показать, что пророческие периоды завершились в 1843 году, доказывали, что они должны были завершиться в 1844 году». Ранние сочинения, 237.</w:t>
      </w:r>
    </w:p>
    <w:p>
      <w:pPr>
        <w:pStyle w:val="ArticleBody"/>
        <w:jc w:val="left"/>
      </w:pPr>
      <w:r>
        <w:rPr>
          <w:rFonts w:ascii="Times New Roman" w:hAnsi="Times New Roman" w:eastAsia="Times New Roman" w:cs="Times New Roman"/>
        </w:rPr>
        <w:t>Во время разочарования второй ангел спустился с «письмом в руке».</w:t>
      </w:r>
    </w:p>
    <w:p>
      <w:pPr>
        <w:pStyle w:val="ArticleScripture"/>
        <w:jc w:val="left"/>
      </w:pPr>
      <w:r>
        <w:rPr>
          <w:rFonts w:ascii="Times New Roman" w:hAnsi="Times New Roman" w:eastAsia="Times New Roman" w:cs="Times New Roman"/>
        </w:rPr>
        <w:t>«Другому могущественному ангелу было поручено сойти на землю. Иисус вложил ему в руку свиток, и, сойдя на землю, он воскликнул: „Пал, пал Вавилон“». Ранние произведения, 247.»</w:t>
      </w:r>
    </w:p>
    <w:p>
      <w:pPr>
        <w:pStyle w:val="ArticleBody"/>
        <w:jc w:val="left"/>
      </w:pPr>
      <w:r>
        <w:rPr>
          <w:rFonts w:ascii="Times New Roman" w:hAnsi="Times New Roman" w:eastAsia="Times New Roman" w:cs="Times New Roman"/>
        </w:rPr>
        <w:t>Процесс испытания, начавшийся с приходом второго ангела, завершился на лагерном собрании в Эксетере, когда был излит Святой Дух, и весть разнеслась, как приливная волна. Этот испытательный процесс был отчетливо обозначен после креста, когда времени до излияния Святого Духа в день Пятидесятницы предшествовал период в пятьдесят дней, который, в свою очередь, состоял из сорока дней, за которыми следовали десять дней, завершившихся в Пятидесятницу.</w:t>
      </w:r>
    </w:p>
    <w:p>
      <w:pPr>
        <w:pStyle w:val="ArticleScripture"/>
        <w:jc w:val="left"/>
      </w:pPr>
      <w:r>
        <w:rPr>
          <w:rFonts w:ascii="Times New Roman" w:hAnsi="Times New Roman" w:eastAsia="Times New Roman" w:cs="Times New Roman"/>
        </w:rPr>
        <w:t>Народ Божий должен постоянно обращаться к Нему в молитве. Это было после того, как первые ученики провели десять дней в молении, после того как все разногласия были устранены, и они соединились в глубоком испытании сердца, в исповедании и оставлении грехов и в сближении в святом общении, — тогда Святой Дух сошел на них, и обетование Христа исполнилось. Произошло дивное излияние Святого Духа. Внезапно с неба раздался шум, как бы от стремительного сильного ветра, и он наполнил весь дом, где они сидели. «И в тот же день присоединилось к ним около трех тысяч душ». Ревью энд Геральд, 11 марта 1909 г.</w:t>
      </w:r>
    </w:p>
    <w:p>
      <w:pPr>
        <w:pStyle w:val="ArticleBody"/>
        <w:jc w:val="left"/>
      </w:pPr>
      <w:r>
        <w:rPr>
          <w:rFonts w:ascii="Times New Roman" w:hAnsi="Times New Roman" w:eastAsia="Times New Roman" w:cs="Times New Roman"/>
        </w:rPr>
        <w:t>В течение сорока дней Христос пребывал среди учеников, обучая их, а затем Он вознёсся. Последовавшие десять дней стали периодом подготовки к излиянию Святого Духа в Пятидесятницу. Сорок дней наставления, последовавшие за распятием, соотносятся с периодом с 19 апреля 1844 года до начала лагерного собрания в Эксетере 12 августа 1844 года. Десять дней, предшествовавшие Пятидесятнице, соответствуют периоду с 12 по 17 августа 1844 года, когда миллериты объединились вокруг вести Полуночного крика, принесённой Самуэлем Сноу. На том лагерном собрании проявились два класса, и лишь один из них получил излияние Святого Духа в завершение собрания. В том периоде, представленном сорока днями, один класс принял наставление, а другой класс отверг его. Когда пришёл Полуночный крик, у одного класса было масло, у другого — нет.</w:t>
      </w:r>
    </w:p>
    <w:p>
      <w:pPr>
        <w:pStyle w:val="ArticleScripture"/>
        <w:jc w:val="left"/>
      </w:pPr>
      <w:r>
        <w:rPr>
          <w:rFonts w:ascii="Times New Roman" w:hAnsi="Times New Roman" w:eastAsia="Times New Roman" w:cs="Times New Roman"/>
        </w:rPr>
        <w:t>«Когда жених замедлил, задремали все и уснули». Под замедлением жениха подразумевается истечение времени, когда ожидали Господа, разочарование и кажущаяся задержка. В это время неопределенности интерес поверхностных и не вполне преданных вскоре начал колебаться, и их старания начали ослабевать; но у тех, чья вера основывалась на личном знании Библии, под ногами была скала, которую волны разочарования не могли смыть. «Задремали все и уснули»; одни — в безразличии и отказе от своей веры, другие — терпеливо ожидая, пока не будет дарован более ясный свет. Однако в ночь испытания у последних, казалось, отчасти угасли их рвение и преданность. Поверхностные и не вполне преданные уже не могли более опираться на веру своих братьев. Каждому надлежало стоять или падать самому». Великая борьба, 395.</w:t>
      </w:r>
    </w:p>
    <w:p>
      <w:pPr>
        <w:pStyle w:val="ArticleBody"/>
        <w:jc w:val="left"/>
      </w:pPr>
      <w:r>
        <w:rPr>
          <w:rFonts w:ascii="Times New Roman" w:hAnsi="Times New Roman" w:eastAsia="Times New Roman" w:cs="Times New Roman"/>
        </w:rPr>
        <w:t>В течение десяти дней, предшествовавших Пятидесятнице, и во время лагерного съезда в Эксетере Христос во второй раз собрал Свой народ впреддверии того, как этот народ понесёт Его весть миру. Когда третий ангел сошёл 22 октября 1844 года, малое стадо вновь было разочаровано и рассеяно, но 22 октября 1844 года начался период наставления, когда Христос ввёл Свой народ во Святое святых. В 1849 году Господь во второй раз простёр Свою руку, чтобы снова собрать тех, кого Он прежде вывел из разочарований 19 апреля и 22 октября 1844 года.</w:t>
      </w:r>
    </w:p>
    <w:p>
      <w:pPr>
        <w:pStyle w:val="ArticleBody"/>
        <w:jc w:val="left"/>
      </w:pPr>
      <w:r>
        <w:rPr>
          <w:rFonts w:ascii="Times New Roman" w:hAnsi="Times New Roman" w:eastAsia="Times New Roman" w:cs="Times New Roman"/>
        </w:rPr>
        <w:t>В 1844 году наставление касалось вести, которую третий ангел держал в своей руке, когда нисходил, но в «период сомнений и неопределенности», последовавший за великим разочарованием, многие сбились с пути. К 1849 году началась работа по собиранию малого рассеянного стада, однако эта история иллюстрировала поражение 1863 года и первый Кадеш для современного Израиля. Будущая победа ста сорока четырех тысяч и их работа при втором Кадеше были отложены.</w:t>
      </w:r>
    </w:p>
    <w:p>
      <w:pPr>
        <w:pStyle w:val="ArticleBody"/>
        <w:jc w:val="left"/>
      </w:pPr>
      <w:r>
        <w:rPr>
          <w:rFonts w:ascii="Times New Roman" w:hAnsi="Times New Roman" w:eastAsia="Times New Roman" w:cs="Times New Roman"/>
        </w:rPr>
        <w:t>Когда Господь сошел 11 сентября 2001 года, Он собрал Свой народ последних дней, дал им Свою духовную пищу, вдунул в них Своего Духа, когда начал кропить поздним дождем, и также инициировал испытательный процесс, который привел к 18 июля 2020 года, когда Его народ последних дней был разочарован и рассеян. В течение трех с половиной дней они были мертвы на улице. И три с половиной дня, и сорокадневный период во времена Христа представляют пустыню. Эта пустыня также представлена периодом с 19 апреля 1844 года по 12 августа 1844 года, а также периодом с 22 октября 1844 года по 1849 год.</w:t>
      </w:r>
    </w:p>
    <w:p>
      <w:pPr>
        <w:pStyle w:val="ArticleBody"/>
        <w:jc w:val="left"/>
      </w:pPr>
      <w:r>
        <w:rPr>
          <w:rFonts w:ascii="Times New Roman" w:hAnsi="Times New Roman" w:eastAsia="Times New Roman" w:cs="Times New Roman"/>
        </w:rPr>
        <w:t>Период с июля 2023 года до воскресного закона (который соответствует десяти дням, предшествовавшим Пятидесятнице), кемп-митинг в Эксетере с 12 по 17 августа и период с 1849 по 1863 год — всё это соотносится друг с другом. Они представляют период второго собирания Божьего народа последнего времени. Период от разочарования до излияния Святого Духа разделён на два отдельных периода.</w:t>
      </w:r>
    </w:p>
    <w:p>
      <w:pPr>
        <w:pStyle w:val="ArticleBody"/>
        <w:jc w:val="left"/>
      </w:pPr>
      <w:r>
        <w:rPr>
          <w:rFonts w:ascii="Times New Roman" w:hAnsi="Times New Roman" w:eastAsia="Times New Roman" w:cs="Times New Roman"/>
        </w:rPr>
        <w:t>В сокрытой истории сорокового стиха одиннадцатой главы книги Даниила представлены линии: отступнического протестантизма (номинальной церкви), лаодикийского адвентизма седьмого дня (номинального адвентизма), католицизма и истинного протестантизма. Эти четыре линии иллюстрируют истинный протестантизм в противостоянии с тройным союзом дракона (Иуда), зверя (католицизм) и лжепророка (отступнический протестантизм).</w:t>
      </w:r>
    </w:p>
    <w:p>
      <w:pPr>
        <w:pStyle w:val="ArticleBody"/>
        <w:jc w:val="left"/>
      </w:pPr>
      <w:r>
        <w:rPr>
          <w:rFonts w:ascii="Times New Roman" w:hAnsi="Times New Roman" w:eastAsia="Times New Roman" w:cs="Times New Roman"/>
        </w:rPr>
        <w:t>В той же самой скрытой истории также показана линия отступнического республиканизма. В этой линии представлено противостояние между Демократической партией (драконом) и Республиканской партией (образом зверя). Республиканская партия должна возглавить создание образа зверя и, делая это, проявляет пророческие характеристики зверя (папства). В Слове Божьем папству, которое является царём севера и также зверем, отдан Египет (дракон) как вознаграждение за оказанные услуги, за то, что Бог использовал его как орудие суда.</w:t>
      </w:r>
    </w:p>
    <w:p>
      <w:pPr>
        <w:pStyle w:val="ArticleScripture"/>
        <w:jc w:val="left"/>
      </w:pPr>
      <w:r>
        <w:rPr>
          <w:rFonts w:ascii="Times New Roman" w:hAnsi="Times New Roman" w:eastAsia="Times New Roman" w:cs="Times New Roman"/>
        </w:rPr>
        <w:t>Сын человеческий! Навуходоносор, царь Вавилонский, подверг своё войско тяжкому труду против Тира: каждая голова облысела, и каждое плечо было ободрано; но ни он, ни его войско не получили вознаграждения от Тира за службу, которую они несли против него. Посему так говорит Господь Бог: вот, Я отдаю землю Египетскую Навуходоносору, царю Вавилонскому; он возьмёт множество её, возьмёт богатство её и возьмёт добычу её; и это будет платой его войску. Я дал ему землю Египетскую за труд, которым он трудился против него, потому что они служили Мне, говорит Господь Бог. В тот день Я дам возрасти рогу дома Израилева, и открою уста твои среди них; и узнают, что Я — Господь. Иезекииль 29:18–21.</w:t>
      </w:r>
    </w:p>
    <w:p>
      <w:pPr>
        <w:pStyle w:val="ArticleBody"/>
        <w:jc w:val="left"/>
      </w:pPr>
      <w:r>
        <w:rPr>
          <w:rFonts w:ascii="Times New Roman" w:hAnsi="Times New Roman" w:eastAsia="Times New Roman" w:cs="Times New Roman"/>
        </w:rPr>
        <w:t>Навуходоносор, который в данном отрывке является царём севера, получает землю Египта как вознаграждение, тем самым являя прообраз того, что в последние дни папству будет дан Египет, отождествляемый с драконом, то есть с десятью царями, то есть с Организацией Объединённых Наций, которые согласятся отдать своё седьмое царство зверю на короткое время.</w:t>
      </w:r>
    </w:p>
    <w:p>
      <w:pPr>
        <w:pStyle w:val="ArticleScripture"/>
        <w:jc w:val="left"/>
      </w:pPr>
      <w:r>
        <w:rPr>
          <w:rFonts w:ascii="Times New Roman" w:hAnsi="Times New Roman" w:eastAsia="Times New Roman" w:cs="Times New Roman"/>
        </w:rPr>
        <w:t>И десять рогов, которые ты видел на звере, возненавидят блудницу, и опустошат её и обнажат, и съедят плоть её, и сожгут её огнём. Ибо Бог вложил в их сердца, чтобы они исполнили Его волю, и согласились, и отдали своё царство зверю, доколе не исполнятся слова Божии. Откровение 17:16, 17.</w:t>
      </w:r>
    </w:p>
    <w:p>
      <w:pPr>
        <w:pStyle w:val="ArticleBody"/>
        <w:jc w:val="left"/>
      </w:pPr>
      <w:r>
        <w:rPr>
          <w:rFonts w:ascii="Times New Roman" w:hAnsi="Times New Roman" w:eastAsia="Times New Roman" w:cs="Times New Roman"/>
        </w:rPr>
        <w:t>Этот пророческий платёж также представлен в книге Даниила, глава одиннадцатая, стих сорок второй.</w:t>
      </w:r>
    </w:p>
    <w:p>
      <w:pPr>
        <w:pStyle w:val="ArticleScripture"/>
        <w:jc w:val="left"/>
      </w:pPr>
      <w:r>
        <w:rPr>
          <w:rFonts w:ascii="Times New Roman" w:hAnsi="Times New Roman" w:eastAsia="Times New Roman" w:cs="Times New Roman"/>
        </w:rPr>
        <w:t>Он прострёт руку свою и на страны: и земля Египетская не уцелеет. Даниил 11:42.</w:t>
      </w:r>
    </w:p>
    <w:p>
      <w:pPr>
        <w:pStyle w:val="ArticleBody"/>
        <w:jc w:val="left"/>
      </w:pPr>
      <w:r>
        <w:rPr>
          <w:rFonts w:ascii="Times New Roman" w:hAnsi="Times New Roman" w:eastAsia="Times New Roman" w:cs="Times New Roman"/>
        </w:rPr>
        <w:t>Папство одерживает верх над властью дракона во время позднего дождя, ибо это воздаяние совершается "в" тот "день", когда Бог "произрастит рог дому Израилеву". Именно дождь приводит к тому, что Израиль Божий пускает ростки, и тот день начался 11 сентября 2001 года, который был днем восточного ветра.</w:t>
      </w:r>
    </w:p>
    <w:p>
      <w:pPr>
        <w:pStyle w:val="ArticleScripture"/>
        <w:jc w:val="left"/>
      </w:pPr>
      <w:r>
        <w:rPr>
          <w:rFonts w:ascii="Times New Roman" w:hAnsi="Times New Roman" w:eastAsia="Times New Roman" w:cs="Times New Roman"/>
        </w:rPr>
        <w:t>Он укоренит потомков Иакова; Израиль расцветет и даст побеги, и наполнит лицо мира плодом. Поразил ли он его так, как поразил поражавших его? Или убит ли он так, как были убиты те, кого он убил? В меру: когда оно прорастет, ты будешь спорить с ним; он удерживает свой суровый ветер в день восточного ветра. Посему через это будет очищено беззаконие Иакова, и вот весь плод — удаление его греха: когда он сделает все камни жертвенника как меловые камни, разбитые вдребезги, рощи и идолы не устоят. Исаия 27:6–9.</w:t>
      </w:r>
    </w:p>
    <w:p>
      <w:pPr>
        <w:pStyle w:val="ArticleBody"/>
        <w:jc w:val="left"/>
      </w:pPr>
      <w:r>
        <w:rPr>
          <w:rFonts w:ascii="Times New Roman" w:hAnsi="Times New Roman" w:eastAsia="Times New Roman" w:cs="Times New Roman"/>
        </w:rPr>
        <w:t>Египет отдается папскому зверю, когда изливается поздний дождь. Поздний дождь начал накрапывать, когда восточный ветер, представляющий ислам Третьего горя, был «удержан», или сдержан, 11 сентября 2001 года. Затем дождь начал изливаться мерой (накрапывать) на Израиль, когда он начал пускать ростки. При воскресном законе, когда Третье горе возвращается, поздний дождь изливается без меры. Между 11 сентября 2001 года и скорым наступлением воскресного закона «беззаконие Иакова» очищается, и еврейское слово «очищено» означает «искуплено». При воскресном законе папскому зверю отдается Египет (дракон), поскольку те десять царей блудодействуют с папством, создавая всемирный образ зверя.</w:t>
      </w:r>
    </w:p>
    <w:p>
      <w:pPr>
        <w:pStyle w:val="ArticleBody"/>
        <w:jc w:val="left"/>
      </w:pPr>
      <w:r>
        <w:rPr>
          <w:rFonts w:ascii="Times New Roman" w:hAnsi="Times New Roman" w:eastAsia="Times New Roman" w:cs="Times New Roman"/>
        </w:rPr>
        <w:t>До воскресного закона, во время запечатления ста сорока четырёх тысяч, отступнический республиканский рог вместе с отступническим протестантским рогом создаёт образ зверя, и в этой пророческой линии Республиканская партия берёт верх над Демократической партией, ибо Демократическая партия — сила дракона, а Республиканская партия — сила, которая формирует образ папства.</w:t>
      </w:r>
    </w:p>
    <w:p>
      <w:pPr>
        <w:pStyle w:val="ArticleBody"/>
        <w:jc w:val="left"/>
      </w:pPr>
      <w:r>
        <w:rPr>
          <w:rFonts w:ascii="Times New Roman" w:hAnsi="Times New Roman" w:eastAsia="Times New Roman" w:cs="Times New Roman"/>
        </w:rPr>
        <w:t>В пророческой истории зверя из земли обозначены конец Демократической партии и конец Республиканской партии. Эти две партии образуют рог республиканизма, но они указывают на внутреннюю борьбу, проходящую через всю историю зверя из земли. Этот рог (республиканский) содержит внутренний микрокосм двух рогов зверя из земли.</w:t>
      </w:r>
    </w:p>
    <w:p>
      <w:pPr>
        <w:pStyle w:val="ArticleBody"/>
        <w:jc w:val="left"/>
      </w:pPr>
      <w:r>
        <w:rPr>
          <w:rFonts w:ascii="Times New Roman" w:hAnsi="Times New Roman" w:eastAsia="Times New Roman" w:cs="Times New Roman"/>
        </w:rPr>
        <w:t>В свидетельстве о Мидо-Персидском царстве последний рог вырос выше, и в американской истории первой возникла Демократическая партия, но в конце Республиканская партия возвышается и одерживает верх над демократами. В истории позднего дождя, начавшейся 11 сентября 2001 года, глобалистские, вдохновлённые драконом демократы восстали из бездны одиннадцатой главы Откровения и убили республиканцев, украв выборы 2020 года. Их война против Трампа (и республиканцев) началась, когда он объявил о своём выдвижении в 2015 году, и с тех пор только усиливалась.</w:t>
      </w:r>
    </w:p>
    <w:p>
      <w:pPr>
        <w:pStyle w:val="ArticleBody"/>
        <w:jc w:val="left"/>
      </w:pPr>
      <w:r>
        <w:rPr>
          <w:rFonts w:ascii="Times New Roman" w:hAnsi="Times New Roman" w:eastAsia="Times New Roman" w:cs="Times New Roman"/>
        </w:rPr>
        <w:t>Когда демократы украли выборы в 2020 году, они затем учредили «процессы Пелоси», но когда Трамп объявил о своей третьей кампании в 2022 году, демократов охватил страх, и их ярость лишь усилилась, и тогда они обрушились на Трампа и его сторонников с великой яростью, ибо знали, что их время коротко. Они праздновали его смерть, но когда он встал, великий страх пал на них.</w:t>
      </w:r>
    </w:p>
    <w:p>
      <w:pPr>
        <w:pStyle w:val="ArticleScripture"/>
        <w:jc w:val="left"/>
      </w:pPr>
      <w:r>
        <w:rPr>
          <w:rFonts w:ascii="Times New Roman" w:hAnsi="Times New Roman" w:eastAsia="Times New Roman" w:cs="Times New Roman"/>
        </w:rPr>
        <w:t>И когда они закончат своё свидетельство, зверь, выходящий из бездны, вступит с ними в брань, победит их и убьёт их. И трупы их будут лежать на улице великого города, который духовно называется Содом и Египет, где и Господь наш был распят. И люди из народов, племён, языков и наций будут смотреть на их трупы три с половиной дня и не позволят положить их трупы в могилы. И живущие на земле будут радоваться о них, веселиться и посылать дары друг другу, потому что эти два пророка мучили живущих на земле. А по истечении трёх с половиной дней дух жизни от Бога вошёл в них, и они встали на ноги; и великий страх напал на тех, которые видели их. Откровение 11:7–11.</w:t>
      </w:r>
    </w:p>
    <w:p>
      <w:pPr>
        <w:pStyle w:val="ArticleBody"/>
        <w:jc w:val="left"/>
      </w:pPr>
      <w:r>
        <w:rPr>
          <w:rFonts w:ascii="Times New Roman" w:hAnsi="Times New Roman" w:eastAsia="Times New Roman" w:cs="Times New Roman"/>
        </w:rPr>
        <w:t>Период, определяющий конец Демократической партии, длится от инаугурации Байдена в 2021 году до инаугурации Трампа в 2025 году. Он начался с процессов Пелоси, которые были совершенно неконституционными и полностью политическими по своей природе. Та история, представляющая смерть шестого президента с момента «времени конца» в 1989 году и до восьмого президента, который «из семи», началась с политических процессов (процессов Пелоси) и заканчивается смертью Демократической партии и второй серией процессов Пелоси, поскольку политические мишени меняются местами.</w:t>
      </w:r>
    </w:p>
    <w:p>
      <w:pPr>
        <w:pStyle w:val="ArticleBody"/>
        <w:jc w:val="left"/>
      </w:pPr>
      <w:r>
        <w:rPr>
          <w:rFonts w:ascii="Times New Roman" w:hAnsi="Times New Roman" w:eastAsia="Times New Roman" w:cs="Times New Roman"/>
        </w:rPr>
        <w:t>Иллюстрация этой истории находится в одиннадцатой главе Откровения, которая впервые исполнилась во Французской революции. Французская революция — классический исторический пример «гильотинного» типа политической борьбы, при котором одна правящая партия уничтожает другую, а затем эта же самая правящая сила оказывается свергнутой и подвергается преследованиям.</w:t>
      </w:r>
    </w:p>
    <w:p>
      <w:pPr>
        <w:pStyle w:val="ArticleBody"/>
        <w:jc w:val="left"/>
      </w:pPr>
      <w:r>
        <w:rPr>
          <w:rFonts w:ascii="Times New Roman" w:hAnsi="Times New Roman" w:eastAsia="Times New Roman" w:cs="Times New Roman"/>
        </w:rPr>
        <w:t>Период от инаугурации Байдена и судебных процессов Пелоси до второй инаугурации Трампа и отмены судебных процессов Пелоси обозначает конец Демократической партии и указывает на то, когда Трамп повторит введение в действие ряда исполнительных указов по образцу Законов об иностранцах и подстрекательстве. Введение в действие этих указов начнёт вторые судебные процессы Пелоси и обозначит начало периода, когда образ зверя начнёт формироваться всерьёз. Этот период заканчивается введением в действие воскресного закона, так что он начинается с исполнительных указов, аналогичных Законам об иностранцах и подстрекательстве, и заканчивается воскресным законом. И на этом заканчивается Республиканская партия.</w:t>
      </w:r>
    </w:p>
    <w:p>
      <w:pPr>
        <w:pStyle w:val="ArticleBody"/>
        <w:jc w:val="left"/>
      </w:pPr>
      <w:r>
        <w:rPr>
          <w:rFonts w:ascii="Times New Roman" w:hAnsi="Times New Roman" w:eastAsia="Times New Roman" w:cs="Times New Roman"/>
        </w:rPr>
        <w:t>Оба периода, представляющие завершение сначала Демократической партии, а затем Республиканской партии, пророчески связаны и выражены периодом в двадцать два года с 1776 по 1798. У этого периода три вехи: Декларация независимости 1776 года, через тринадцать лет — Конституция, за которой последовали Акты об иностранцах и подстрекательстве 1798 года. Эти три вехи находят исполнение в линии Демократической и Республиканской партий, хотя приложение второй и третьей вехи приходится на разные точки в каждой линии.</w:t>
      </w:r>
    </w:p>
    <w:p>
      <w:pPr>
        <w:pStyle w:val="ArticleBody"/>
        <w:jc w:val="left"/>
      </w:pPr>
      <w:r>
        <w:rPr>
          <w:rFonts w:ascii="Times New Roman" w:hAnsi="Times New Roman" w:eastAsia="Times New Roman" w:cs="Times New Roman"/>
        </w:rPr>
        <w:t>Мы объясним эти вехи и их исполнения в следующей статье.</w:t>
      </w:r>
    </w:p>
    <w:p>
      <w:pPr>
        <w:pStyle w:val="ArticleScripture"/>
        <w:jc w:val="left"/>
      </w:pPr>
      <w:r>
        <w:rPr>
          <w:rFonts w:ascii="Times New Roman" w:hAnsi="Times New Roman" w:eastAsia="Times New Roman" w:cs="Times New Roman"/>
        </w:rPr>
        <w:t>Есть лишь две стороны: Сатана действует своей лукавой, обольщающей силой и посредством сильных заблуждений уловляет всех, кто не пребывает в истине, кто отвратил слух от истины и обратился к басням. Сам Сатана не устоял в истине; он — тайна беззакония. Своей хитростью он придаёт своим губительным для души заблуждениям вид истины. В этом их сила обольщать. Именно потому, что они являются подделкой истины, спиритизм, теософия и подобные обольщения получают такую власть над умами людей. В этом проявляется искусная деятельность Сатаны. Он выдаёт себя за Спасителя человека, благодетеля рода человеческого и тем легче влечёт своих жертв к погибели.</w:t>
      </w:r>
    </w:p>
    <w:p>
      <w:pPr>
        <w:pStyle w:val="ArticleScripture"/>
        <w:jc w:val="left"/>
      </w:pPr>
      <w:r>
        <w:rPr>
          <w:rFonts w:ascii="Times New Roman" w:hAnsi="Times New Roman" w:eastAsia="Times New Roman" w:cs="Times New Roman"/>
        </w:rPr>
        <w:t>В Слове Божьем нас предупреждают, что неусыпная бдительность — цена безопасности. Лишь на прямом пути истины и праведности мы можем избежать власти искусителя. Но мир пойман в сети. Мастерство Сатаны проявляется в изобретении бесчисленных планов и методов для осуществления своих целей. Притворство стало для него тонким искусством, и он действует под видом ангела света. Лишь око Божье распознаёт его замыслы заразить мир ложными и пагубными принципами, имеющими вид подлинной доброты. Он действует, чтобы ограничить религиозную свободу и привнести в религиозный мир разновидность рабства. Организации и учреждения, если их не хранит сила Божья, будут действовать по диктовке Сатаны, чтобы подчинять людей власти людей; и обман и коварство будут носить вид рвения к истине и к распространению Царства Божьего. Всё, что в нашей практике не открыто, как при свете дня, относится к методам князя зла. Его методы практикуются даже среди адвентистов седьмого дня, утверждающих, что обладают передовой истиной.</w:t>
      </w:r>
    </w:p>
    <w:p>
      <w:pPr>
        <w:pStyle w:val="ArticleScripture"/>
        <w:jc w:val="left"/>
      </w:pPr>
      <w:r>
        <w:rPr>
          <w:rFonts w:ascii="Times New Roman" w:hAnsi="Times New Roman" w:eastAsia="Times New Roman" w:cs="Times New Roman"/>
        </w:rPr>
        <w:t>Если люди отвергают предостережения, которые посылает им Господь, они становятся даже вождями в злых делах; такие люди присваивают себе прерогативы Бога — они дерзают делать то, чего Сам Бог не делает, пытаясь подчинить себе умы людей. Они вводят свои собственные методы и планы и, вследствие своих заблуждений о Боге, ослабляют веру других в истину и вносят ложные принципы, которые будут действовать как закваска, заражая и разлагая наши учреждения и церкви. Всё, что принижает представление человека о праведности, справедливости и беспристрастном суде, любой замысел или предписание, которое подчиняет служителей Бога контролю человеческих умов, подрывает их веру в Бога; оно отделяет душу от Бога, ибо уводит с пути строгой честности и праведности.</w:t>
      </w:r>
    </w:p>
    <w:p>
      <w:pPr>
        <w:pStyle w:val="ArticleScripture"/>
        <w:jc w:val="left"/>
      </w:pPr>
      <w:r>
        <w:rPr>
          <w:rFonts w:ascii="Times New Roman" w:hAnsi="Times New Roman" w:eastAsia="Times New Roman" w:cs="Times New Roman"/>
        </w:rPr>
        <w:t>"Бог не оправдает никакого замысла, посредством которого человек хотя бы в малейшей степени властвует над своим ближним или угнетает его. Единственная надежда падшего человека — взирать на Иисуса и принять Его как единственного Спасителя. Как только человек начинает устанавливать для других железные правила, как только он начинает запрягать и погонять людей по своему разумению, он бесчестит Бога и подвергает опасности свою собственную душу и души своих братьев. Грешный человек может найти надежду и праведность только в Боге; и ни один человек не остается праведным иначе как до тех пор, пока он верует в Бога и сохраняет с Ним жизненную связь. Полевой цветок должен иметь корень в почве; ему нужны воздух, роса, дожди и солнечный свет. Он будет процветать лишь постольку, поскольку получает эти блага, и все они от Бога. Так и с людьми. Мы получаем от Бога то, что служит жизни души. Нас предупреждают не полагаться на человека и не делать плоть своей опорой. Проклятие изречено на всех, кто делает это." Материалы 1888 года,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девяносто восемь</dc:title>
  <dc:subject>Божественные собрания и пророческие соответствия: роль 144 000 в эсхатологических рамках Даниила 11:40</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