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два</w:t>
      </w:r>
    </w:p>
    <w:p>
      <w:pPr>
        <w:pStyle w:val="ArticleSubtitle"/>
        <w:jc w:val="left"/>
      </w:pPr>
      <w:r>
        <w:rPr>
          <w:rFonts w:ascii="Arial" w:hAnsi="Arial" w:eastAsia="Arial" w:cs="Arial"/>
        </w:rPr>
        <w:t>Раскрытие пророческой дискуссии: методология «Позднего дождя» и последнего кризиса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Методология, утверждённая Богом, прямо определена в двадцать восьмой и двадцать девятой главах книги Исаии, где эта методология представлена как «правило на правило». 11 сентября 2001 года сильный ангел из восемнадцатой главы Откровения сошёл, и, сделав это, он повторил сошествие, совершённое им 11 августа 1840 года. В обоих случаях после его сошествия Вавилон был объявлен падшим, и был обращён призыв — и вскоре снова будет обращён — к тем, кто всё ещё пребывает в общении с ней, выйти из неё. В обоих случаях событие, исполнившее предсказание, имело всемирное воздействие, ибо так же, как в 1840 году весть первого ангела была донесена «до каждой миссионерской станции в мире», весь мир был затронут и понял значение события 11 сентября 2001 года. Пророчество, исполнившееся 11 августа 1840 года, указывало на то, что на ислам второго горя было наложено сдерживающее ограничение, и сразу после 11 сентября 2001 года сдерживающее ограничение было наложено на ислам третьего горя.</w:t>
      </w:r>
    </w:p>
    <w:p>
      <w:pPr>
        <w:pStyle w:val="ArticleBody"/>
        <w:jc w:val="left"/>
      </w:pPr>
      <w:r>
        <w:rPr>
          <w:rFonts w:ascii="Times New Roman" w:hAnsi="Times New Roman" w:eastAsia="Times New Roman" w:cs="Times New Roman"/>
        </w:rPr>
        <w:t>11 августа 1840 года означает усиление вести, которая была раскрыта в период «времени конца» в 1798 году, а 11 сентября 2001 года означает усиление вести, которая была раскрыта в период «времени конца» в 1989 году. Основное правило движения первого ангела было подтверждено 11 августа 1840 года, и этим правилом был принцип «день за год». Основное правило движения третьего ангела было подтверждено 11 сентября 2001 года. Это правило таково: истина утверждается методом «линия на линию», демонстрируя, что конец иллюстрируется началом и что история повторяется. Пророческое событие 11 сентября 2001 года подтверждается не только прямыми словами сестры Уайт, но, что ещё более важно, тем фактом, что произошедшее в точности соответствовало той же вехе в истории миллеритов. В связи с событием 11 августа 1840 года было признано не столько исполнение пророчества, сколько состоятельность методологии, принятой Миллером и его соратниками.</w:t>
      </w:r>
    </w:p>
    <w:p>
      <w:pPr>
        <w:pStyle w:val="ArticleScripture"/>
        <w:jc w:val="left"/>
      </w:pPr>
      <w:r>
        <w:rPr>
          <w:rFonts w:ascii="Times New Roman" w:hAnsi="Times New Roman" w:eastAsia="Times New Roman" w:cs="Times New Roman"/>
        </w:rPr>
        <w:t>Событие в точности исполнило предсказание. Когда об этом стало известно, множество людей убедилось в правильности принципов истолкования пророчеств, принятых Миллером и его единомышленниками, и адвентистское движение получило мощный импульс. Образованные и влиятельные люди присоединились к Миллеру, участвуя как в проповеди, так и в публикации его взглядов, и с 1840 по 1844 год дело стремительно расширялось. Великая борьба, 335.</w:t>
      </w:r>
    </w:p>
    <w:p>
      <w:pPr>
        <w:pStyle w:val="ArticleBody"/>
        <w:jc w:val="left"/>
      </w:pPr>
      <w:r>
        <w:rPr>
          <w:rFonts w:ascii="Times New Roman" w:hAnsi="Times New Roman" w:eastAsia="Times New Roman" w:cs="Times New Roman"/>
        </w:rPr>
        <w:t>11 сентября 2001 года, когда поздний дождь начали измерять, "спор" был и остается об истинной или ложной методологии. Пророчества миллеритского движения изложены на таблицах 1843 и 1850 годов, которые Сестра Уайт одобряет как разработанные Господом, а также как исполнение второй главы книги Аввакума. Весть миллеритов, которая была создана посредством "принципов пророческого истолкования, принятых Миллером и его сотрудниками, и" которая затем произвела "чудесный импульс", наделивший силой весть Полуночного крика, была представлена на двух священных таблицах. Пророчества, представленные на этих двух священных таблицах, были определены и утверждены пророческими правилами Миллера. Эти таблицы были исполнением повеления в книге Аввакума наглядно представить пророчества, которые были установлены методологией Миллера, на "таблицах", во множественном числе. Вторая глава книги Аввакума идентифицирует и напрямую связана со "спором" двадцать седьмой главы книги Исаии.</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узнать, что он скажет мне, и что я отвечу, когда меня обличат. Авваккук 2:1.</w:t>
      </w:r>
    </w:p>
    <w:p>
      <w:pPr>
        <w:pStyle w:val="ArticleBody"/>
        <w:jc w:val="left"/>
      </w:pPr>
      <w:r>
        <w:rPr>
          <w:rFonts w:ascii="Times New Roman" w:hAnsi="Times New Roman" w:eastAsia="Times New Roman" w:cs="Times New Roman"/>
        </w:rPr>
        <w:t>Слово «reproved» в этом стихе означает «вступать в спор». Аввакум, представлявший как стражей движения первого ангела, так и стражей движения третьего ангела, столкнулся бы со спором и хотел понять, что ему отвечать, когда начнётся спор. Ответом в истории первого ангела стало создание двух священных таблиц, а ответом в истории движения третьего ангела — создание пророческой серии под названием «Две таблицы Аввакума». Эти таблицы и эта серия были построены на методологии, представленной в каждой из тех соответствующих историй. В книге Аввакума эта методология представляет то, что используют стражи, чтобы утвердить весть, и также определяет вопрос, который становится предметом «спора», что, в свою очередь, порождает две категории поклоняющихся.</w:t>
      </w:r>
    </w:p>
    <w:p>
      <w:pPr>
        <w:pStyle w:val="ArticleScripture"/>
        <w:jc w:val="left"/>
      </w:pPr>
      <w:r>
        <w:rPr>
          <w:rFonts w:ascii="Times New Roman" w:hAnsi="Times New Roman" w:eastAsia="Times New Roman" w:cs="Times New Roman"/>
        </w:rPr>
        <w:t>На стражу мою стану, и взойду на башню, и буду наблюдать, чтобы увидеть, что Он скажет мне, и что мне отвечать, когда буду обличаем. И отвечал мне Господь и сказал: запиши видение и ясно начертай на скрижалях, чтобы читающий мог бежать, прочитав его. Ибо видение еще на назначенное время; в конце оно заговорит и не солжет; хотя бы и замедлило, жди его, потому что непременно придет, не замедлит. Вот, душа надменного не права в нем; а праведный своею верою будет жить. Аввакум 2:1–4.</w:t>
      </w:r>
    </w:p>
    <w:p>
      <w:pPr>
        <w:pStyle w:val="ArticleBody"/>
        <w:jc w:val="left"/>
      </w:pPr>
      <w:r>
        <w:rPr>
          <w:rFonts w:ascii="Times New Roman" w:hAnsi="Times New Roman" w:eastAsia="Times New Roman" w:cs="Times New Roman"/>
        </w:rPr>
        <w:t>Одна группа оправдывается верой, а другая возносится в гордости, что видно на примере фарисея и мытаря. Фарисеи полагались на методологию, основанную на обычаях и традиции, и фарисей также представлял религиозную систему, которая поддерживала контроль над своим стадом, внедрив иерархическую систему, управляемую теми, провозглашавшими себя избранным народом Божьим и защитниками истины, но в конечном итоге участвовавшими в распятии Истины. Пророческий «спор» двадцать седьмой главы Исаии касается истинной и ложной библейской методологии. Антагонистами в этом «споре» являются, с одной стороны, те, кто следует методологии Илии того времени, а с другой — давно устоявшаяся система богословских авторитетов, олицетворяемая Синедрионом во времена Христа.</w:t>
      </w:r>
    </w:p>
    <w:p>
      <w:pPr>
        <w:pStyle w:val="ArticleBody"/>
        <w:jc w:val="left"/>
      </w:pPr>
      <w:r>
        <w:rPr>
          <w:rFonts w:ascii="Times New Roman" w:hAnsi="Times New Roman" w:eastAsia="Times New Roman" w:cs="Times New Roman"/>
        </w:rPr>
        <w:t>Двадцать седьмая глава указывает, что «спор» начинается, когда Он «удерживает», то есть когда Бог сдерживает «свой жестокий ветер», в «день восточного ветра». «В меру, когда оно проявится, ты будешь спорить с ним; Он удерживает Свой жестокий ветер в день восточного ветра. Посему этим будет очищено беззаконие Иакова». Слово «очищено» означает «искуплено» и представляет изглажение греха на следственном суде. Методология, вокруг которой ведется спор, представляет собой испытание, которое должно быть пройдено, чтобы грехи Божьего народа были изглажены. Методология Илии как испытание представлена в истории Христа, где нас заранее предупредили, что в то время те, кто отверг весть Иоанна Крестителя (которого Христос назвал Илией), не могли получить пользу от учения Иисуса.</w:t>
      </w:r>
    </w:p>
    <w:p>
      <w:pPr>
        <w:pStyle w:val="ArticleBody"/>
        <w:jc w:val="left"/>
      </w:pPr>
      <w:r>
        <w:rPr>
          <w:rFonts w:ascii="Times New Roman" w:hAnsi="Times New Roman" w:eastAsia="Times New Roman" w:cs="Times New Roman"/>
        </w:rPr>
        <w:t>Весть о позднем дожде представляется как учения Иисуса, ибо Он — Слово, и более того, поздний дождь представлен как «освежение», которое определяется как «присутствие Господа».</w:t>
      </w:r>
    </w:p>
    <w:p>
      <w:pPr>
        <w:pStyle w:val="ArticleScripture"/>
        <w:jc w:val="left"/>
      </w:pPr>
      <w:r>
        <w:rPr>
          <w:rFonts w:ascii="Times New Roman" w:hAnsi="Times New Roman" w:eastAsia="Times New Roman" w:cs="Times New Roman"/>
        </w:rPr>
        <w:t>Итак покайтесь и обратитесь, чтобы загладились грехи ваши, когда придут времена отрады от лица Господа; и Он пошлёт Иисуса Христа, который прежде был проповедан вам. Деяния 3:19, 20.</w:t>
      </w:r>
    </w:p>
    <w:p>
      <w:pPr>
        <w:pStyle w:val="ArticleBody"/>
        <w:jc w:val="left"/>
      </w:pPr>
      <w:r>
        <w:rPr>
          <w:rFonts w:ascii="Times New Roman" w:hAnsi="Times New Roman" w:eastAsia="Times New Roman" w:cs="Times New Roman"/>
        </w:rPr>
        <w:t>Сестра Уайт утверждает, что ангел, о котором говорится в десятой главе Откровения и который сошёл 11 августа 1840 года, «был не кем иным, как Иисусом Христом». Следовательно, ангел, сошедший 11 сентября 2001 года, также был «не кем иным, как Иисусом Христом». Его сошествие в каждом из этих случаев знаменует начало пророческого «спора» об истинной или ложной методологии, поскольку оно представлено книгой в Его руке, которую народу Божьему было повелено съесть. Находясь в Галилее, Иисус наставлял учеников, что они должны есть Его плоть и пить Его кровь, ибо там Он утверждал, что Он — хлеб, сошедший с небес. Там Он потерял больше учеников, чем в любой другой момент Своего служения, и те, кто ушёл, никогда не вернулись. Те, кто ушёл, сделали это потому, что предпочли анализировать Его учение ложной методологией — принимая Его слова в буквальном смысле, вместо того чтобы применять их в правильном духовном смысле. «Спор» двадцать седьмой главы Исаии — это пророческая веха, для которой есть несколько свидетельств, подтверждающих, что она обозначает устоявшуюся исповедуемую систему библейского анализа, противостоящую методологии, представленной вестником Илии.</w:t>
      </w:r>
    </w:p>
    <w:p>
      <w:pPr>
        <w:pStyle w:val="ArticleBody"/>
        <w:jc w:val="left"/>
      </w:pPr>
      <w:r>
        <w:rPr>
          <w:rFonts w:ascii="Times New Roman" w:hAnsi="Times New Roman" w:eastAsia="Times New Roman" w:cs="Times New Roman"/>
        </w:rPr>
        <w:t>Это обозначает конкретный момент в поступательном оставлении прежнего завета и прежнего избранного народа Божьего, а также начало заветных отношений с теми, «которые некогда не были народом Божьим». «Спор», что ещё важнее, представляет начало периода времени, который завершается скоро грядущим воскресным законом. Альфа и Омега всегда соединяет конец с началом, и тем самым сам этот «спор» становится символом одного из грехов наших отцов, который необходимо признать и исповедать, чтобы исполнить молитву по Левиту 26.</w:t>
      </w:r>
    </w:p>
    <w:p>
      <w:pPr>
        <w:pStyle w:val="ArticleBody"/>
        <w:jc w:val="left"/>
      </w:pPr>
      <w:r>
        <w:rPr>
          <w:rFonts w:ascii="Times New Roman" w:hAnsi="Times New Roman" w:eastAsia="Times New Roman" w:cs="Times New Roman"/>
        </w:rPr>
        <w:t>Молитва Даниила из девятой главы представляет молитву, которую следует вознести по завершении трёх с половиной дней одиннадцатой главы Откровения. Этот период времени представлен в Исаии 27 как время, когда "укреплённый город будет опустошён, и жилище покинуто и оставлено как пустыня: там будет пастись телёнок, и там он ляжет и объест его ветви. Когда его сучья засохнут, их сломают: женщины придут и подожгут их; ибо это народ без разумения; поэтому создавший их не помилует их, и образовавший их не окажет им благоволения."</w:t>
      </w:r>
    </w:p>
    <w:p>
      <w:pPr>
        <w:pStyle w:val="ArticleBody"/>
        <w:jc w:val="left"/>
      </w:pPr>
      <w:r>
        <w:rPr>
          <w:rFonts w:ascii="Times New Roman" w:hAnsi="Times New Roman" w:eastAsia="Times New Roman" w:cs="Times New Roman"/>
        </w:rPr>
        <w:t>Двум свидетелям не оказывается "никакой милости", ибо они провозгласили ложное предсказание, которое ввело период "пустыни" продолжительностью три с половиной дня. Затем они стали "народом без разумения", хотя прежде были "укреплённым городом". Тот город затем стал "опустошённым" и "жилищем", которое было "оставлено". Он превратился в мёртвые сухие кости, лежащие на улице города Содома и Египта. Когда затем мёртвых призывают восстать, их испытывают грехами их отцов, что включает "спор" в начале периода, который начинается с наделения силой первого послания и заканчивается приходом третьего послания. Спор заключается в том, принять или отвергнуть методологию, представленную Илией в их истории. В 1863 году отцы адвентизма отвергли весть о "семи временах" Моисея, которую представил Илия.</w:t>
      </w:r>
    </w:p>
    <w:p>
      <w:pPr>
        <w:pStyle w:val="ArticleBody"/>
        <w:jc w:val="left"/>
      </w:pPr>
      <w:r>
        <w:rPr>
          <w:rFonts w:ascii="Times New Roman" w:hAnsi="Times New Roman" w:eastAsia="Times New Roman" w:cs="Times New Roman"/>
        </w:rPr>
        <w:t>Начиная с июля 2023 года иссохшие ветви из двадцать седьмой главы Исаии должны решить, повторят ли они грехи церкви в Галилее и историю 1863 года, а также историю 11 сентября 2001 года. Отвергнуть методологию, представленную во второй главе Аввакума и в двадцать седьмой главе Исаии, а также Ильёй, Иоанном Крестителем и Уильямом Миллером, — значит повторять грехи наших отцов, вместо того чтобы воспользоваться священными примерами, которые были записаны для тех, на кого пришлись концы земли.</w:t>
      </w:r>
    </w:p>
    <w:p>
      <w:pPr>
        <w:pStyle w:val="ArticleScripture"/>
        <w:jc w:val="left"/>
      </w:pPr>
      <w:r>
        <w:rPr>
          <w:rFonts w:ascii="Times New Roman" w:hAnsi="Times New Roman" w:eastAsia="Times New Roman" w:cs="Times New Roman"/>
        </w:rPr>
        <w:t>Все это происходило с ними как примеры; и написано было для нашего наставления, для нас, на которых пришли концы веков. Посему кто думает, что стоит, пусть берегётся, чтобы не упасть. Вас постигло не иное искушение, как человеческое; но Бог верен, Он не допустит, чтобы вы были искушаемы сверх ваших сил, но при искушении даст и выход, чтобы вы могли перенести. Посему, возлюбленные мои, убегайте идолопоклонства. Я говорю с вами как с разумными; рассудите сами, что я говорю. 1 Коринфянам 10:11–15.</w:t>
      </w:r>
    </w:p>
    <w:p>
      <w:pPr>
        <w:pStyle w:val="ArticleBody"/>
        <w:jc w:val="left"/>
      </w:pPr>
      <w:r>
        <w:rPr>
          <w:rFonts w:ascii="Times New Roman" w:hAnsi="Times New Roman" w:eastAsia="Times New Roman" w:cs="Times New Roman"/>
        </w:rPr>
        <w:t>Священная методология утверждает весть полуночного крика, которая является вестью позднего дождя. Эта весть, когда её принимают духовно, порождает соответствующий опыт так же несомненно, как питание Даниила и трёх отроков овощами сделало их лица красивее и полнее. Но во второй главе Аввакума камнем преткновения для тех, кто отвергает предложение оправдания верою, является гордость, которая мешает им идти дальше в познании Господа. Если когда-либо было время, когда Божий народ не может откладывать дело принятия истинной методологии и вкушения вести из руки ангела, то это сейчас!</w:t>
      </w:r>
    </w:p>
    <w:p>
      <w:pPr>
        <w:pStyle w:val="ArticleScripture"/>
        <w:jc w:val="left"/>
      </w:pPr>
      <w:r>
        <w:rPr>
          <w:rFonts w:ascii="Times New Roman" w:hAnsi="Times New Roman" w:eastAsia="Times New Roman" w:cs="Times New Roman"/>
        </w:rPr>
        <w:t>Мы не должны ждать позднего дождя. Он придет на всех, кто признает и примет росу и дожди благодати, проливающиеся на нас. Когда мы собираем крупицы света, когда ценим верные милости Бога, который любит, когда мы Ему доверяем, тогда исполнится каждое обетование. «Ибо как земля производит ростки, и как сад взращивает посеянное в нем, так Господь Бог произведет праведность и хвалу пред всеми народами». Исаия 61:11. Вся земля должна быть наполнена славой Божьей. Библейский комментарий Адвентистов седьмого дня, том 7, 984.</w:t>
      </w:r>
    </w:p>
    <w:p>
      <w:pPr>
        <w:pStyle w:val="ArticleBody"/>
        <w:jc w:val="left"/>
      </w:pPr>
      <w:r>
        <w:rPr>
          <w:rFonts w:ascii="Times New Roman" w:hAnsi="Times New Roman" w:eastAsia="Times New Roman" w:cs="Times New Roman"/>
        </w:rPr>
        <w:t>Пророческое Слово Божье указывает, что когда великие здания Нью-Йорка будут обрушены, ангел из восемнадцатой главы Откровения сойдет, и «Откровение, глава 18, стихи с первого по третий, исполнятся». Исаия, глава 27, называет это время «днем восточного ветра», и это время, когда «свирепый ветер» сдерживается. «В меру, когда оно прорастет, ты будешь спорить с ним; он удерживает свой свирепый ветер в день восточного ветра». Сестра Уайт указывает на то же самое время.</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Сила, приводящая народы в гнев, пришла, когда начал падать поздний дождь. Но как только эта сила разгневала народы, она была сдержана, ибо Исаия записал, что Он «удерживает Свой жестокий ветер». Жестокий ветер — это восточный ветер, и этот ветер удерживается, когда начинает моросить поздний дождь и дело спасения подходит к завершению. Завершающее дело спасения — это время запечатления. «Строка за строкой», жестокий, или восточный, ветер, который удерживается во время запечатления ста сорока четырех тысяч, — это четыре ветра седьмой главы Откровения.</w:t>
      </w:r>
    </w:p>
    <w:p>
      <w:pPr>
        <w:pStyle w:val="ArticleScripture"/>
        <w:jc w:val="left"/>
      </w:pPr>
      <w:r>
        <w:rPr>
          <w:rFonts w:ascii="Times New Roman" w:hAnsi="Times New Roman" w:eastAsia="Times New Roman" w:cs="Times New Roman"/>
        </w:rPr>
        <w:t>И после сего видел я четырех Ангелов, стоящих на четырех углах земли, держащих четыре ветра земли, чтобы не дул ветер ни на землю, ни на море, ни на какое дерево. И видел я иного Ангела, восходящего с востока, имеющего печать Бога живого; и он воскликнул громким голосом к четырем Ангелам, которым было дано вредить земле и морю, говоря: не вредите ни земле, ни морю, ни деревьям, доколе не запечатаем рабов Бога нашего на челах их. Откровение 7:1–3.</w:t>
      </w:r>
    </w:p>
    <w:p>
      <w:pPr>
        <w:pStyle w:val="ArticleBody"/>
        <w:jc w:val="left"/>
      </w:pPr>
      <w:r>
        <w:rPr>
          <w:rFonts w:ascii="Times New Roman" w:hAnsi="Times New Roman" w:eastAsia="Times New Roman" w:cs="Times New Roman"/>
        </w:rPr>
        <w:t>Запечатление ста сорока четырёх тысяч имело свой прообраз в торжественном входе Христа в Иерусалим. Там Христос, единственный раз в Своей жизни, ехал на осле (символ ислама), а Лазарь возглавил шествие в Иерусалим. Сестра Уайт указывает на Лазаря как на символ печати в той истории.</w:t>
      </w:r>
    </w:p>
    <w:p>
      <w:pPr>
        <w:pStyle w:val="ArticleScripture"/>
        <w:jc w:val="left"/>
      </w:pPr>
      <w:r>
        <w:rPr>
          <w:rFonts w:ascii="Times New Roman" w:hAnsi="Times New Roman" w:eastAsia="Times New Roman" w:cs="Times New Roman"/>
        </w:rPr>
        <w:t>Медля прийти к Лазарю, Христос имел цель милости по отношению к тем, кто не принял Его. Он задержался, чтобы, воскресив Лазаря из мертвых, дать Своему упрямому, неверующему народу еще одно доказательство того, что Он действительно «воскресение и жизнь». Ему не хотелось отказаться от всякой надежды на народ, бедных, блуждающих овец дома Израилева. Его сердце разрывалось из-за их нераскаянности. В Своем милосердии Он намеревался дать им еще одно доказательство того, что Он — Восстановитель, Тот, Кто один способен вывести на свет жизнь и бессмертие. Это должно было быть свидетельство, которое священники не смогли бы превратно истолковать. В этом и заключалась причина Его промедления с приходом в Вифанию. Это венчающее чудо, воскресение Лазаря, должно было поставить печать Бога на Его деле и на Его притязании на божественность. «Желание веков», 528, 529.</w:t>
      </w:r>
    </w:p>
    <w:p>
      <w:pPr>
        <w:pStyle w:val="ArticleBody"/>
        <w:jc w:val="left"/>
      </w:pPr>
      <w:r>
        <w:rPr>
          <w:rFonts w:ascii="Times New Roman" w:hAnsi="Times New Roman" w:eastAsia="Times New Roman" w:cs="Times New Roman"/>
        </w:rPr>
        <w:t>Время промедления, начавшееся 18 июля 2020 года, представлено Христовым промедлением перед тем, как Он воскресил Лазаря. Время промедления одиннадцатой главы Откровения заканчивается по истечении трёх с половиной дней. В эти дни два свидетеля лежали мёртвыми на улице. И так же, как Лазарь был воскрешён после периода промедления, так и два свидетеля Иоанна должны были воскреснуть. Воскреснув, они возглавляют шествие в Иерусалим, представляя «печать Божию» и «венчающее чудо», свидетельствующее о божественности Христа. Воскресение знаменует завершение запечатления ста сорока четырёх тысяч, которое происходит, пока четыре ветра — восточный ветер, суровый ветер, пришедшие 11 сентября 2001 года, — сдерживаются.</w:t>
      </w:r>
    </w:p>
    <w:p>
      <w:pPr>
        <w:pStyle w:val="ArticleBody"/>
        <w:jc w:val="left"/>
      </w:pPr>
      <w:r>
        <w:rPr>
          <w:rFonts w:ascii="Times New Roman" w:hAnsi="Times New Roman" w:eastAsia="Times New Roman" w:cs="Times New Roman"/>
        </w:rPr>
        <w:t>В час, когда будет введён воскресный закон, эти ветры будут освобождены, чтобы совершить суд возмездия над земным зверем из тринадцатой главы Откровения. Они уже даже просачиваются сквозь пальцы тех четырёх ангелов, которые удерживают их в период запечатления. Одно из самых глубоких высказываний в Духе пророчества, относящихся к дню восточного ветра, находится в «Свидетельствах для Церкви», том девятый. В этом томе вдохновенные слова начинаются со страницы одиннадцатой, так что символически начало приходится на «девять-одиннадцать». Название главы — «Последний кризис», но она также является первой главой раздела под названием «К пришествию Царя».</w:t>
      </w:r>
    </w:p>
    <w:p>
      <w:pPr>
        <w:pStyle w:val="ArticleBody"/>
        <w:jc w:val="left"/>
      </w:pPr>
      <w:r>
        <w:rPr>
          <w:rFonts w:ascii="Times New Roman" w:hAnsi="Times New Roman" w:eastAsia="Times New Roman" w:cs="Times New Roman"/>
        </w:rPr>
        <w:t>Нет свидетельств того, что раздел и заголовок главы были умышленно изменены редакторами, составившими том, однако пришествие Царя легко распознаётся как пришествие жениха, которое в притче о десяти девах совпадает с полуночным кризисом, вызванным у дев наличием или отсутствием масла в их сосудах. Полуночный кризис, который теперь наступает, — как и указывает заглавие, — последний кризис для десяти дев. В этом кризисе проявляется, есть ли у них масло или нет. Масло — это не просто Святой Дух; оно точно определяется как Святой Дух, а также как правильная весть и правильный характер.</w:t>
      </w:r>
    </w:p>
    <w:p>
      <w:pPr>
        <w:pStyle w:val="ArticleBody"/>
        <w:jc w:val="left"/>
      </w:pPr>
      <w:r>
        <w:rPr>
          <w:rFonts w:ascii="Times New Roman" w:hAnsi="Times New Roman" w:eastAsia="Times New Roman" w:cs="Times New Roman"/>
        </w:rPr>
        <w:t>Правильная методология устанавливает правильную весть Полуночного крика, и эта весть, принятая и воплощённая в жизнь, формирует правильный характер. Такой характер в последнем кризисе — это характер, получающий печать Божью. Процесс запечатления народа Божьего начался с наступлением дня восточного ветра, 11 сентября 2001 года. Тогда весть того времени надлежало съесть. Вопрос — есть или не есть — представлен "спором" Исаии, а также вопросом Аввакума о том, что стражи должны отвечать в споре. Время промедления в 25-й главе Матфея и у Аввакума завершается изображением двух классов поклоняющихся. Время промедления, представленное тремя с половиной днями в одиннадцатой главе Откровения, почти завершилось.</w:t>
      </w:r>
    </w:p>
    <w:p>
      <w:pPr>
        <w:pStyle w:val="ArticleBody"/>
        <w:jc w:val="left"/>
      </w:pPr>
      <w:r>
        <w:rPr>
          <w:rFonts w:ascii="Times New Roman" w:hAnsi="Times New Roman" w:eastAsia="Times New Roman" w:cs="Times New Roman"/>
        </w:rPr>
        <w:t>Это время ожидания также представлено в начале главы девятого тома, где приводится отрывок из Послания к Евреям, в котором Павел перефразирует четвёртый стих второй главы Аввакума. Ссылка Павла относит вторую главу Аввакума к движению третьего ангела, ибо именно в той истории Христос вошёл во Святое Святых, и в той истории был открыт свет Его первосвященнического служения, и именно в Послании к Евреям Павел даёт наиболее ясное откровение о первосвященническом служении Христа в Слове Божьем.</w:t>
      </w:r>
    </w:p>
    <w:p>
      <w:pPr>
        <w:pStyle w:val="ArticleBody"/>
        <w:jc w:val="left"/>
      </w:pPr>
      <w:r>
        <w:rPr>
          <w:rFonts w:ascii="Times New Roman" w:hAnsi="Times New Roman" w:eastAsia="Times New Roman" w:cs="Times New Roman"/>
        </w:rPr>
        <w:t>В движении первого ангела вторая глава Авваккука еще не признавала вход Христа во Святое святых, ибо он не произошел до конца провозглашения Полуночного Крика. Упомянутое Павлом время промедления — это время промедления Авваккука и Матфея, но это то время промедления, которое начнется 18 июля 2020 года. Последний стих второй главы Авваккука представляет завершение Полуночного Крика в миллеритской истории и пришествие третьего ангела:</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В «Testimonies», том девятый, начиная со страницы 11 (девять-одиннадцать), особо подчеркиваются притча о десяти девах, время ожидания и его связь с Авваккумом и Матфеем, а также финальный кризис и 11 сентября 2001 года, когда развернулась пророческая дискуссия.</w:t>
      </w:r>
    </w:p>
    <w:p>
      <w:pPr>
        <w:pStyle w:val="ArticleScripture"/>
        <w:jc w:val="left"/>
      </w:pPr>
      <w:r>
        <w:rPr>
          <w:rFonts w:ascii="Times New Roman" w:hAnsi="Times New Roman" w:eastAsia="Times New Roman" w:cs="Times New Roman"/>
        </w:rPr>
        <w:t>Раздел 1 — К пришествию Царя</w:t>
      </w:r>
    </w:p>
    <w:p>
      <w:pPr>
        <w:pStyle w:val="ArticleScripture"/>
        <w:jc w:val="left"/>
      </w:pPr>
      <w:r>
        <w:rPr>
          <w:rFonts w:ascii="Times New Roman" w:hAnsi="Times New Roman" w:eastAsia="Times New Roman" w:cs="Times New Roman"/>
        </w:rPr>
        <w:t>«Еще немного, и Грядущий придет и не умедлит». Евреям 10:37.</w:t>
      </w:r>
    </w:p>
    <w:p>
      <w:pPr>
        <w:pStyle w:val="ArticleScripture"/>
        <w:jc w:val="left"/>
      </w:pPr>
      <w:r>
        <w:rPr>
          <w:rFonts w:ascii="Times New Roman" w:hAnsi="Times New Roman" w:eastAsia="Times New Roman" w:cs="Times New Roman"/>
        </w:rPr>
        <w:t>Последний кризис</w:t>
      </w:r>
    </w:p>
    <w:p>
      <w:pPr>
        <w:pStyle w:val="ArticleScripture"/>
        <w:jc w:val="left"/>
      </w:pPr>
      <w:r>
        <w:rPr>
          <w:rFonts w:ascii="Times New Roman" w:hAnsi="Times New Roman" w:eastAsia="Times New Roman" w:cs="Times New Roman"/>
        </w:rPr>
        <w:t>Мы живем во время конца. Быстро исполняющиеся знамения времени свидетельствуют, что пришествие Христа близко. Дни, в которые мы живем, серьезны и важны. Дух Божий постепенно, но неуклонно отнимается от земли. Язвы и суды уже нисходят на презирающих благодать Божью. Бедствия на суше и на море, неустроенность общества, военные тревоги — зловещие предзнаменования. Они предвещают приближение событий величайшей важности.</w:t>
      </w:r>
    </w:p>
    <w:p>
      <w:pPr>
        <w:pStyle w:val="ArticleScripture"/>
        <w:jc w:val="left"/>
      </w:pPr>
      <w:r>
        <w:rPr>
          <w:rFonts w:ascii="Times New Roman" w:hAnsi="Times New Roman" w:eastAsia="Times New Roman" w:cs="Times New Roman"/>
        </w:rPr>
        <w:t>Силы зла объединяют усилия и сплачиваются. Они укрепляются в преддверии последнего великого кризиса. В скором времени в нашем мире произойдут великие перемены, и заключительные события будут развиваться стремительно.</w:t>
      </w:r>
    </w:p>
    <w:p>
      <w:pPr>
        <w:pStyle w:val="ArticleScripture"/>
        <w:jc w:val="left"/>
      </w:pPr>
      <w:r>
        <w:rPr>
          <w:rFonts w:ascii="Times New Roman" w:hAnsi="Times New Roman" w:eastAsia="Times New Roman" w:cs="Times New Roman"/>
        </w:rPr>
        <w:t>Положение дел в мире показывает, что смутные времена уже у порога. Ежедневные газеты полны свидетельств того, что в недалёком будущем разразится ужасный конфликт. Дерзкие ограбления стали частым явлением. Забастовки — обычное дело. Кражи и убийства совершаются на каждом шагу. Люди, одержимые бесами, отнимают жизни у мужчин, женщин и малых детей. Люди ослеплены пороком, и всякое зло торжествует.</w:t>
      </w:r>
    </w:p>
    <w:p>
      <w:pPr>
        <w:pStyle w:val="ArticleScripture"/>
        <w:jc w:val="left"/>
      </w:pPr>
      <w:r>
        <w:rPr>
          <w:rFonts w:ascii="Times New Roman" w:hAnsi="Times New Roman" w:eastAsia="Times New Roman" w:cs="Times New Roman"/>
        </w:rPr>
        <w:t>Врагу удалось извратить правосудие и наполнить сердца людей желанием корыстной наживы.</w:t>
      </w:r>
    </w:p>
    <w:p>
      <w:pPr>
        <w:pStyle w:val="ArticleScripture"/>
        <w:jc w:val="left"/>
      </w:pPr>
      <w:r>
        <w:rPr>
          <w:rFonts w:ascii="Times New Roman" w:hAnsi="Times New Roman" w:eastAsia="Times New Roman" w:cs="Times New Roman"/>
        </w:rPr>
        <w:t>«Правосудие стоит вдали: ибо истина повержена на улице, и правота не может войти». Исаия 59:14. В больших городах множество людей живёт в нищете и нужде, почти лишённые пищи, крова и одежды; тогда как в тех же городах есть те, у кого всего больше, чем сердце пожелает, кто живёт роскошно, тратя свои деньги на богато обставленные дома, на личные украшения или, что ещё хуже, на удовлетворение чувственных вожделений — на спиртное, табак и другие вещи, которые разрушают умственные силы, выводят ум из равновесия и низводят душу. Крики голодающего человечества восходят к Богу, тогда как посредством всяческих форм угнетения и вымогательства люди наживают колоссальные состояния.</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Затем передо мной предстала картина пожарной тревоги. Люди смотрели на высокие, считавшиеся огнестойкими здания, и говорили: «Они совершенно безопасны». Но эти здания были пожраны огнём, словно сделаны из смолы. Пожарные машины не могли ничего сделать, чтобы остановить разрушение. Пожарные не могли привести машины в действие. Свидетельства, том 9, 11–13.</w:t>
      </w:r>
    </w:p>
    <w:p>
      <w:pPr>
        <w:pStyle w:val="ArticleBody"/>
        <w:jc w:val="left"/>
      </w:pPr>
      <w:r>
        <w:rPr>
          <w:rFonts w:ascii="Times New Roman" w:hAnsi="Times New Roman" w:eastAsia="Times New Roman" w:cs="Times New Roman"/>
        </w:rPr>
        <w:t>«Спор» о методологии, который велся в начале периода, представленного первой главой книги Даниила; а также представленного главами с первой по третью книги Даниила; а также представленного историей, начавшейся 11 августа 1840 года; а также представленного в повествовании шестой главы Евангелия от Иоанна во время кризиса в Галилее; а также представленного историей 11 сентября 2001 года (до 18 июля 2020 года), теперь повторяется не в адвентизме в целом, а среди мертвых, сухих костей, пробуждаемых от своей летаргии «гласом», вопиющим в пустыне.</w:t>
      </w:r>
    </w:p>
    <w:p>
      <w:pPr>
        <w:pStyle w:val="ArticleBody"/>
        <w:jc w:val="left"/>
      </w:pPr>
      <w:r>
        <w:rPr>
          <w:rFonts w:ascii="Times New Roman" w:hAnsi="Times New Roman" w:eastAsia="Times New Roman" w:cs="Times New Roman"/>
        </w:rPr>
        <w:t>В нашей следующей статье мы рассмотрим методологию позднего дождя, как она представлена в 28-й и 29-й главах книги пророка Исаии.</w:t>
      </w:r>
    </w:p>
    <w:p>
      <w:pPr>
        <w:pStyle w:val="ArticleScripture"/>
        <w:jc w:val="left"/>
      </w:pPr>
      <w:r>
        <w:rPr>
          <w:rFonts w:ascii="Times New Roman" w:hAnsi="Times New Roman" w:eastAsia="Times New Roman" w:cs="Times New Roman"/>
        </w:rPr>
        <w:t>И услышал я голос Господа, говорящего: кого Мне послать, и кто пойдет для Нас? И я сказал: вот я, пошли меня. И сказал Он: пойди и скажи этому народу: слухом услышите — и не уразумеете; и очами смотреть будете — и не увидите. Ибо огрубело сердце народа сего, и ушами с трудом слышат, и очи свои сомкнули; да не узрят очами и не услышат ушами, и не уразумеют сердцем, и не обратятся, чтобы Я исцелил их. И сказал я: надолго ли, Господи? Он сказал: доколе не опустеют города без жителей и домы без людей, и земля совсем не опустеет. И удалит Господь людей, и великое запустение будет на этой земле. И хотя останется в ней десятая часть, и возвратится, и будет снова разорена; как от теревинфа и как от дуба, когда они срублены, остается корень их, так святое семя будет корнем ее. Исаия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два</dc:title>
  <dc:subject>Раскрытие пророческой дискуссии: методология «Позднего дождя» и последнего кризиса</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