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двадцать семь</w:t>
      </w:r>
    </w:p>
    <w:p>
      <w:pPr>
        <w:pStyle w:val="ArticleSubtitle"/>
        <w:jc w:val="left"/>
      </w:pPr>
      <w:r>
        <w:rPr>
          <w:rFonts w:ascii="Arial" w:hAnsi="Arial" w:eastAsia="Arial" w:cs="Arial"/>
        </w:rPr>
        <w:t>Ещё одна тайная мечта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2023-12-22</w:t>
      </w:r>
    </w:p>
    <w:p>
      <w:pPr>
        <w:pStyle w:val="ArticleBody"/>
        <w:jc w:val="left"/>
      </w:pPr>
      <w:r>
        <w:rPr>
          <w:rFonts w:ascii="Times New Roman" w:hAnsi="Times New Roman" w:eastAsia="Times New Roman" w:cs="Times New Roman"/>
        </w:rPr>
        <w:t>Второй сон Навуходоносора указывает на «время конца», когда две группы поклоняющихся призваны прийти и исследовать «умножение знания», которое было раскрыто в 1798 году. Даниил затем также именуется Валтасаром, тем самым отождествляя его с народом Божьего завета, ибо изменение имени пророчески знаменует заветные отношения. Навуходоносор признал, что в Данииле присутствует Святой Дух, и, исходя из своего прежнего опыта с Даниилом, думал, что «никакая тайна» не смутит его, но тайна этого сна действительно смутила Даниила.</w:t>
      </w:r>
    </w:p>
    <w:p>
      <w:pPr>
        <w:pStyle w:val="ArticleScripture"/>
        <w:jc w:val="left"/>
      </w:pPr>
      <w:r>
        <w:rPr>
          <w:rFonts w:ascii="Times New Roman" w:hAnsi="Times New Roman" w:eastAsia="Times New Roman" w:cs="Times New Roman"/>
        </w:rPr>
        <w:t>О Белтешазар, начальник волхвов, потому что я знаю, что в тебе дух святых богов, и никакая тайна тебя не затрудняет, скажи мне видения моего сна, который я видел, и его толкование. Вот видения моей головы на моем ложе: я видел, и вот дерево посреди земли, и высота его была велика. Дерево росло и крепло, и высота его достигала небес, и оно было видно до края всей земли. Листья его были прекрасны, и плодов на нем было много, и в нем была пища для всех: звери полевые находили под ним тень, и птицы небесные жили на его ветвях, и всякая плоть питалась от него. Я видел в видениях моей головы на моем ложе, и вот с небес сошел бодрствующий, святой; он громко воззвал и сказал так: Срубите дерево и обрубите его ветви, стряхните его листья и рассыпьте его плоды: пусть звери разбегутся из-под него, и птицы — с его ветвей; однако оставьте в земле пень с его корнями, и обвяжите его железным и медным обручем, среди нежной травы поля; и пусть он орошается росой небесной, и пусть его удел будет со зверями на траве земной: пусть сердце его будет изменено от человеческого, и пусть дано ему будет сердце зверя; и пусть пройдут над ним семь времен. Это определено по постановлению бодрствующих, и требование — по слову святых: дабы живые знали, что Всевышний владычествует в царстве человеческом, и дает его, кому хочет, и поставляет над ним даже низшего из людей. Этот сон видел я, царь Навуходоносор. А ты, о Белтешазар, изложи его толкование, так как все мудрецы моего царства не в силах открыть мне толкование; а ты способен, ибо в тебе дух святых богов. Тогда Даниил, чье имя было Белтешазар, онемел на один час, и мысли его тревожили его. Царь заговорил и сказал: Белтешазар, пусть ни сон, ни его толкование не тревожат тебя. Белтешазар ответил и сказал: Господин мой, да будет этот сон ненавидящим тебя, и его толкование — твоим врагам. Даниил 4:9–19.</w:t>
      </w:r>
    </w:p>
    <w:p>
      <w:pPr>
        <w:pStyle w:val="ArticleBody"/>
        <w:jc w:val="left"/>
      </w:pPr>
      <w:r>
        <w:rPr>
          <w:rFonts w:ascii="Times New Roman" w:hAnsi="Times New Roman" w:eastAsia="Times New Roman" w:cs="Times New Roman"/>
        </w:rPr>
        <w:t>Даниил «встревожен» сном и его истолкованием, потому что понимает, как Навуходоносор может обидеться на это истолкование; но как только Навуходоносор ободряет его говорить, Даниил предупреждает Навуходоносора о грядущем суде. Предупреждение о грядущем суде является символом предупреждения первого ангела, пришедшего во время конца, в 1798 году.</w:t>
      </w:r>
    </w:p>
    <w:p>
      <w:pPr>
        <w:pStyle w:val="ArticleScripture"/>
        <w:jc w:val="left"/>
      </w:pPr>
      <w:r>
        <w:rPr>
          <w:rFonts w:ascii="Times New Roman" w:hAnsi="Times New Roman" w:eastAsia="Times New Roman" w:cs="Times New Roman"/>
        </w:rPr>
        <w:t>Тогда Даниил, которому имя было Валтасар, был изумлён на час, и мысли его смущали его. Царь сказал: Валтасар, да не смущают тебя ни сон, ни его истолкование. Валтасар отвечал и сказал: господин мой, да будет этот сон тем, кто ненавидит тебя, а его истолкование — твоим врагам. Даниил 4:19.</w:t>
      </w:r>
    </w:p>
    <w:p>
      <w:pPr>
        <w:pStyle w:val="ArticleBody"/>
        <w:jc w:val="left"/>
      </w:pPr>
      <w:r>
        <w:rPr>
          <w:rFonts w:ascii="Times New Roman" w:hAnsi="Times New Roman" w:eastAsia="Times New Roman" w:cs="Times New Roman"/>
        </w:rPr>
        <w:t>Даниил был «изумлён на один час». Этот «час» — одно из пяти упоминаний слова «час» в книге Даниила; больше оно нигде в Ветхом Завете не встречается. Здесь оно представляет период времени, когда Даниил, представляющий «разумных», понимающих умножение знания, готовится дать предупреждение первого ангела, возвещающего открытие следственного суда 22 октября 1844 года. Толкование сна Даниила включает не только объявление о грядущем суде, но и призыв к Навуходоносору перестать грешить, что представляет вечное Евангелие первого ангела. Этот «час» пророчески относится ко времени конца, к 1798 году, когда первый ангел вошёл в историю. Первый ангел вошёл в историю в 1798 году, по завершении «семи времён» Божьего мщения против северного царства, начавшихся в 723 г. до н. э.</w:t>
      </w:r>
    </w:p>
    <w:p>
      <w:pPr>
        <w:pStyle w:val="ArticleScripture"/>
        <w:jc w:val="left"/>
      </w:pPr>
      <w:r>
        <w:rPr>
          <w:rFonts w:ascii="Times New Roman" w:hAnsi="Times New Roman" w:eastAsia="Times New Roman" w:cs="Times New Roman"/>
        </w:rPr>
        <w:t>Ибо это дни отмщения, дабы исполнилось всё написанное. Горе беременным и кормящим грудью в те дни! Ибо будет великая нужда на земле и гнев на народ сей. И падут от острия меча, и будут уведены в плен во все народы; и Иерусалим будет попираем язычниками, доколе не окончатся времена язычников. Луки 21:22–24.</w:t>
      </w:r>
    </w:p>
    <w:p>
      <w:pPr>
        <w:pStyle w:val="ArticleBody"/>
        <w:jc w:val="left"/>
      </w:pPr>
      <w:r>
        <w:rPr>
          <w:rFonts w:ascii="Times New Roman" w:hAnsi="Times New Roman" w:eastAsia="Times New Roman" w:cs="Times New Roman"/>
        </w:rPr>
        <w:t>Навуходоносор должен был жить со звериным сердцем в течение периода Божьего возмездия, насланного на северное царство Израиля, ибо Навуходоносор был царём севера. Лука называет тот же период «временами» («временами язычников»), во множественном числе, когда он указывает на окончание попрания Иерусалима.</w:t>
      </w:r>
    </w:p>
    <w:p>
      <w:pPr>
        <w:pStyle w:val="ArticleScripture"/>
        <w:jc w:val="left"/>
      </w:pPr>
      <w:r>
        <w:rPr>
          <w:rFonts w:ascii="Times New Roman" w:hAnsi="Times New Roman" w:eastAsia="Times New Roman" w:cs="Times New Roman"/>
        </w:rPr>
        <w:t>И падут от острия меча, и отведены будут в плен во все народы; и Иерусалим будет попираем язычниками, доколе не окончатся времена язычников. Луки 21:24.</w:t>
      </w:r>
    </w:p>
    <w:p>
      <w:pPr>
        <w:pStyle w:val="ArticleBody"/>
        <w:jc w:val="left"/>
      </w:pPr>
      <w:r>
        <w:rPr>
          <w:rFonts w:ascii="Times New Roman" w:hAnsi="Times New Roman" w:eastAsia="Times New Roman" w:cs="Times New Roman"/>
        </w:rPr>
        <w:t>В книге Откровения времена язычников, попирающих святилище и воинство, были просто обозначены как тысяча двести шестьдесят лет, поскольку тем самым лишь подчеркивался период папских гонений.</w:t>
      </w:r>
    </w:p>
    <w:p>
      <w:pPr>
        <w:pStyle w:val="ArticleScripture"/>
        <w:jc w:val="left"/>
      </w:pPr>
      <w:r>
        <w:rPr>
          <w:rFonts w:ascii="Times New Roman" w:hAnsi="Times New Roman" w:eastAsia="Times New Roman" w:cs="Times New Roman"/>
        </w:rPr>
        <w:t>А двор, который вне храма, оставь и не измеряй его; ибо он отдан язычникам; и святой город они будут попирать сорок два месяца. И Я дам власть двум Моим свидетелям, и они будут пророчествовать тысячу двести шестьдесят дней, облеченные во вретище. Откровение 11:2, 3.</w:t>
      </w:r>
    </w:p>
    <w:p>
      <w:pPr>
        <w:pStyle w:val="ArticleBody"/>
        <w:jc w:val="left"/>
      </w:pPr>
      <w:r>
        <w:rPr>
          <w:rFonts w:ascii="Times New Roman" w:hAnsi="Times New Roman" w:eastAsia="Times New Roman" w:cs="Times New Roman"/>
        </w:rPr>
        <w:t>Предупредительное послание, данное Даниилом Навуходоносору, представляет предупреждение о грядущем суде. Появление этого предупредительного послания символически приурочено к 1798 году, когда явился первый ангел, чтобы предупредить о приближении следственного суда. Предсказанный суд над Навуходоносором произошёл при втором употреблении слова «час» в четвёртой главе.</w:t>
      </w:r>
    </w:p>
    <w:p>
      <w:pPr>
        <w:pStyle w:val="ArticleScripture"/>
        <w:jc w:val="left"/>
      </w:pPr>
      <w:r>
        <w:rPr>
          <w:rFonts w:ascii="Times New Roman" w:hAnsi="Times New Roman" w:eastAsia="Times New Roman" w:cs="Times New Roman"/>
        </w:rPr>
        <w:t>Все это постигло царя Навуходоносора. По прошествии двенадцати месяцев он прогуливался по царскому дворцу Вавилона. Царь сказал: «Не этот ли великий Вавилон, который я построил для царского дома силою моего могущества и в славу моего величия?» Еще речь была в устах царя, как с неба раздался голос: «Царь Навуходоносор! Тебе объявляется: царство отнято у тебя. От людей тебя изгонят, и жилище твое будет с полевыми зверями; будешь есть траву, как вол, и семь времен пройдут над тобою, доколе не узнаешь, что Всевышний владычествует над царством человеческим и дает его, кому хочет». В тот же час это исполнилось над Навуходоносором: его изгнали от людей, он ел траву, как вол, и тело его было орошено небесной росой, так что волосы его выросли, как перья у орлов, а ногти — как когти у птиц. Даниил 4:28–33.</w:t>
      </w:r>
    </w:p>
    <w:p>
      <w:pPr>
        <w:pStyle w:val="ArticleBody"/>
        <w:jc w:val="left"/>
      </w:pPr>
      <w:r>
        <w:rPr>
          <w:rFonts w:ascii="Times New Roman" w:hAnsi="Times New Roman" w:eastAsia="Times New Roman" w:cs="Times New Roman"/>
        </w:rPr>
        <w:t>Суд, который был предсказан, пришёл в тот самый «час», когда Навуходоносор возгордился в сердце своём. Следственный суд, который был предсказан, пришёл, когда наступил «час» Божьего следственного суда.</w:t>
      </w:r>
    </w:p>
    <w:p>
      <w:pPr>
        <w:pStyle w:val="ArticleBody"/>
        <w:jc w:val="left"/>
      </w:pPr>
      <w:r>
        <w:rPr>
          <w:rFonts w:ascii="Times New Roman" w:hAnsi="Times New Roman" w:eastAsia="Times New Roman" w:cs="Times New Roman"/>
        </w:rPr>
        <w:t>«Час» Божьего суда 22 октября 1844 года выявил две категории поклоняющихся — тех, кого в двенадцатой главе книги Даниила называют «мудрыми» и «нечестивыми», кого в притче о десяти девах называют «мудрыми» или «неразумными», и кого во второй главе книги Аввакума описывают как оправданных верой; им противопоставили тех, кто проявил тот же характер, что и Навуходоносор в «час» его суда.</w:t>
      </w:r>
    </w:p>
    <w:p>
      <w:pPr>
        <w:pStyle w:val="ArticleScripture"/>
        <w:jc w:val="left"/>
      </w:pPr>
      <w:r>
        <w:rPr>
          <w:rFonts w:ascii="Times New Roman" w:hAnsi="Times New Roman" w:eastAsia="Times New Roman" w:cs="Times New Roman"/>
        </w:rPr>
        <w:t>Вот, душа его, возгордившаяся, не праведна в нем; а праведный будет жить своей верой. Аввакума 2:4.</w:t>
      </w:r>
    </w:p>
    <w:p>
      <w:pPr>
        <w:pStyle w:val="ArticleBody"/>
        <w:jc w:val="left"/>
      </w:pPr>
      <w:r>
        <w:rPr>
          <w:rFonts w:ascii="Times New Roman" w:hAnsi="Times New Roman" w:eastAsia="Times New Roman" w:cs="Times New Roman"/>
        </w:rPr>
        <w:t>Две группы в каждой из трех линий проявились, когда наступил "час" его суда 22 октября 1844 года, что и представляет "час" суда Навуходоносора. 1798 год был завершением "первого" негодования "семи времен", когда папство перестало процветать, ибо оно получило смертельную рану.</w:t>
      </w:r>
    </w:p>
    <w:p>
      <w:pPr>
        <w:pStyle w:val="ArticleScripture"/>
        <w:jc w:val="left"/>
      </w:pPr>
      <w:r>
        <w:rPr>
          <w:rFonts w:ascii="Times New Roman" w:hAnsi="Times New Roman" w:eastAsia="Times New Roman" w:cs="Times New Roman"/>
        </w:rPr>
        <w:t>И будет поступать царь по своему произволу; и вознесется, и возвеличится выше всякого божества, и будет говорить хульные речи против Бога богов, и будет преуспевать, доколе не совершится гнев, ибо то, что определено, будет сделано. Даниил 11:36.</w:t>
      </w:r>
    </w:p>
    <w:p>
      <w:pPr>
        <w:pStyle w:val="ArticleBody"/>
        <w:jc w:val="left"/>
      </w:pPr>
      <w:r>
        <w:rPr>
          <w:rFonts w:ascii="Times New Roman" w:hAnsi="Times New Roman" w:eastAsia="Times New Roman" w:cs="Times New Roman"/>
        </w:rPr>
        <w:t>1844 год был концом «последнего» негодования:</w:t>
      </w:r>
    </w:p>
    <w:p>
      <w:pPr>
        <w:pStyle w:val="ArticleScripture"/>
        <w:jc w:val="left"/>
      </w:pPr>
      <w:r>
        <w:rPr>
          <w:rFonts w:ascii="Times New Roman" w:hAnsi="Times New Roman" w:eastAsia="Times New Roman" w:cs="Times New Roman"/>
        </w:rPr>
        <w:t>И он сказал: вот, я открою тебе, что будет в последние времена гнева; ибо в назначенное время будет конец. Даниил 8:19.</w:t>
      </w:r>
    </w:p>
    <w:p>
      <w:pPr>
        <w:pStyle w:val="ArticleBody"/>
        <w:jc w:val="left"/>
      </w:pPr>
      <w:r>
        <w:rPr>
          <w:rFonts w:ascii="Times New Roman" w:hAnsi="Times New Roman" w:eastAsia="Times New Roman" w:cs="Times New Roman"/>
        </w:rPr>
        <w:t>Первое употребление слова «час» в четвертой главе книги Даниила обозначает 1798 год, который был концом «первого» из «семи времён» Божьего гнева против северного царства Израиля, временем появления вести первого ангела во время конца и концом «семи времён» Навуходоносора в «конце дней».</w:t>
      </w:r>
    </w:p>
    <w:p>
      <w:pPr>
        <w:pStyle w:val="ArticleBody"/>
        <w:jc w:val="left"/>
      </w:pPr>
      <w:r>
        <w:rPr>
          <w:rFonts w:ascii="Times New Roman" w:hAnsi="Times New Roman" w:eastAsia="Times New Roman" w:cs="Times New Roman"/>
        </w:rPr>
        <w:t>Второе употребление слова «час» в четвертой главе Даниила означает 1844 год; это был конец «последнего» гнева «семи времен» против южного царства Иуды. Это также означало наступление следственного суда и личного суда над Навуходоносором.</w:t>
      </w:r>
    </w:p>
    <w:p>
      <w:pPr>
        <w:pStyle w:val="ArticleBody"/>
        <w:jc w:val="left"/>
      </w:pPr>
      <w:r>
        <w:rPr>
          <w:rFonts w:ascii="Times New Roman" w:hAnsi="Times New Roman" w:eastAsia="Times New Roman" w:cs="Times New Roman"/>
        </w:rPr>
        <w:t>Первая глава излагает историю трехэтапного испытательного процесса и отмечает усиление вести первого ангела 11 августа 1840 года. Четвертая глава представляет появление вести первого ангела во время конца в 1798 году и ее следует сопоставить с первой главой. Четвертая глава подчеркивает весть первого ангела и ее предупреждение о приближающемся суде, и отмечает 22 октября 1844 года и появление вести третьего ангела.</w:t>
      </w:r>
    </w:p>
    <w:p>
      <w:pPr>
        <w:pStyle w:val="ArticleBody"/>
        <w:jc w:val="left"/>
      </w:pPr>
      <w:r>
        <w:rPr>
          <w:rFonts w:ascii="Times New Roman" w:hAnsi="Times New Roman" w:eastAsia="Times New Roman" w:cs="Times New Roman"/>
        </w:rPr>
        <w:t>Вместе они представляют начало не только адвентизма, но и Соединённых Штатов. Главы с первой по третью также рассматривают историю конца адвентизма и конца Соединённых Штатов. Пятая глава и свидетельство Валтасара также согласуются с первыми тремя главами.</w:t>
      </w:r>
    </w:p>
    <w:p>
      <w:pPr>
        <w:pStyle w:val="ArticleBody"/>
        <w:jc w:val="left"/>
      </w:pPr>
      <w:r>
        <w:rPr>
          <w:rFonts w:ascii="Times New Roman" w:hAnsi="Times New Roman" w:eastAsia="Times New Roman" w:cs="Times New Roman"/>
        </w:rPr>
        <w:t>Вместе с четвертой главой первая глава представляет движение первого ангела и историю того времени, когда книга Даниила была раскрыта во время конца, в 1798 году. Весть, которая тогда была раскрыта, символизируется видением реки Улай, представляющим возрастание знания, содержащегося в седьмой, восьмой и девятой главах книги Даниила.</w:t>
      </w:r>
    </w:p>
    <w:p>
      <w:pPr>
        <w:pStyle w:val="ArticleScripture"/>
        <w:jc w:val="left"/>
      </w:pPr>
      <w:r>
        <w:rPr>
          <w:rFonts w:ascii="Times New Roman" w:hAnsi="Times New Roman" w:eastAsia="Times New Roman" w:cs="Times New Roman"/>
        </w:rPr>
        <w:t>В третий год царствования царя Валтасара было мне, Даниилу, видение, после того, которое было мне прежде. И видел я в видении: когда я видел, я был в Сузах, во дворце, что в области Еламской; и видел я в видении, что был у реки Улай. Даниил 8:1, 2.</w:t>
      </w:r>
    </w:p>
    <w:p>
      <w:pPr>
        <w:pStyle w:val="ArticleBody"/>
        <w:jc w:val="left"/>
      </w:pPr>
      <w:r>
        <w:rPr>
          <w:rFonts w:ascii="Times New Roman" w:hAnsi="Times New Roman" w:eastAsia="Times New Roman" w:cs="Times New Roman"/>
        </w:rPr>
        <w:t>Главы с первой по третью, в сопоставлении с пятой главой, представляют движение третьего ангела и историю того времени, когда в 1989 году была снята печать с книги Даниила. Послание, раскрытое тогда, символизируется видением у реки Хиддекель, которое представляет возрастание знания, содержащегося в главах десятой, одиннадцатой и двенадцатой.</w:t>
      </w:r>
    </w:p>
    <w:p>
      <w:pPr>
        <w:pStyle w:val="ArticleScripture"/>
        <w:jc w:val="left"/>
      </w:pPr>
      <w:r>
        <w:rPr>
          <w:rFonts w:ascii="Times New Roman" w:hAnsi="Times New Roman" w:eastAsia="Times New Roman" w:cs="Times New Roman"/>
        </w:rPr>
        <w:t>И в двадцать четвертый день первого месяца, когда я был у берега великой реки, которая — Хиддекел. Даниил 10:4.</w:t>
      </w:r>
    </w:p>
    <w:p>
      <w:pPr>
        <w:pStyle w:val="ArticleBody"/>
        <w:jc w:val="left"/>
      </w:pPr>
      <w:r>
        <w:rPr>
          <w:rFonts w:ascii="Times New Roman" w:hAnsi="Times New Roman" w:eastAsia="Times New Roman" w:cs="Times New Roman"/>
        </w:rPr>
        <w:t>Мы продолжим наше рассмотрение родословной Навуходоносора и Валтасара в следующей статье.</w:t>
      </w:r>
    </w:p>
    <w:p>
      <w:pPr>
        <w:pStyle w:val="ArticleScripture"/>
        <w:jc w:val="left"/>
      </w:pPr>
      <w:r>
        <w:rPr>
          <w:rFonts w:ascii="Times New Roman" w:hAnsi="Times New Roman" w:eastAsia="Times New Roman" w:cs="Times New Roman"/>
        </w:rPr>
        <w:t>Нужно гораздо более глубокое изучение Слова Божьего. Особое внимание, как никогда прежде в истории нашего дела, следует уделить книгам Даниила и Откровения. Нам, возможно, придётся меньше говорить в некоторых вопросах, касающихся римской власти и папства, но мы должны обратить внимание на то, что пророки и апостолы написали под вдохновением Духа Божьего. Дух Святой так устроил всё, как в даровании пророчества, так и в описанных событиях, чтобы научить, что человеческий деятель должен быть скрыт из виду, сокрыт во Христе, а Господь Бог неба и Его закон должны быть превознесены.</w:t>
      </w:r>
    </w:p>
    <w:p>
      <w:pPr>
        <w:pStyle w:val="ArticleScripture"/>
        <w:jc w:val="left"/>
      </w:pPr>
      <w:r>
        <w:rPr>
          <w:rFonts w:ascii="Times New Roman" w:hAnsi="Times New Roman" w:eastAsia="Times New Roman" w:cs="Times New Roman"/>
        </w:rPr>
        <w:t>Читайте книгу Даниила. Вспомните, пункт за пунктом, историю царств, представленных там. Взгляните на государственных деятелей, советы, могущественные армии — и увидьте, как Бог действовал, чтобы унизить человеческую гордыню и повергнуть человеческую славу в прах. Только Бог предстает великим. В видении пророка Он явлен низвергающим одного могущественного правителя и воздвигающим другого. Он открывается как монарх вселенной, готовящийся установить Своё вечное царство — Ветхий днями, Бог живой, Источник всякой мудрости, Владыка настоящего, Откровитель будущего. Читайте и уразумейте, насколько беден, как хрупок, как недолговечен, как заблуждающийся и как виновен человек, когда он возносит свою душу к суете.</w:t>
      </w:r>
    </w:p>
    <w:p>
      <w:pPr>
        <w:pStyle w:val="ArticleScripture"/>
        <w:jc w:val="left"/>
      </w:pPr>
      <w:r>
        <w:rPr>
          <w:rFonts w:ascii="Times New Roman" w:hAnsi="Times New Roman" w:eastAsia="Times New Roman" w:cs="Times New Roman"/>
        </w:rPr>
        <w:t>Святой Дух через Исаию указывает нам на Бога, живого Бога, как на главный предмет внимания — на Бога, открытого во Христе. «Ибо Младенец родился нам, Сын дан нам; и владычество будет на раменах Его; и нарекут имя Ему: Чудный, Советник, Бог крепкий, Отец вечности, Князь мира» [Исаия 9:6].</w:t>
      </w:r>
    </w:p>
    <w:p>
      <w:pPr>
        <w:pStyle w:val="ArticleScripture"/>
        <w:jc w:val="left"/>
      </w:pPr>
      <w:r>
        <w:rPr>
          <w:rFonts w:ascii="Times New Roman" w:hAnsi="Times New Roman" w:eastAsia="Times New Roman" w:cs="Times New Roman"/>
        </w:rPr>
        <w:t>Свет, который Даниил получил непосредственно от Бога, был дан именно для этих последних дней. Видения, которые он видел на берегах Улая и Хиддекеля, великих рек Сенаара, уже исполняются, и все предсказанные события вскоре сбудутся.</w:t>
      </w:r>
    </w:p>
    <w:p>
      <w:pPr>
        <w:pStyle w:val="ArticleScripture"/>
        <w:jc w:val="left"/>
      </w:pPr>
      <w:r>
        <w:rPr>
          <w:rFonts w:ascii="Times New Roman" w:hAnsi="Times New Roman" w:eastAsia="Times New Roman" w:cs="Times New Roman"/>
        </w:rPr>
        <w:t>«Рассмотрите обстоятельства иудейского народа во время, когда были даны пророчества Даниила. Израильтяне находились в плену, их храм был разрушен, храмовое служение было приостановлено. Их религия была сосредоточена на обрядах системы жертвоприношений. Они придали внешним формам первостепенное значение, в то время как утратили дух истинного поклонения. Их служения были осквернены традициями и практиками язычества, и, совершая жертвенные обряды, они не видели за тенью сущности. Они не распознавали Христа, истинную жертву за грехи людей. Господь действовал, чтобы привести народ в плен и приостановить служения в храме, дабы внешние обряды не стали всем содержанием их религии. Их принципы и практики должны были быть очищены от язычества. Ритуальное служение прекратилось, чтобы возродилось служение сердца. Внешняя слава была отнята, чтобы было явлено духовное.» Публикации рукописей, том 16, 333, 334.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двадцать семь</dc:title>
  <dc:subject>Ещё одна тайная мечта</dc:subject>
  <dc:creator>Jeff Pippenger</dc:creator>
  <cp:keywords/>
  <dc:description>Generated by ArticleDigger from daniel\27_daniel.json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