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тридцать два</w:t>
      </w:r>
    </w:p>
    <w:p>
      <w:pPr>
        <w:pStyle w:val="ArticleSubtitle"/>
        <w:jc w:val="left"/>
      </w:pPr>
      <w:r>
        <w:rPr>
          <w:rFonts w:ascii="Arial" w:hAnsi="Arial" w:eastAsia="Arial" w:cs="Arial"/>
        </w:rPr>
        <w:t>От львов к обольщению: углублённый анализ Даниила 6 и пророчества последнего времени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Шестая глава книги Даниила — третья линия в первых шести главах книги Даниила; она напрямую иллюстрирует кризис воскресного закона. В третьей главе золотой истукан Навуходоносора и три отрока представляют знамя, которое воздвигается, и на которое взирает весь мир.</w:t>
      </w:r>
    </w:p>
    <w:p>
      <w:pPr>
        <w:pStyle w:val="ArticleScripture"/>
        <w:jc w:val="left"/>
      </w:pPr>
      <w:r>
        <w:rPr>
          <w:rFonts w:ascii="Times New Roman" w:hAnsi="Times New Roman" w:eastAsia="Times New Roman" w:cs="Times New Roman"/>
        </w:rPr>
        <w:t>Тогда царь Навуходоносор послал созвать князей, наместников и воевод, судей, казначеев, советников, блюстителей и всех правителей областей, чтобы они пришли на освящение истукана, которого поставил царь Навуходоносор. Даниил 3:2.</w:t>
      </w:r>
    </w:p>
    <w:p>
      <w:pPr>
        <w:pStyle w:val="ArticleBody"/>
        <w:jc w:val="left"/>
      </w:pPr>
      <w:r>
        <w:rPr>
          <w:rFonts w:ascii="Times New Roman" w:hAnsi="Times New Roman" w:eastAsia="Times New Roman" w:cs="Times New Roman"/>
        </w:rPr>
        <w:t>В третьей главе три отрока отказались поклониться, и их поступок навлёк на них преследование — огненную печь, тогда как Даниил в шестой главе трижды в день поклоняется, и его поступок навлёк на него преследование — ров со львами. Строка за строкой они представляют преследование, связанное с воскресным законом, как вопрос поклонения, который в обоих случаях уже определён верными. Те, кого представляет комбинация «три и один», символизирующая сто сорок четыре тысячи, утвердились в истине ещё до того, как начнётся потрясение от гонений.</w:t>
      </w:r>
    </w:p>
    <w:p>
      <w:pPr>
        <w:pStyle w:val="ArticleScripture"/>
        <w:jc w:val="left"/>
      </w:pPr>
      <w:r>
        <w:rPr>
          <w:rFonts w:ascii="Times New Roman" w:hAnsi="Times New Roman" w:eastAsia="Times New Roman" w:cs="Times New Roman"/>
        </w:rPr>
        <w:t>Ангел сказал: "Отрекитесь от себя; вам надлежит поспешать." Некоторым из нас было дано время постичь истину и продвигаться шаг за шагом, и каждый сделанный нами шаг давал нам силы сделать следующий. Но теперь время почти истекло, и то, чему мы учились годами, им придётся усвоить за несколько месяцев. Им также многому придётся отучиться и многому научиться заново. Те, кто не примут начертание зверя и его образ, когда выйдет указ, должны уже теперь иметь решимость сказать: "Нет, мы не будем соблюдать установление зверя." Ранние сочинения, 68.</w:t>
      </w:r>
    </w:p>
    <w:p>
      <w:pPr>
        <w:pStyle w:val="ArticleBody"/>
        <w:jc w:val="left"/>
      </w:pPr>
      <w:r>
        <w:rPr>
          <w:rFonts w:ascii="Times New Roman" w:hAnsi="Times New Roman" w:eastAsia="Times New Roman" w:cs="Times New Roman"/>
        </w:rPr>
        <w:t>В пятой главе воскресный закон касается конца земного зверя и суда, принесённого врагами, прорвавшимися через стену.</w:t>
      </w:r>
    </w:p>
    <w:p>
      <w:pPr>
        <w:pStyle w:val="ArticleScripture"/>
        <w:jc w:val="left"/>
      </w:pPr>
      <w:r>
        <w:rPr>
          <w:rFonts w:ascii="Times New Roman" w:hAnsi="Times New Roman" w:eastAsia="Times New Roman" w:cs="Times New Roman"/>
        </w:rPr>
        <w:t>В ту ночь был убит Валтасар, царь халдейский. И Дарий Мидянин принял царство, будучи около шестидесяти двух лет. Даниил 5:30, 31.</w:t>
      </w:r>
    </w:p>
    <w:p>
      <w:pPr>
        <w:pStyle w:val="ArticleBody"/>
        <w:jc w:val="left"/>
      </w:pPr>
      <w:r>
        <w:rPr>
          <w:rFonts w:ascii="Times New Roman" w:hAnsi="Times New Roman" w:eastAsia="Times New Roman" w:cs="Times New Roman"/>
        </w:rPr>
        <w:t>В шестой главе определяется запечатление народа Божьего, представленное наложением царской печати на ров со львами.</w:t>
      </w:r>
    </w:p>
    <w:p>
      <w:pPr>
        <w:pStyle w:val="ArticleScripture"/>
        <w:jc w:val="left"/>
      </w:pPr>
      <w:r>
        <w:rPr>
          <w:rFonts w:ascii="Times New Roman" w:hAnsi="Times New Roman" w:eastAsia="Times New Roman" w:cs="Times New Roman"/>
        </w:rPr>
        <w:t>И был принесён камень и положен на устье рва; и царь запечатал его своим перстнем и перстнями своих вельмож, чтобы решение о Данииле не было изменено. Даниил 6:17.</w:t>
      </w:r>
    </w:p>
    <w:p>
      <w:pPr>
        <w:pStyle w:val="ArticleBody"/>
        <w:jc w:val="left"/>
      </w:pPr>
      <w:r>
        <w:rPr>
          <w:rFonts w:ascii="Times New Roman" w:hAnsi="Times New Roman" w:eastAsia="Times New Roman" w:cs="Times New Roman"/>
        </w:rPr>
        <w:t>Все три строки вносят вклад в характеристики знамени, которое поднимается в облаке, в час великого землетрясения в одиннадцатой главе Откровения.</w:t>
      </w:r>
    </w:p>
    <w:p>
      <w:pPr>
        <w:pStyle w:val="ArticleScripture"/>
        <w:jc w:val="left"/>
      </w:pPr>
      <w:r>
        <w:rPr>
          <w:rFonts w:ascii="Times New Roman" w:hAnsi="Times New Roman" w:eastAsia="Times New Roman" w:cs="Times New Roman"/>
        </w:rPr>
        <w:t>И услышали они с неба громкий голос, говорящий им: взойдите сюда. И они взошли на небо на облаке; и смотрели на них враги их. И в тот же час произошло великое землетрясение, и десятая часть города пала, и при землетрясении погибло семь тысяч человек; и прочие объяты были страхом и воздали славу Богу Небесному. Откровение 11:12, 13.</w:t>
      </w:r>
    </w:p>
    <w:p>
      <w:pPr>
        <w:pStyle w:val="ArticleBody"/>
        <w:jc w:val="left"/>
      </w:pPr>
      <w:r>
        <w:rPr>
          <w:rFonts w:ascii="Times New Roman" w:hAnsi="Times New Roman" w:eastAsia="Times New Roman" w:cs="Times New Roman"/>
        </w:rPr>
        <w:t>Шестая глава книги Даниила указывает на запечатление народа Божьего, но в более конкретном плане она касается наказания союза «президентов, губернаторов и князей, советников и капитанов», который обманом склонил царя к убийству Даниила. Обольщение царя (символа государства) — значимая пророческая тема, содержащая несколько пророческих свидетельств. В отличие от Навуходоносора в третьей главе и Валтасара в пятой, которые оба не знали ни о Данииле, ни о трех свидетелях до того, как наступил кризис, «предпочтение» Дария к Даниилу, выраженное еще до кризиса, указывает на иной контекст кризиса воскресного закона.</w:t>
      </w:r>
    </w:p>
    <w:p>
      <w:pPr>
        <w:pStyle w:val="ArticleBody"/>
        <w:jc w:val="left"/>
      </w:pPr>
      <w:r>
        <w:rPr>
          <w:rFonts w:ascii="Times New Roman" w:hAnsi="Times New Roman" w:eastAsia="Times New Roman" w:cs="Times New Roman"/>
        </w:rPr>
        <w:t>Даниил был «предпочтён» перед двумя другими начальниками, и эти три начальника стояли над ста двадцатью князьями. Даниил противопоставляется прежде всего начальникам и князьям, и он предпочтён перед двумя, образующими союз обмана, представленный числом пять (пять неразумных дев).</w:t>
      </w:r>
    </w:p>
    <w:p>
      <w:pPr>
        <w:pStyle w:val="ArticleScripture"/>
        <w:jc w:val="left"/>
      </w:pPr>
      <w:r>
        <w:rPr>
          <w:rFonts w:ascii="Times New Roman" w:hAnsi="Times New Roman" w:eastAsia="Times New Roman" w:cs="Times New Roman"/>
        </w:rPr>
        <w:t>Угодно было Дарию поставить над царством сто двадцать сатрапов, чтобы они были во всем царстве; а над ними — трех князей, из которых первым был Даниил, чтобы сатрапы давали им отчет, и чтобы царю не было ущерба. Тогда этот Даниил превосходил князей и сатрапов, потому что в нем был превосходный дух; и царь помышлял поставить его над всем царством. Тогда князья и сатрапы стали искать предлога против Даниила по делу царства; но они не могли найти ни предлога, ни вины, потому что он был верен, и никакой ошибки или вины не находилось в нем. Тогда эти люди сказали: не найти нам предлога против этого Даниила, если не найдем против него в законе Бога его. Даниил 6:1–5.</w:t>
      </w:r>
    </w:p>
    <w:p>
      <w:pPr>
        <w:pStyle w:val="ArticleBody"/>
        <w:jc w:val="left"/>
      </w:pPr>
      <w:r>
        <w:rPr>
          <w:rFonts w:ascii="Times New Roman" w:hAnsi="Times New Roman" w:eastAsia="Times New Roman" w:cs="Times New Roman"/>
        </w:rPr>
        <w:t>Дарий используется для иллюстрации обмана, совершаемого в конце мира против царя, представляющего десять царей (Организацию Объединённых Наций). Этот обман способствует ненависти, которую десять царей (Организация Объединённых Наций) питают к блуднице (папству), что заставляет их "сделать её пустынной и нагой" и "съесть её плоть и сжечь её огнём".</w:t>
      </w:r>
    </w:p>
    <w:p>
      <w:pPr>
        <w:pStyle w:val="ArticleScripture"/>
        <w:jc w:val="left"/>
      </w:pPr>
      <w:r>
        <w:rPr>
          <w:rFonts w:ascii="Times New Roman" w:hAnsi="Times New Roman" w:eastAsia="Times New Roman" w:cs="Times New Roman"/>
        </w:rPr>
        <w:t>И десять рогов, которые ты видел на звере, они возненавидят блудницу, опустошат её и обнажат, и съедят её плоть, и сожгут её в огне. Ибо Бог вложил им в сердца исполнить Его волю, согласиться и отдать своё царство зверю, доколе не исполнятся слова Божии. И женщина, которую ты видел, есть великий город, царствующий над царями земными. Откровение 17:16–18.</w:t>
      </w:r>
    </w:p>
    <w:p>
      <w:pPr>
        <w:pStyle w:val="ArticleBody"/>
        <w:jc w:val="left"/>
      </w:pPr>
      <w:r>
        <w:rPr>
          <w:rFonts w:ascii="Times New Roman" w:hAnsi="Times New Roman" w:eastAsia="Times New Roman" w:cs="Times New Roman"/>
        </w:rPr>
        <w:t>Организация Объединённых Наций (седьмое царство) уничтожит папство, хотя незадолго до этого она передаст ему своё царство, ибо её правление длится «недолгое время».</w:t>
      </w:r>
    </w:p>
    <w:p>
      <w:pPr>
        <w:pStyle w:val="ArticleScripture"/>
        <w:jc w:val="left"/>
      </w:pPr>
      <w:r>
        <w:rPr>
          <w:rFonts w:ascii="Times New Roman" w:hAnsi="Times New Roman" w:eastAsia="Times New Roman" w:cs="Times New Roman"/>
        </w:rPr>
        <w:t>И семь царей: пять пали, один есть, а другой еще не пришел; и когда придет, недолго ему быть. Откровение 17:10.</w:t>
      </w:r>
    </w:p>
    <w:p>
      <w:pPr>
        <w:pStyle w:val="ArticleBody"/>
        <w:jc w:val="left"/>
      </w:pPr>
      <w:r>
        <w:rPr>
          <w:rFonts w:ascii="Times New Roman" w:hAnsi="Times New Roman" w:eastAsia="Times New Roman" w:cs="Times New Roman"/>
        </w:rPr>
        <w:t>Во время воскресного закона шестое царство библейского пророчества, зверь, выходящий из земли из тринадцатой главы Откровения (Соединённые Штаты), только что завершило своё семидесятилетнее символическое правление, в течение которого пятое царство библейского пророчества, зверь, выходящий из моря из тринадцатой главы Откровения (папство), было забыто на те семьдесят символических лет из двадцать третьей главы Исаии.</w:t>
      </w:r>
    </w:p>
    <w:p>
      <w:pPr>
        <w:pStyle w:val="ArticleScripture"/>
        <w:jc w:val="left"/>
      </w:pPr>
      <w:r>
        <w:rPr>
          <w:rFonts w:ascii="Times New Roman" w:hAnsi="Times New Roman" w:eastAsia="Times New Roman" w:cs="Times New Roman"/>
        </w:rPr>
        <w:t>И будет в тот день: Тир будет забыт на семьдесят лет, по дням одного царя; по окончании же семидесяти лет Тир будет петь, как блудница. Возьми арфу, обойди город, ты, блудница забытая; играй приятно, пой много песен, чтобы о тебе вспомнили. И будет по истечении семидесяти лет, что Господь посетит Тир, и он снова обратится к своей плате и будет блудодействовать со всеми царствами мира по лицу земли. Исаия 23:15–17.</w:t>
      </w:r>
    </w:p>
    <w:p>
      <w:pPr>
        <w:pStyle w:val="ArticleBody"/>
        <w:jc w:val="left"/>
      </w:pPr>
      <w:r>
        <w:rPr>
          <w:rFonts w:ascii="Times New Roman" w:hAnsi="Times New Roman" w:eastAsia="Times New Roman" w:cs="Times New Roman"/>
        </w:rPr>
        <w:t>С принятием воскресного закона начинает царствовать седьмое царство библейского пророчества — десять царей (Организация Объединённых Наций), — но лишь ненадолго, потому что главный из десяти царей затем начинает принуждать весь мир подчиниться структуре зверя, которая представляет собой союз церкви и государства и символически изображается как образ зверя.</w:t>
      </w:r>
    </w:p>
    <w:p>
      <w:pPr>
        <w:pStyle w:val="ArticleScripture"/>
        <w:jc w:val="left"/>
      </w:pPr>
      <w:r>
        <w:rPr>
          <w:rFonts w:ascii="Times New Roman" w:hAnsi="Times New Roman" w:eastAsia="Times New Roman" w:cs="Times New Roman"/>
        </w:rPr>
        <w:t>И видел я другого зверя, выходящего из земли; он имел два рога, подобные агнчим, и говорил как дракон. Он действует пред ним со всею властью первого зверя и заставляет всю землю и живущих на ней поклоняться первому зверю, у которого смертельная рана исцелела; и творит великие знамения, так что и огонь низводит с неба на землю перед людьми, и чудесами, которые дано было ему творить перед зверем, он обольщает живущих на земле, говоря живущим на земле, чтобы они сделали образ зверя, который имеет рану от меча и жив. Откровение 13:11–14.</w:t>
      </w:r>
    </w:p>
    <w:p>
      <w:pPr>
        <w:pStyle w:val="ArticleBody"/>
        <w:jc w:val="left"/>
      </w:pPr>
      <w:r>
        <w:rPr>
          <w:rFonts w:ascii="Times New Roman" w:hAnsi="Times New Roman" w:eastAsia="Times New Roman" w:cs="Times New Roman"/>
        </w:rPr>
        <w:t>Основным элементом символики земного зверя (Соединённые Штаты), который сначала предстаёт как агнец, а затем говорит как дракон, является его речь. В пророческом смысле речь обозначает действие законодательной и судебной властей.</w:t>
      </w:r>
    </w:p>
    <w:p>
      <w:pPr>
        <w:pStyle w:val="ArticleScripture"/>
        <w:jc w:val="left"/>
      </w:pPr>
      <w:r>
        <w:rPr>
          <w:rFonts w:ascii="Times New Roman" w:hAnsi="Times New Roman" w:eastAsia="Times New Roman" w:cs="Times New Roman"/>
        </w:rPr>
        <w:t>«Голос нации — это действия ее законодательных и судебных властей». Великая борьба, 443.</w:t>
      </w:r>
    </w:p>
    <w:p>
      <w:pPr>
        <w:pStyle w:val="ArticleBody"/>
        <w:jc w:val="left"/>
      </w:pPr>
      <w:r>
        <w:rPr>
          <w:rFonts w:ascii="Times New Roman" w:hAnsi="Times New Roman" w:eastAsia="Times New Roman" w:cs="Times New Roman"/>
        </w:rPr>
        <w:t>Когда Соединённые Штаты впервые заговорили как агнец, они создали Конституцию Соединённых Штатов, тем самым превратив эту страну в убежище для тех, кто бежал от преследований со стороны папства и королей Европы.</w:t>
      </w:r>
    </w:p>
    <w:p>
      <w:pPr>
        <w:pStyle w:val="ArticleScripture"/>
        <w:jc w:val="left"/>
      </w:pPr>
      <w:r>
        <w:rPr>
          <w:rFonts w:ascii="Times New Roman" w:hAnsi="Times New Roman" w:eastAsia="Times New Roman" w:cs="Times New Roman"/>
        </w:rPr>
        <w:t>И земля помогла женщине, и земля открыла уста свои и поглотила поток, который дракон изверг из своей пасти. Откровение 12:16.</w:t>
      </w:r>
    </w:p>
    <w:p>
      <w:pPr>
        <w:pStyle w:val="ArticleBody"/>
        <w:jc w:val="left"/>
      </w:pPr>
      <w:r>
        <w:rPr>
          <w:rFonts w:ascii="Times New Roman" w:hAnsi="Times New Roman" w:eastAsia="Times New Roman" w:cs="Times New Roman"/>
        </w:rPr>
        <w:t>В конце семидесяти символических лет земной зверь вновь заговорит, но уже как дракон, принуждая к воскресному поклонению, которое является знаком власти папства. Когда этот знак власти папства будет навязан, о папстве вспомнят; вспомнят о нем тогда, когда соблюдение Заповеди, которую никогда нельзя было забывать, объявят вне закона.</w:t>
      </w:r>
    </w:p>
    <w:p>
      <w:pPr>
        <w:pStyle w:val="ArticleScripture"/>
        <w:jc w:val="left"/>
      </w:pPr>
      <w:r>
        <w:rPr>
          <w:rFonts w:ascii="Times New Roman" w:hAnsi="Times New Roman" w:eastAsia="Times New Roman" w:cs="Times New Roman"/>
        </w:rPr>
        <w:t>Помни день субботний, чтобы святить его; шесть дней работай и делай в них всякие дела твои; а день седьмой — суббота Господу, Богу твоему: не делай в оный никакого дела, ни ты, ни сын твой, ни дочь твоя, ни раб твой, ни рабыня твоя, ни скот твой, ни пришлец, который в жилищах твоих; ибо в шесть дней создал Господь небо и землю, море и все, что в них, а в день седьмой почил; посему благословил Господь день субботний и освятил его. Исход 20:8–11.</w:t>
      </w:r>
    </w:p>
    <w:p>
      <w:pPr>
        <w:pStyle w:val="ArticleBody"/>
        <w:jc w:val="left"/>
      </w:pPr>
      <w:r>
        <w:rPr>
          <w:rFonts w:ascii="Times New Roman" w:hAnsi="Times New Roman" w:eastAsia="Times New Roman" w:cs="Times New Roman"/>
        </w:rPr>
        <w:t>Затем за национальным вероотступничеством следует национальная гибель, и три силы, ведущие мир к Армагеддону, объединяют усилия.</w:t>
      </w:r>
    </w:p>
    <w:p>
      <w:pPr>
        <w:pStyle w:val="ArticleScripture"/>
        <w:jc w:val="left"/>
      </w:pPr>
      <w:r>
        <w:rPr>
          <w:rFonts w:ascii="Times New Roman" w:hAnsi="Times New Roman" w:eastAsia="Times New Roman" w:cs="Times New Roman"/>
        </w:rPr>
        <w:t>«Указом, утверждающим установление папства в нарушение закона Божия, наша нация полностью отторгнет себя от праведности. Когда протестантизм прострёт свою руку через пропасть, чтобы пожать руку римской власти; когда он потянется через бездну, чтобы соединить руки со спиритизмом; когда под влиянием этого тройственного союза наша страна отвергнет всякий принцип своей Конституции как протестантского и республиканского правительства и примет меры к распространению папских лжеучений и заблуждений, тогда мы можем знать, что пришло время для чудесного действия сатаны и что конец близок». Testimonies, том 5, 451.</w:t>
      </w:r>
    </w:p>
    <w:p>
      <w:pPr>
        <w:pStyle w:val="ArticleBody"/>
        <w:jc w:val="left"/>
      </w:pPr>
      <w:r>
        <w:rPr>
          <w:rFonts w:ascii="Times New Roman" w:hAnsi="Times New Roman" w:eastAsia="Times New Roman" w:cs="Times New Roman"/>
        </w:rPr>
        <w:t>Когда «Протестантизм» (Соединенные Штаты), «римская власть» (Ватикан) и «Спиритизм» (Организация Объединенных Наций) объединят усилия вокруг воскресного закона, они начнут вести мир к Армагеддону, что прежде всего выражается в принуждении мира признать власть единого мирового правительства, которое состоит из церкви и государства, при этом церковь контролирует отношения. Сила чудес, которыми пользуется зверь из земли, не только приводит к блуду блудницы Тира с царями земли, но и заставляет всемирный образ зверя «говорить». По пророческому определению это означает, что единое мировое правительство должно иметь законодательный орган (расположенный в Нью-Йорке) и судебный орган (расположенный в Гааге).</w:t>
      </w:r>
    </w:p>
    <w:p>
      <w:pPr>
        <w:pStyle w:val="ArticleScripture"/>
        <w:jc w:val="left"/>
      </w:pPr>
      <w:r>
        <w:rPr>
          <w:rFonts w:ascii="Times New Roman" w:hAnsi="Times New Roman" w:eastAsia="Times New Roman" w:cs="Times New Roman"/>
        </w:rPr>
        <w:t>И он обольщает живущих на земле теми чудесами, которые дано ему творить перед зверем, говоря живущим на земле, чтобы они сделали образ зверя, который получил рану мечом и жив. И ему дано было дать жизнь образу зверя, так что образ зверя и говорил, и делал так, чтобы были убиты все, кто не поклонится образу зверя. И он заставляет всех — малых и великих, богатых и бедных, свободных и рабов — принять начертание на правую руку свою или на чело своё, и чтобы никому нельзя было ни покупать, ни продавать, кроме имеющего начертание, имя зверя или число имени его. Здесь мудрость. Кто имеет разум, тот считай число зверя, ибо это число человеческое; и число его — шестьсот шестьдесят шесть. Откровение 13:14–18.</w:t>
      </w:r>
    </w:p>
    <w:p>
      <w:pPr>
        <w:pStyle w:val="ArticleBody"/>
        <w:jc w:val="left"/>
      </w:pPr>
      <w:r>
        <w:rPr>
          <w:rFonts w:ascii="Times New Roman" w:hAnsi="Times New Roman" w:eastAsia="Times New Roman" w:cs="Times New Roman"/>
        </w:rPr>
        <w:t>Земной зверь (Соединенные Штаты) обманет весь мир, заставив принять всемирный образ зверя — тот же образ, который Соединенные Штаты сформировали, когда прокладывали путь к воскресному закону и в конечном счете навязали его. Затем оно наделит единое мировое правительство властью принуждать к соблюдению его законов под страхом смерти и/или экономических санкций. Обман царя Дария является символом обмана царей, неоднократно отмечаемого в пророчествах, ибо, когда земной зверь начнет принуждать мир принять единое мировое правительство, аргумент, которым будут добиваться принятия такого устройства, состоит в том, что силе, разгневавшей народы (ислам), необходимо противостоять всемирной войной.</w:t>
      </w:r>
    </w:p>
    <w:p>
      <w:pPr>
        <w:pStyle w:val="ArticleBody"/>
        <w:jc w:val="left"/>
      </w:pPr>
      <w:r>
        <w:rPr>
          <w:rFonts w:ascii="Times New Roman" w:hAnsi="Times New Roman" w:eastAsia="Times New Roman" w:cs="Times New Roman"/>
        </w:rPr>
        <w:t>Соединенные Штаты вводят знак папской власти, ибо суды Божьи привели Соединенные Штаты к такому состоянию кризиса накануне закона о воскресном дне, что в качестве решения было предложено вернуться к богу католицизма, чтобы положить конец нарастающим экономическим трудностям. Однако с введением закона о воскресном дне враг, прокравшийся под низкой стеной, приносит суд национальной гибели.</w:t>
      </w:r>
    </w:p>
    <w:p>
      <w:pPr>
        <w:pStyle w:val="ArticleScripture"/>
        <w:jc w:val="left"/>
      </w:pPr>
      <w:r>
        <w:rPr>
          <w:rFonts w:ascii="Times New Roman" w:hAnsi="Times New Roman" w:eastAsia="Times New Roman" w:cs="Times New Roman"/>
        </w:rPr>
        <w:t>И тогда великий обольститель убедит людей, что те, кто служит Богу, являются причиной этих бедствий. Тот класс, который навлек на себя недовольство Неба, возложит все свои беды на тех, чье послушание Божьим заповедям является постоянным обличением для нарушителей. Будет заявлено, что люди оскорбляют Бога нарушением воскресного дня покоя; что этот грех навлек бедствия, которые не прекратятся, пока соблюдение воскресного дня не будет строго принудительно введено; и что те, кто отстаивает требования четвертой заповеди, тем самым разрушая почтение к воскресенью, — возмутители народа, препятствующие его восстановлению в благоволении Божьем и временном благополучии. Таким образом, обвинение, некогда выдвинутое против раба Божьего, повторится и будет на столь же хорошо обоснованных основаниях: «И было, когда Ахав увидел Илью, то Ахав сказал ему: ты ли это, смущающий Израиля? Он ответил: не я смутил Израиля; но ты и дом отца твоего, тем, что вы оставили заповеди Господни, и ты последовал Ваалам». 1 Царств 18:17, 18. И когда гнев народа будет разжигаться ложными обвинениями, они станут поступать с Божьими посланниками весьма сходным образом с тем, как отступивший Израиль поступал с Илией. Великая борьба, 590.</w:t>
      </w:r>
    </w:p>
    <w:p>
      <w:pPr>
        <w:pStyle w:val="ArticleBody"/>
        <w:jc w:val="left"/>
      </w:pPr>
      <w:r>
        <w:rPr>
          <w:rFonts w:ascii="Times New Roman" w:hAnsi="Times New Roman" w:eastAsia="Times New Roman" w:cs="Times New Roman"/>
        </w:rPr>
        <w:t>В «час» «великого землетрясения» одиннадцатой главы Откровения «третье горе» ислама, которое также является седьмой трубой, тогда прозвучит, и это разгневает народы. Этот гнев народов против ислама будет использован, чтобы обманом склонить мир к принятию того же пустого обещания, которое только что потерпело крах для зверя из земли. Пустое обещание заключается в следующем: если подчиниться власти католицизма, представленной знаком папской власти, то усиливающиеся суды Божьи прекратятся. Это обещание, уже оказавшееся неэффективным для Соединённых Штатов, затем будет предложено охваченному паникой миру.</w:t>
      </w:r>
    </w:p>
    <w:p>
      <w:pPr>
        <w:pStyle w:val="ArticleBody"/>
        <w:jc w:val="left"/>
      </w:pPr>
      <w:r>
        <w:rPr>
          <w:rFonts w:ascii="Times New Roman" w:hAnsi="Times New Roman" w:eastAsia="Times New Roman" w:cs="Times New Roman"/>
        </w:rPr>
        <w:t>Будут утверждать, что если бы страны мира только согласились и позволили создать единое мировое правительство, чтобы справиться с войной, принесённой исламом, стабильность вернулась бы. Ислам — это сила, о которой в Писаниях говорится, что она объединяет всех людей против ислама, но это объединение — последнее обольщение царей.</w:t>
      </w:r>
    </w:p>
    <w:p>
      <w:pPr>
        <w:pStyle w:val="ArticleScripture"/>
        <w:jc w:val="left"/>
      </w:pPr>
      <w:r>
        <w:rPr>
          <w:rFonts w:ascii="Times New Roman" w:hAnsi="Times New Roman" w:eastAsia="Times New Roman" w:cs="Times New Roman"/>
        </w:rPr>
        <w:t>И Ангел Господень сказал ей: вот, ты беременна, и родишь сына, и наречёшь ему имя: Измаил; ибо Господь услышал страдание твоё. Он будет между людьми как дикий осёл; рука его — на всех, и рука всех — на него; жить же будет он пред лицом всех братьев своих. Бытие 16:11, 12.</w:t>
      </w:r>
    </w:p>
    <w:p>
      <w:pPr>
        <w:pStyle w:val="ArticleBody"/>
        <w:jc w:val="left"/>
      </w:pPr>
      <w:r>
        <w:rPr>
          <w:rFonts w:ascii="Times New Roman" w:hAnsi="Times New Roman" w:eastAsia="Times New Roman" w:cs="Times New Roman"/>
        </w:rPr>
        <w:t>Исмаил является духовным отцом ислама. Верно, что Мухаммад, основатель ислама, появился в истории лишь в VII веке, но древние буквальные народы — это то, что Бог использует для представления духовного народа в последние дни.</w:t>
      </w:r>
    </w:p>
    <w:p>
      <w:pPr>
        <w:pStyle w:val="ArticleScripture"/>
        <w:jc w:val="left"/>
      </w:pPr>
      <w:r>
        <w:rPr>
          <w:rFonts w:ascii="Times New Roman" w:hAnsi="Times New Roman" w:eastAsia="Times New Roman" w:cs="Times New Roman"/>
        </w:rPr>
        <w:t>Так говорит Господь, Царь Израиля, и Искупитель его, Господь Саваоф: Я первый, и Я последний; и кроме Меня нет Бога. И кто, как Я, возгласит, объявит это и расположит по порядку предо Мною с того времени, как Я устроил народ древний? А грядущее и то, что еще будет, пусть они покажут им. Исаия 44:6, 7.</w:t>
      </w:r>
    </w:p>
    <w:p>
      <w:pPr>
        <w:pStyle w:val="ArticleBody"/>
        <w:jc w:val="left"/>
      </w:pPr>
      <w:r>
        <w:rPr>
          <w:rFonts w:ascii="Times New Roman" w:hAnsi="Times New Roman" w:eastAsia="Times New Roman" w:cs="Times New Roman"/>
        </w:rPr>
        <w:t>Еще до рождения Исмаила ему было дано имя и была определена его пророческая роль. Руки его духовных потомков будут "против всякого человека", и "рука всякого человека" будет против "него". И в отличие от глупого учения прогрессивного либерализма, Библия учит, что Исмаил будет "жить в присутствии всех своих братьев". Они не ассимилируются в окружающую их культуру, но, напротив, многие ее осуждают, протестуют против нее и нападают на нее. Дух Исмаила в том, что "он" будет "дикым человеком". Идея о том, что в исламской вере существует мирный класс, не подтверждается ни в Божьем Слове, ни в Коране.</w:t>
      </w:r>
    </w:p>
    <w:p>
      <w:pPr>
        <w:pStyle w:val="ArticleBody"/>
        <w:jc w:val="left"/>
      </w:pPr>
      <w:r>
        <w:rPr>
          <w:rFonts w:ascii="Times New Roman" w:hAnsi="Times New Roman" w:eastAsia="Times New Roman" w:cs="Times New Roman"/>
        </w:rPr>
        <w:t>Обман двух президентов и ста двадцати князей в шестой главе Даниила раскрывает тот обман, которому подвергаются десять царей, когда их заставляют поверить, что цель и срочность установления единого мирового правительства под контролем Рима — ответ на нарастающий кризис исламской войны, который является «третьим горем». Когда образ зверя будет установлен и наделён властью «говорить», мир слишком поздно узнает, что цели папства направлены против тех, кто соблюдает субботу седьмого дня (Даниил), а не против врага, который пробрался через неохраняемую южную стену.</w:t>
      </w:r>
    </w:p>
    <w:p>
      <w:pPr>
        <w:pStyle w:val="ArticleScripture"/>
        <w:jc w:val="left"/>
      </w:pPr>
      <w:r>
        <w:rPr>
          <w:rFonts w:ascii="Times New Roman" w:hAnsi="Times New Roman" w:eastAsia="Times New Roman" w:cs="Times New Roman"/>
        </w:rPr>
        <w:t>Слово Божье предупредило о надвигающейся опасности; если это предупреждение останется без внимания, протестантский мир узнает, каковы истинные намерения Рима, лишь тогда, когда будет слишком поздно избежать западни. Она молча набирает силу. Ее учения оказывают влияние в законодательных залах, в церквах и в сердцах людей. Она воздвигает свои высокие и массивные сооружения, в тайных недрах которых повторятся ее прежние преследования. Исподтишка и незаметно она укрепляет свои силы, чтобы продвигать собственные цели, когда придет время нанести удар. Все, чего она желает, — это выгодное положение, и его ей уже предоставляют. Мы скоро увидим и ощутим, каковы намерения римского элемента. Всякий, кто поверит и будет повиноваться Слову Божьему, тем самым навлечет на себя порицание и преследование. Великая борьба, 581.</w:t>
      </w:r>
    </w:p>
    <w:p>
      <w:pPr>
        <w:pStyle w:val="ArticleBody"/>
        <w:jc w:val="left"/>
      </w:pPr>
      <w:r>
        <w:rPr>
          <w:rFonts w:ascii="Times New Roman" w:hAnsi="Times New Roman" w:eastAsia="Times New Roman" w:cs="Times New Roman"/>
        </w:rPr>
        <w:t>Обман, посредством которого папство вводит в заблуждение Организацию Объединённых Наций и который порождает в сердцах жажду мести, часто иллюстрируется в Священном Писании, и история о Дарии — яркий пример этой истины. Это обман, который сначала осуществляется в Соединённых Штатах, а затем повторяется во всём мире. Эта истина показана в истории об Илии и Иезавели, затем вновь — в истории об Иоанне Крестителе и Иродиаде, а также в распятии Христа. Возмущение народов, вызываемое исламом, — это уловка, которой пользуется папская власть и которая даёт ей выгодную позицию для нападок на соблюдающих субботу по всему миру.</w:t>
      </w:r>
    </w:p>
    <w:p>
      <w:pPr>
        <w:pStyle w:val="ArticleBody"/>
        <w:jc w:val="left"/>
      </w:pPr>
      <w:r>
        <w:rPr>
          <w:rFonts w:ascii="Times New Roman" w:hAnsi="Times New Roman" w:eastAsia="Times New Roman" w:cs="Times New Roman"/>
        </w:rPr>
        <w:t>Первое упоминание об исламе — это появление Измаила в Писании, а определённая для ислама в конце света роль — ввергнуть мир во всеобщую панику, чтобы люди приняли любое предложение как решение, — вот что позволяет обману осуществиться. Этот обман побуждает Организацию Объединённых Наций (десять царей) исполнить волю Божью и согласиться отдать своё царство (седьмое царство) папству (зверю).</w:t>
      </w:r>
    </w:p>
    <w:p>
      <w:pPr>
        <w:pStyle w:val="ArticleBody"/>
        <w:jc w:val="left"/>
      </w:pPr>
      <w:r>
        <w:rPr>
          <w:rFonts w:ascii="Times New Roman" w:hAnsi="Times New Roman" w:eastAsia="Times New Roman" w:cs="Times New Roman"/>
        </w:rPr>
        <w:t>Обман, показанный на примере Дария и других пророческих линий, включает роль ислама, разгневающего народы, окончательную причину, по которой папство уничтожается Организацией Объединённых Наций, и, что не менее важно, — указывает на обстоятельства, связанные с загадкой восьмого царства, которое «из семи» и поставлено во главе современного Вавилона.</w:t>
      </w:r>
    </w:p>
    <w:p>
      <w:pPr>
        <w:pStyle w:val="ArticleBody"/>
        <w:jc w:val="left"/>
      </w:pPr>
      <w:r>
        <w:rPr>
          <w:rFonts w:ascii="Times New Roman" w:hAnsi="Times New Roman" w:eastAsia="Times New Roman" w:cs="Times New Roman"/>
        </w:rPr>
        <w:t>Даниил во рву со львами — это очень сложный пророческий образ, но понимание возможно лишь при применении методологии «строка за строкой».</w:t>
      </w:r>
    </w:p>
    <w:p>
      <w:pPr>
        <w:pStyle w:val="ArticleBody"/>
        <w:jc w:val="left"/>
      </w:pPr>
      <w:r>
        <w:rPr>
          <w:rFonts w:ascii="Times New Roman" w:hAnsi="Times New Roman" w:eastAsia="Times New Roman" w:cs="Times New Roman"/>
        </w:rPr>
        <w:t>Мы продолжим шестую главу книги Даниила в следующей статье.</w:t>
      </w:r>
    </w:p>
    <w:p>
      <w:pPr>
        <w:pStyle w:val="ArticleScripture"/>
        <w:jc w:val="left"/>
      </w:pPr>
      <w:r>
        <w:rPr>
          <w:rFonts w:ascii="Times New Roman" w:hAnsi="Times New Roman" w:eastAsia="Times New Roman" w:cs="Times New Roman"/>
        </w:rPr>
        <w:t>«Когда мы, как народ, поймём, что эта книга значит для нас, среди нас проявится великое пробуждение». Свидетельства для служителей,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тридцать два</dc:title>
  <dc:subject>От львов к обольщению: углублённый анализ Даниила 6 и пророчества последнего времени</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