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шестьдесят семь</w:t>
      </w:r>
    </w:p>
    <w:p>
      <w:pPr>
        <w:pStyle w:val="ArticleSubtitle"/>
        <w:jc w:val="left"/>
      </w:pPr>
      <w:r>
        <w:rPr>
          <w:rFonts w:ascii="Arial" w:hAnsi="Arial" w:eastAsia="Arial" w:cs="Arial"/>
        </w:rPr>
        <w:t>Пророческие прозрения: ислам, 11 сентября 2001 года и День восточного ветра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2024-01-31</w:t>
      </w:r>
    </w:p>
    <w:p>
      <w:pPr>
        <w:pStyle w:val="ArticleBody"/>
        <w:jc w:val="left"/>
      </w:pPr>
      <w:r>
        <w:rPr>
          <w:rFonts w:ascii="Times New Roman" w:hAnsi="Times New Roman" w:eastAsia="Times New Roman" w:cs="Times New Roman"/>
        </w:rPr>
        <w:t>Ислам третьего горя вошёл в пророческую историю 11 сентября 2001 года, и он был немедленно сдержан. В то время начал изливаться поздний дождь, но он был "измеренным".</w:t>
      </w:r>
    </w:p>
    <w:p>
      <w:pPr>
        <w:pStyle w:val="ArticleScripture"/>
        <w:jc w:val="left"/>
      </w:pPr>
      <w:r>
        <w:rPr>
          <w:rFonts w:ascii="Times New Roman" w:hAnsi="Times New Roman" w:eastAsia="Times New Roman" w:cs="Times New Roman"/>
        </w:rPr>
        <w:t>В меру, когда оно прорастает, ты состязаешься с ним; Он удерживает свой свирепый ветер в день восточного ветра. Итак, этим будет очищено беззаконие Иакова; и весь плод — в удалении его греха; когда он сделает все камни жертвенника как известковые камни, разбитые в куски, — рощи и изваяния не устоят. Но укрепленный город опустеет, жилище будет оставлено и станет как пустыня: там будет пастись теленок, там он ляжет и съест его ветви. Когда его ветви засохнут, их отломают: женщины придут и сожгут их; ибо это народ без разумения; поэтому сотворивший их не помилует их, и образовавший их не окажет им благоволения. И будет в тот день: Господь потрясет от русла реки до Египетского потока, и вы будете собраны по одному, дети Израилевы. И будет в тот день: протрубят в великую трубу, и придут погибающие в земле Ассирийской и изгнанные в земле Египетской и поклонятся Господу на святой горе в Иерусалиме. Исаия 27:6–13.</w:t>
      </w:r>
    </w:p>
    <w:p>
      <w:pPr>
        <w:pStyle w:val="ArticleBody"/>
        <w:jc w:val="left"/>
      </w:pPr>
      <w:r>
        <w:rPr>
          <w:rFonts w:ascii="Times New Roman" w:hAnsi="Times New Roman" w:eastAsia="Times New Roman" w:cs="Times New Roman"/>
        </w:rPr>
        <w:t>«День восточного ветра» указывает на наступление позднего дождя, а также на ислам третьего горя. Он также знаменует начало истории, где «беззаконие Иакова очищается». День восточного ветра наступил 11 сентября 2001 года, и в тот момент начался суд живых. Суд живых — завершающее дело третьего ангела, и именно там началось удаление грехов ста сорока четырёх тысяч. Это и имеет в виду Исаия, когда написал: «Этим».</w:t>
      </w:r>
    </w:p>
    <w:p>
      <w:pPr>
        <w:pStyle w:val="ArticleBody"/>
        <w:jc w:val="left"/>
      </w:pPr>
      <w:r>
        <w:rPr>
          <w:rFonts w:ascii="Times New Roman" w:hAnsi="Times New Roman" w:eastAsia="Times New Roman" w:cs="Times New Roman"/>
        </w:rPr>
        <w:t>Слова, предшествующие выражению «Этим», таковы: «В меру, когда оно произрастает, ты будешь спорить с ним: он удерживает свой свирепый ветер в день восточного ветра». «Этим» обозначаются конкретные испытательные истины, которые очищают от греха тех, кто представлен как Иаков. Эти истины включают событие (11 сентября), которое ознаменовывает пришествие позднего дождя. Эти истины включают определение позднего дождя как «вести», и «весть» — это ислам. Они включают истину о том, что «восточный ветер» — это ислам третьего горя, и пророческую характеристику последующего сдерживания ислама (удерживает).</w:t>
      </w:r>
    </w:p>
    <w:p>
      <w:pPr>
        <w:pStyle w:val="ArticleBody"/>
        <w:jc w:val="left"/>
      </w:pPr>
      <w:r>
        <w:rPr>
          <w:rFonts w:ascii="Times New Roman" w:hAnsi="Times New Roman" w:eastAsia="Times New Roman" w:cs="Times New Roman"/>
        </w:rPr>
        <w:t>Само испытание представлено "полемикой", начавшейся 11 сентября 2001 года. Иеремии, когда он олицетворял первое разочарование, было дано наставление "возвратиться" к Богу и отделить драгоценное от ничтожного. "Плод" испытательного послания порождает два класса поклонников.</w:t>
      </w:r>
    </w:p>
    <w:p>
      <w:pPr>
        <w:pStyle w:val="ArticleBody"/>
        <w:jc w:val="left"/>
      </w:pPr>
      <w:r>
        <w:rPr>
          <w:rFonts w:ascii="Times New Roman" w:hAnsi="Times New Roman" w:eastAsia="Times New Roman" w:cs="Times New Roman"/>
        </w:rPr>
        <w:t>Суд над глупыми представлен так: «когда Он сделает все камни жертвенника как меловые камни, разбитые вдребезги; рощи и кумиры не устоят». Исаия ссылается на обличение против тех, кто всё переворачивает вверх дном, в двадцать восьмой и двадцать девятой главах. Это те, кто не могут понять запечатанную книгу. Дело (плод) нечестивых следует считать как гончарную глину.</w:t>
      </w:r>
    </w:p>
    <w:p>
      <w:pPr>
        <w:pStyle w:val="ArticleScripture"/>
        <w:jc w:val="left"/>
      </w:pPr>
      <w:r>
        <w:rPr>
          <w:rFonts w:ascii="Times New Roman" w:hAnsi="Times New Roman" w:eastAsia="Times New Roman" w:cs="Times New Roman"/>
        </w:rPr>
        <w:t>Посему, вот, Я совершу дивное дело среди этого народа — дело дивное и чудное: ибо мудрость их мудрецов погибнет, и разум у разумных сокроется. Горе тем, которые глубоко скрывают свой совет от Господа, и дела их совершаются во тьме, и они говорят: кто видит нас? и кто узнает нас? Как вы всё перевернули вверх дном! Разве гончара можно считать глиной, чтобы изделие сказало о сделавшем его: он меня не делал? или чтобы созданное сказало о создавшем его: у него нет разумения? Исаия 29:14–16.</w:t>
      </w:r>
    </w:p>
    <w:p>
      <w:pPr>
        <w:pStyle w:val="ArticleBody"/>
        <w:jc w:val="left"/>
      </w:pPr>
      <w:r>
        <w:rPr>
          <w:rFonts w:ascii="Times New Roman" w:hAnsi="Times New Roman" w:eastAsia="Times New Roman" w:cs="Times New Roman"/>
        </w:rPr>
        <w:t>Дело нечестивых будет как гончарная глина, и в двадцать седьмой главе их работа изображена подобным образом — как меловые камни, разбиваемые вдребезги. Мел или гончарная глина легко разбиваются в порошок, и символ работы — сделать "все камни жертвенника как меловые камни, разбиваемые вдребезги", а также разрушить "рощи и кумиры", чтобы они "не устояли", — это работа, представленная реформой царя Иосии. В последнем возрождении и реформации, представленных реформой Иосии, адвентистская корпоративная структура будет опустошена, ибо "укреплённый город будет опустошён, и жилище оставлено, и останется как пустыня". Все их дела, то есть тысячи церквей, школ, колледжей, университетов, больниц и офисных зданий по всему миру, будут по пророчеству разбиты в бесполезный порошок.</w:t>
      </w:r>
    </w:p>
    <w:p>
      <w:pPr>
        <w:pStyle w:val="ArticleBody"/>
        <w:jc w:val="left"/>
      </w:pPr>
      <w:r>
        <w:rPr>
          <w:rFonts w:ascii="Times New Roman" w:hAnsi="Times New Roman" w:eastAsia="Times New Roman" w:cs="Times New Roman"/>
        </w:rPr>
        <w:t>И ряды также опустеют, ибо те "люди без разумения" будут как "иссохшие" "ветви", которые "будут отломлены" "и преданы огню", ибо "сотворивший их не помилует их, и образовавший их не окажет им благоволения".</w:t>
      </w:r>
    </w:p>
    <w:p>
      <w:pPr>
        <w:pStyle w:val="ArticleBody"/>
        <w:jc w:val="left"/>
      </w:pPr>
      <w:r>
        <w:rPr>
          <w:rFonts w:ascii="Times New Roman" w:hAnsi="Times New Roman" w:eastAsia="Times New Roman" w:cs="Times New Roman"/>
        </w:rPr>
        <w:t>Когда завершится отделение, совершаемое испытывающей вестью, второй голос восемнадцатой главы Откровения призовет другое Божье стадо выйти из Вавилона, ибо в тот день «это сбудется»: «вострубит великая труба, и придут готовые погибнуть в земле Ассирии и изгнанные в земле Египта, и поклонятся Господу на святой горе в Иерусалиме».</w:t>
      </w:r>
    </w:p>
    <w:p>
      <w:pPr>
        <w:pStyle w:val="ArticleBody"/>
        <w:jc w:val="left"/>
      </w:pPr>
      <w:r>
        <w:rPr>
          <w:rFonts w:ascii="Times New Roman" w:hAnsi="Times New Roman" w:eastAsia="Times New Roman" w:cs="Times New Roman"/>
        </w:rPr>
        <w:t>Рассматриваемый нами отрывок (Исаия, двадцать седьмая глава, стихи с восьмого по тринадцатый) указывает на пророческую историю, начавшуюся 11 сентября 2001 года, и иллюстрирует испытание и очищение тех, кто в конечном счёте призовёт другую Божью паству выйти из Вавилона. Начальные стихи той же главы указывают на песнь, которую надлежит петь в течение этой самой истории.</w:t>
      </w:r>
    </w:p>
    <w:p>
      <w:pPr>
        <w:pStyle w:val="ArticleScripture"/>
        <w:jc w:val="left"/>
      </w:pPr>
      <w:r>
        <w:rPr>
          <w:rFonts w:ascii="Times New Roman" w:hAnsi="Times New Roman" w:eastAsia="Times New Roman" w:cs="Times New Roman"/>
        </w:rPr>
        <w:t>В тот день воспойте ей: Виноградник красного вина. Я, Господь, храню его; буду орошать его каждое мгновение: чтобы никто не повредил его, буду стеречь его день и ночь. Гнева нет во Мне: кто выставит против Меня в битве тернии и колючки? Я пройду через них, разом сожгу их. Или пусть ухватится за Мою силу, чтобы заключить со Мною мир; и заключит со Мною мир. Он даст укорениться потомкам Иакова; Израиль расцветет и распустится и наполнит лицо земли плодом. Поразил ли Он его так же, как поразил тех, кто поражал его? Или он убит так же, как те, кого Он умертвил? Исаия 27:2–7.</w:t>
      </w:r>
    </w:p>
    <w:p>
      <w:pPr>
        <w:pStyle w:val="ArticleBody"/>
        <w:jc w:val="left"/>
      </w:pPr>
      <w:r>
        <w:rPr>
          <w:rFonts w:ascii="Times New Roman" w:hAnsi="Times New Roman" w:eastAsia="Times New Roman" w:cs="Times New Roman"/>
        </w:rPr>
        <w:t>Песнь о винограднике — это песнь, которая сначала отождествляет народ Божий с виноградником, который Он возлюбил и о котором заботился. Затем она излагает обещание принятия для всякого, кто пожелал бы принять праведность Христа. Далее она указывает на обещание излияния Святого Духа, представленное двумя фазами дождя. Первая фаза дождя оживляет цветы и почки, а вторая наполняет землю плодами.</w:t>
      </w:r>
    </w:p>
    <w:p>
      <w:pPr>
        <w:pStyle w:val="ArticleBody"/>
        <w:jc w:val="left"/>
      </w:pPr>
      <w:r>
        <w:rPr>
          <w:rFonts w:ascii="Times New Roman" w:hAnsi="Times New Roman" w:eastAsia="Times New Roman" w:cs="Times New Roman"/>
        </w:rPr>
        <w:t>Песнь о винограднике — это песнь, которая указывает на период времени, когда Бог проходит мимо прежнего избранного народа, вступая в завет с новым избранным народом. Стихи с восьмого и далее просто повторяют и развивают начальные стихи главы. Первый стих главы указывает на то же событие, которое в восьмом стихе названо «днём восточного ветра».</w:t>
      </w:r>
    </w:p>
    <w:p>
      <w:pPr>
        <w:pStyle w:val="ArticleScripture"/>
        <w:jc w:val="left"/>
      </w:pPr>
      <w:r>
        <w:rPr>
          <w:rFonts w:ascii="Times New Roman" w:hAnsi="Times New Roman" w:eastAsia="Times New Roman" w:cs="Times New Roman"/>
        </w:rPr>
        <w:t>В тот день Господь своим грозным, великим и сильным мечом накажет Левиафана, змея пронзающего, и Левиафана, змея извивающегося; и убьёт дракона, который в море. Исаия 27:1.</w:t>
      </w:r>
    </w:p>
    <w:p>
      <w:pPr>
        <w:pStyle w:val="ArticleBody"/>
        <w:jc w:val="left"/>
      </w:pPr>
      <w:r>
        <w:rPr>
          <w:rFonts w:ascii="Times New Roman" w:hAnsi="Times New Roman" w:eastAsia="Times New Roman" w:cs="Times New Roman"/>
        </w:rPr>
        <w:t>Дракон — это Сатана, но во вторичном смысле это был языческий Рим.</w:t>
      </w:r>
    </w:p>
    <w:p>
      <w:pPr>
        <w:pStyle w:val="ArticleScripture"/>
        <w:jc w:val="left"/>
      </w:pPr>
      <w:r>
        <w:rPr>
          <w:rFonts w:ascii="Times New Roman" w:hAnsi="Times New Roman" w:eastAsia="Times New Roman" w:cs="Times New Roman"/>
        </w:rPr>
        <w:t>«Итак, хотя дракон, прежде всего, представляет сатану, он, во вторичном смысле, является символом языческого Рима». Великая борьба, 439.</w:t>
      </w:r>
    </w:p>
    <w:p>
      <w:pPr>
        <w:pStyle w:val="ArticleBody"/>
        <w:jc w:val="left"/>
      </w:pPr>
      <w:r>
        <w:rPr>
          <w:rFonts w:ascii="Times New Roman" w:hAnsi="Times New Roman" w:eastAsia="Times New Roman" w:cs="Times New Roman"/>
        </w:rPr>
        <w:t>Десять царей языческого Рима в седьмой главе Даниила и в двенадцатой главе Откровения представляют десять царей семнадцатой главы Откровения — в последние дни.</w:t>
      </w:r>
    </w:p>
    <w:p>
      <w:pPr>
        <w:pStyle w:val="ArticleScripture"/>
        <w:jc w:val="left"/>
      </w:pPr>
      <w:r>
        <w:rPr>
          <w:rFonts w:ascii="Times New Roman" w:hAnsi="Times New Roman" w:eastAsia="Times New Roman" w:cs="Times New Roman"/>
        </w:rPr>
        <w:t>«Цари, правители и начальствующие наложили на себя клеймо антихриста и представлены как дракон, который идёт, чтобы вести войну со святыми — с теми, кто соблюдает заповеди Божии и имеет веру Иисуса». Testimonies to Ministers, 38.</w:t>
      </w:r>
    </w:p>
    <w:p>
      <w:pPr>
        <w:pStyle w:val="ArticleBody"/>
        <w:jc w:val="left"/>
      </w:pPr>
      <w:r>
        <w:rPr>
          <w:rFonts w:ascii="Times New Roman" w:hAnsi="Times New Roman" w:eastAsia="Times New Roman" w:cs="Times New Roman"/>
        </w:rPr>
        <w:t>Первый стих 27-й главы книги Исаии указывает на начало суда над драконом, который начался в день восточного ветра, 11 сентября 2001 года. Суд над царями земли и их глобалистскими торговыми партнёрами совершается, когда финансовая структура мира уничтожается «восточным ветром» среди «морей».</w:t>
      </w:r>
    </w:p>
    <w:p>
      <w:pPr>
        <w:pStyle w:val="ArticleScripture"/>
        <w:jc w:val="left"/>
      </w:pPr>
      <w:r>
        <w:rPr>
          <w:rFonts w:ascii="Times New Roman" w:hAnsi="Times New Roman" w:eastAsia="Times New Roman" w:cs="Times New Roman"/>
        </w:rPr>
        <w:t>Ибо, вот, цари собрались, прошли вместе. Увидели — и изумились; смутились и поспешно удалились. Там охватили их страх и боль, как у рождающей. Ты сокрушаешь корабли Фарсиса восточным ветром. Псалом 48:4–7.</w:t>
      </w:r>
    </w:p>
    <w:p>
      <w:pPr>
        <w:pStyle w:val="ArticleBody"/>
        <w:jc w:val="left"/>
      </w:pPr>
      <w:r>
        <w:rPr>
          <w:rFonts w:ascii="Times New Roman" w:hAnsi="Times New Roman" w:eastAsia="Times New Roman" w:cs="Times New Roman"/>
        </w:rPr>
        <w:t>Исаия, глава 27, стихи 1–7, повторяются и расширяются в стихах 8–13. В них говорится, что в «день восточного ветра» цари и купцы земли столкнутся со страхом, и с того момента их страх будет нарастать на протяжении истории. Этот страх позволяет распознать нелогичные и поспешные действия прогрессивных глобалистов Земли со времени 11 сентября 2001 года, по мере того как они продвигают свою повестку дальше и агрессивнее, чем можно было бы логически ожидать. Сатана и его представители — купцы и цари земли (глобалисты), как символы дракона, — знают, что времени у них осталось немного.</w:t>
      </w:r>
    </w:p>
    <w:p>
      <w:pPr>
        <w:pStyle w:val="ArticleScripture"/>
        <w:jc w:val="left"/>
      </w:pPr>
      <w:r>
        <w:rPr>
          <w:rFonts w:ascii="Times New Roman" w:hAnsi="Times New Roman" w:eastAsia="Times New Roman" w:cs="Times New Roman"/>
        </w:rPr>
        <w:t>Итак, веселитесь, небеса, и обитающие на них. Горе живущим на земле и на море! Ибо к вам сошел дьявол в великой ярости, потому что знает, что ему осталось немного времени. Откровение 12:12.</w:t>
      </w:r>
    </w:p>
    <w:p>
      <w:pPr>
        <w:pStyle w:val="ArticleBody"/>
        <w:jc w:val="left"/>
      </w:pPr>
      <w:r>
        <w:rPr>
          <w:rFonts w:ascii="Times New Roman" w:hAnsi="Times New Roman" w:eastAsia="Times New Roman" w:cs="Times New Roman"/>
        </w:rPr>
        <w:t>День восточного ветра, вызвавший экономический кризис 2001 года, который с тех пор лишь усугублялся, чего бы ни утверждали глобалистские СМИ, — это проблема, с которой сталкивается мир в тот момент, когда дракон знает, что его время коротко. Тогда он активизирует свои действия по установлению контроля над всей землёй, и делает это, когда «Горе» (третье Горе) обрушивается на «обитателей земли и моря».</w:t>
      </w:r>
    </w:p>
    <w:p>
      <w:pPr>
        <w:pStyle w:val="ArticleBody"/>
        <w:jc w:val="left"/>
      </w:pPr>
      <w:r>
        <w:rPr>
          <w:rFonts w:ascii="Times New Roman" w:hAnsi="Times New Roman" w:eastAsia="Times New Roman" w:cs="Times New Roman"/>
        </w:rPr>
        <w:t>Приход ислама третьего «горя» (восточного ветра) 11 сентября 2001 года вызвал экономическую катастрофу, которая вынудила глобалистов ускорить их усилия по навязыванию планете Земле единого мирового правительства. Тем не менее ислам продолжает выполнять свою роль. Возможно, наиболее серьёзное откровение об исламе как символе библейского пророчества содержится в первом упоминании об исламе.</w:t>
      </w:r>
    </w:p>
    <w:p>
      <w:pPr>
        <w:pStyle w:val="ArticleScripture"/>
        <w:jc w:val="left"/>
      </w:pPr>
      <w:r>
        <w:rPr>
          <w:rFonts w:ascii="Times New Roman" w:hAnsi="Times New Roman" w:eastAsia="Times New Roman" w:cs="Times New Roman"/>
        </w:rPr>
        <w:t>И сказал ей Ангел Господень: вот, ты беременна, и родишь сына, и наречёшь ему имя: Измаил; ибо Господь услышал страдание твоё. Он будет между людьми как дикий осёл; руки его — на всех, и руки всех — на него; жить же он будет пред лицом всех братьев своих. Бытие 16:11, 12.</w:t>
      </w:r>
    </w:p>
    <w:p>
      <w:pPr>
        <w:pStyle w:val="ArticleBody"/>
        <w:jc w:val="left"/>
      </w:pPr>
      <w:r>
        <w:rPr>
          <w:rFonts w:ascii="Times New Roman" w:hAnsi="Times New Roman" w:eastAsia="Times New Roman" w:cs="Times New Roman"/>
        </w:rPr>
        <w:t>Слово Божье никогда не терпит провала. По мере того как ислам продолжает порождать муки, как роженица, некоторые, кто, возможно, даже допускают, что ислам отождествляется в библейском пророчестве, ещё не осознали очевидный факт, содержащийся в двух стихах. Некоторые могут понимать, что именно ислам объединяет всех людей на планете, чтобы противостоять общему врагу, и это, конечно, верно. Однако последняя фраза в стихе — более серьёзная истина. Мир был потрясён 11 сентября 2001 года, и недавно его вновь потрясла атака Хамас на Израиль 7 октября этого года. Но никто не желает видеть, что дух войны и внезапного разрушения действует «пред лицом всех» братьев Измаила.</w:t>
      </w:r>
    </w:p>
    <w:p>
      <w:pPr>
        <w:pStyle w:val="ArticleBody"/>
        <w:jc w:val="left"/>
      </w:pPr>
      <w:r>
        <w:rPr>
          <w:rFonts w:ascii="Times New Roman" w:hAnsi="Times New Roman" w:eastAsia="Times New Roman" w:cs="Times New Roman"/>
        </w:rPr>
        <w:t>К каким разрушениям приведёт внезапная атака, осуществлённая такими исламскими государствами, как Саудовская Аравия, Объединённые Арабские Эмираты, Катар, Кувейт, Бруней и Бахрейн? Дух Измаила — во «всех его братьях», и та война, что до сих пор была связана с третьим горем и исходила из таких стран, как Афганистан или Ирак, будет совсем иной, когда пророчество об Измаиле полностью исполнится. Сколько ядерных бомб у Пакистана?</w:t>
      </w:r>
    </w:p>
    <w:p>
      <w:pPr>
        <w:pStyle w:val="ArticleBody"/>
        <w:jc w:val="left"/>
      </w:pPr>
      <w:r>
        <w:rPr>
          <w:rFonts w:ascii="Times New Roman" w:hAnsi="Times New Roman" w:eastAsia="Times New Roman" w:cs="Times New Roman"/>
        </w:rPr>
        <w:t>Пророческая характеристика исламской войны, как видно по первому и второму исламским «горям», заключается во внезапных, неожиданных нападениях. Достаточно ли финансов у богатых исламских стран, чтобы тайно приобрести или произвести вооружение, которое было бы более совершенным и смертоносным, чем заправленные топливом самолеты, автомобили-бомбы, горящие шины, изнасилования и ножи? Следует ли верить Слову Божьему?</w:t>
      </w:r>
    </w:p>
    <w:p>
      <w:pPr>
        <w:pStyle w:val="ArticleBody"/>
        <w:jc w:val="left"/>
      </w:pPr>
      <w:r>
        <w:rPr>
          <w:rFonts w:ascii="Times New Roman" w:hAnsi="Times New Roman" w:eastAsia="Times New Roman" w:cs="Times New Roman"/>
        </w:rPr>
        <w:t>Все драгоценные камни сна Миллера становятся испытующими истинами в последние дни, если не чем иным, то, по крайней мере, самим фактом того, что эти истины были отвергнуты, и пророчество указывает, что они будут восстановлены. Но некоторые из этих камней, такие как служение Христа в небесном святилище и ислам третьего горя, указывают на пророчества, которые исполняются только в самые последние дни. Одно из них представляет служение Христа во Святом Святых, что, несомненно, является нынешней испытующей истиной, а другое указывает на весть полуночного крика, которая, опять же, является нынешней испытующей истиной.</w:t>
      </w:r>
    </w:p>
    <w:p>
      <w:pPr>
        <w:pStyle w:val="ArticleBody"/>
        <w:jc w:val="left"/>
      </w:pPr>
      <w:r>
        <w:rPr>
          <w:rFonts w:ascii="Times New Roman" w:hAnsi="Times New Roman" w:eastAsia="Times New Roman" w:cs="Times New Roman"/>
        </w:rPr>
        <w:t>Нить, связывающая миллеритское движение и время конца в 1989 году, которое, в свою очередь, вводит движение ста сорока четырёх тысяч, — это «семь времён», первая драгоценность Миллера и первое, что было отложено в сторону, когда адвентизм оставил старые пути. Сто двадцать шесть лет от восстания 1863 года до времени конца в 1989 году представляют «семь времён». Две тысячи пятьсот двадцать были разделены на два периода по тысяче двести шестьдесят, а десятая часть, или десятина, от тысячи двести шестидесяти — это сто двадцать шесть. Камень, который отвергли строители, настолько длинный, что соединяет первое и последнее из движений трёх ангелов. Тем самым он показывает, что истина о «семи временах» также является нынешней испытующей истиной и что это истина, которая становится уже не просто камнем основания, но главой угла.</w:t>
      </w:r>
    </w:p>
    <w:p>
      <w:pPr>
        <w:pStyle w:val="ArticleBody"/>
        <w:jc w:val="left"/>
      </w:pPr>
      <w:r>
        <w:rPr>
          <w:rFonts w:ascii="Times New Roman" w:hAnsi="Times New Roman" w:eastAsia="Times New Roman" w:cs="Times New Roman"/>
        </w:rPr>
        <w:t>Теперь мы оставим в стороне наше рассмотрение умножения знания в миллеритском движении, представленного видением у реки Улай в книге Даниила, и обратим наше внимание на видение у реки Хиддекель, которое представляет умножение знания в движении ста сорока четырёх тысяч.</w:t>
      </w:r>
    </w:p>
    <w:p>
      <w:pPr>
        <w:pStyle w:val="ArticleBody"/>
        <w:jc w:val="left"/>
      </w:pPr>
      <w:r>
        <w:rPr>
          <w:rFonts w:ascii="Times New Roman" w:hAnsi="Times New Roman" w:eastAsia="Times New Roman" w:cs="Times New Roman"/>
        </w:rPr>
        <w:t>Далее мы начнем с рассмотрения четырех поколений адвентизма, охватывающих сто двадцать шесть лет с 1863 по 1989 год.</w:t>
      </w:r>
    </w:p>
    <w:p>
      <w:pPr>
        <w:pStyle w:val="ArticleBody"/>
        <w:jc w:val="left"/>
      </w:pPr>
      <w:r>
        <w:rPr>
          <w:rFonts w:ascii="Times New Roman" w:hAnsi="Times New Roman" w:eastAsia="Times New Roman" w:cs="Times New Roman"/>
        </w:rPr>
        <w:t>Мы начнем это исследование в следующей статье.</w:t>
      </w:r>
    </w:p>
    <w:p>
      <w:pPr>
        <w:pStyle w:val="ArticleScripture"/>
        <w:jc w:val="left"/>
      </w:pPr>
      <w:r>
        <w:rPr>
          <w:rFonts w:ascii="Times New Roman" w:hAnsi="Times New Roman" w:eastAsia="Times New Roman" w:cs="Times New Roman"/>
        </w:rPr>
        <w:t>И было в шестом году, в шестом месяце, в пятый день месяца, когда я сидел в своем доме, и старейшины Иуды сидели передо мной, пала там на меня рука Господа Бога. И я увидел, и вот — подобие, как вид огня: от вида чресл его и ниже — огонь, а от чресл его и выше — как вид сияния, как цвет янтаря. И он простер подобие руки и взял меня за клок волос моей головы; и дух поднял меня между землею и небом и в видениях Божьих принес меня в Иерусалим, к двери внутренних ворот, обращенных к северу, где было сидалище образа ревности, возбуждающего к ревности. И вот, там была слава Бога Израилева, по тому видению, которое я видел на равнине. И сказал он мне: сын человеческий, подними теперь глаза твои к северу. И я поднял глаза мои к северу, и вот, к северу, у ворот жертвенника — этот образ ревности при входе. И еще сказал он мне: сын человеческий, видишь ли, что они делают? великие мерзости, которые дом Израилев делает здесь, чтобы я удалился от святилища моего? Но обратись еще, и ты увидишь еще большие мерзости. И привел он меня к двери двора; и когда я посмотрел, вот — в стене отверстие.</w:t>
      </w:r>
    </w:p>
    <w:p>
      <w:pPr>
        <w:pStyle w:val="ArticleScripture"/>
        <w:jc w:val="left"/>
      </w:pPr>
      <w:r>
        <w:rPr>
          <w:rFonts w:ascii="Times New Roman" w:hAnsi="Times New Roman" w:eastAsia="Times New Roman" w:cs="Times New Roman"/>
        </w:rPr>
        <w:t>И сказал он мне: сын человеческий, прокопай теперь в стене; и когда я прокопал в стене, вот — дверь. И сказал он мне: войди и посмотри на злые мерзости, которые они делают здесь. Я вошел и увидел: и вот, всякого рода пресмыкающиеся и мерзкие звери, и все идолы дома Израилева, изображенные по стене кругом. И перед ними стояли семьдесят мужей из старейшин дома Израилева, и посреди них стоял Яазания, сын Шафана; у каждого в руке его кадильница, и поднималось густое облако кадильного дыма. И сказал он мне: сын человеческий, видишь ли, что делают в темноте старейшины дома Израилева, каждый в своей комнате с изображениями? ибо говорят: Господь не видит нас; Господь оставил землю. И сказал он мне: обратись еще, и увидишь еще большие мерзости, которые они делают. И привел он меня к входу в ворота дома Господня, что на север; и вот, сидят женщины, плачущие по Таммузу. И сказал он мне: видишь ли это, сын человеческий? обратись еще, и увидишь мерзости больше этих. И привел он меня во внутренний двор дома Господня, и вот, у входа в храм Господень, между притвором и жертвенником, около двадцати пяти мужей; спинами своими они были к храму Господню, а лицами к востоку, и поклонялись солнцу на востоке. И сказал он мне: видишь ли это, сын человеческий? разве это мало для дома Иудина — совершать здесь те мерзости, которые они совершают? ибо они наполнили землю насилием и снова раздражают Меня; и вот, подносят ветвь к своему носу. Посему и Я поступлю в ярости: Мой глаз не пощадит и не сжалюсь; и если они будут кричать в уши Мои громким голосом, Я не услышу их. Иезекииль 8:1–18.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шестьдесят семь</dc:title>
  <dc:subject>Пророческие прозрения: ислам, 11 сентября 2001 года и День восточного ветра</dc:subject>
  <dc:creator>Jeff Pippenger</dc:creator>
  <cp:keywords/>
  <dc:description>Generated by ArticleDigger from daniel\67_daniel.json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