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девяносто семь</w:t>
      </w:r>
    </w:p>
    <w:p>
      <w:pPr>
        <w:pStyle w:val="ArticleSubtitle"/>
        <w:jc w:val="left"/>
      </w:pPr>
      <w:r>
        <w:rPr>
          <w:rFonts w:ascii="Arial" w:hAnsi="Arial" w:eastAsia="Arial" w:cs="Arial"/>
        </w:rPr>
        <w:t>Тройное применение Илии: раскрытие пророческой динамики противостояния современного Вавилона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Тройное применение образа Илии представляет внешние аспекты Илии последних дней. Илия олицетворяет одного человека, но также движение людей. Движение людей, которые присоединяются к вестнику Илии, выводится из состояния и опыта, представленных Лаодикией.</w:t>
      </w:r>
    </w:p>
    <w:p>
      <w:pPr>
        <w:pStyle w:val="ArticleScripture"/>
        <w:jc w:val="left"/>
      </w:pPr>
      <w:r>
        <w:rPr>
          <w:rFonts w:ascii="Times New Roman" w:hAnsi="Times New Roman" w:eastAsia="Times New Roman" w:cs="Times New Roman"/>
        </w:rPr>
        <w:t>И подошел Илия ко всему народу и сказал: доколе вам хромать на оба колена? если Господь есть Бог, последуйте Ему; а если Ваал, то ему последуйте. И не отвечал народ ему ни слова. И сказал Илия народу: я один остался пророк Господень; а пророков Вааловых четыреста пятьдесят человек. 3 Царств 18:21, 22.</w:t>
      </w:r>
    </w:p>
    <w:p>
      <w:pPr>
        <w:pStyle w:val="ArticleBody"/>
        <w:jc w:val="left"/>
      </w:pPr>
      <w:r>
        <w:rPr>
          <w:rFonts w:ascii="Times New Roman" w:hAnsi="Times New Roman" w:eastAsia="Times New Roman" w:cs="Times New Roman"/>
        </w:rPr>
        <w:t>Будь то в движении первого или третьего ангела, те, кто присоединились к вестнику того периода, были выведены из истории, представленной либо Сардийской церковью, либо Лаодикийской церковью. Каждая из этих церквей представлена вопросом Илии о том, как долго народ будет колебаться между двумя мнениями. Эти два мнения, между которыми они колеблются, представлены "спором" Аввакума. "Спор" второй главы книги Аввакума — это спор между правильной и неправильной методологией. Люди, живущие во время наступления этого спора, будь то в миллеритской истории или в истории последних дней, не уверены, слезать ли им с забора, а если и слезать, то с какой стороны забора им спуститься. Поэтому они не отвечают ни слова.</w:t>
      </w:r>
    </w:p>
    <w:p>
      <w:pPr>
        <w:pStyle w:val="ArticleBody"/>
        <w:jc w:val="left"/>
      </w:pPr>
      <w:r>
        <w:rPr>
          <w:rFonts w:ascii="Times New Roman" w:hAnsi="Times New Roman" w:eastAsia="Times New Roman" w:cs="Times New Roman"/>
        </w:rPr>
        <w:t>Господь установил испытание в истории первого ангела и в истории третьего ангела, которое должно было выявить, что является подлинной вестью позднего дождя: методология богословия отпавшего протестантизма, представляющая одну сторону спора, или методология правил Миллера истолкования пророчеств, включая правила, принятые организацией Future for America. Испытание на горе Кармил, которое начнётся при скором введении воскресного закона в Соединённых Штатах, требует, чтобы Бог указал, кто является Его уполномоченным вестником, как Он сделал это с Илией и в миллеритской истории 1844 года. Как и в случае с Илией и с теми, кто наблюдал, но не желал занять позицию, методология была и будет подтверждена исполнениями публичных предсказаний.</w:t>
      </w:r>
    </w:p>
    <w:p>
      <w:pPr>
        <w:pStyle w:val="ArticleScripture"/>
        <w:jc w:val="left"/>
      </w:pPr>
      <w:r>
        <w:rPr>
          <w:rFonts w:ascii="Times New Roman" w:hAnsi="Times New Roman" w:eastAsia="Times New Roman" w:cs="Times New Roman"/>
        </w:rPr>
        <w:t>"Пророчества Даниила и Иоанна предназначены для понимания. Они истолковывают друг друга. Они дают миру истины, которые каждый должен понять. Эти пророчества должны быть свидетельством в мире. По мере своего исполнения в эти последние дни они объяснят сами себя." Коллекция Кресса, 105.</w:t>
      </w:r>
    </w:p>
    <w:p>
      <w:pPr>
        <w:pStyle w:val="ArticleBody"/>
        <w:jc w:val="left"/>
      </w:pPr>
      <w:r>
        <w:rPr>
          <w:rFonts w:ascii="Times New Roman" w:hAnsi="Times New Roman" w:eastAsia="Times New Roman" w:cs="Times New Roman"/>
        </w:rPr>
        <w:t>Когда огонь сошёл и пожрал жертву Илии, Бог подтверждал тем, кто молча наблюдал, что Илия — Его представитель, но к тому времени для Ахава, Иезавели и её лжепророков было уже слишком поздно. Это также произошло в преддверии 22 октября 1844 года в истории миллеритов, и это вновь случится в преддверии скоро грядущего воскресного закона, который типологически обозначается 22 октября 1844 года. К сожалению, те, кто будет ждать этого события, чтобы определиться, тем самым по умолчанию уже окажутся на неправильной стороне вопроса. Избрание вестника Илии должно предшествовать его противостоянию с Ахавом, Иезавель и её лжепророками. После того как подтверждение было совершено огнём, пожравшим жертву Илии, Илия умертвил лжепророков.</w:t>
      </w:r>
    </w:p>
    <w:p>
      <w:pPr>
        <w:pStyle w:val="ArticleBody"/>
        <w:jc w:val="left"/>
      </w:pPr>
      <w:r>
        <w:rPr>
          <w:rFonts w:ascii="Times New Roman" w:hAnsi="Times New Roman" w:eastAsia="Times New Roman" w:cs="Times New Roman"/>
        </w:rPr>
        <w:t>Лжепророк — шестое царство библейского пророчества, и он завершает свое царствование в качестве шестого царства в момент введения скоро грядущего воскресного закона, что соответствует моменту, когда Илия умертвил лжепророков. После этого началось полное излитие дождя. В истории миллеритов вестник и его весть были распознаны в противовес тем, кто в данном контексте начали выполнять свою роль в качестве отступнического протестантизма (который, по свидетельству Илии, является лжепророком) и одной из трех сил, ведущих мир к Армагеддону. Бог определил, что после 22 октября 1844 года вновь распознанное истинное пророческое движение завершит Его дело на земле, но движение перешло в состояние Лаодикии и вскоре перестало быть «движением», потому что стало юридически признанной церковью.</w:t>
      </w:r>
    </w:p>
    <w:p>
      <w:pPr>
        <w:pStyle w:val="ArticleBody"/>
        <w:jc w:val="left"/>
      </w:pPr>
      <w:r>
        <w:rPr>
          <w:rFonts w:ascii="Times New Roman" w:hAnsi="Times New Roman" w:eastAsia="Times New Roman" w:cs="Times New Roman"/>
        </w:rPr>
        <w:t>Имея в виду эти черты первого Илии, мы теперь рассмотрим пророческие черты второго Илии, чтобы определить и установить, кто является третьим Илией последних дней. Иисус указал на Иоанна Крестителя как на того, кто исполнил последнее пророчество Ветхого Завета.</w:t>
      </w:r>
    </w:p>
    <w:p>
      <w:pPr>
        <w:pStyle w:val="ArticleScripture"/>
        <w:jc w:val="left"/>
      </w:pPr>
      <w:r>
        <w:rPr>
          <w:rFonts w:ascii="Times New Roman" w:hAnsi="Times New Roman" w:eastAsia="Times New Roman" w:cs="Times New Roman"/>
        </w:rPr>
        <w:t>Вот, Я пошлю к вам Илию пророка пред наступлением великого и страшного дня Господня; и он обратит сердце отцов к детям, и сердце детей к отцам их, чтобы Я, придя, не поразил землю проклятием. Малахия 4:5, 6.</w:t>
      </w:r>
    </w:p>
    <w:p>
      <w:pPr>
        <w:pStyle w:val="ArticleBody"/>
        <w:jc w:val="left"/>
      </w:pPr>
      <w:r>
        <w:rPr>
          <w:rFonts w:ascii="Times New Roman" w:hAnsi="Times New Roman" w:eastAsia="Times New Roman" w:cs="Times New Roman"/>
        </w:rPr>
        <w:t>Хотя Иисус назвал Иоанна Илией, которому надлежало прийти, Иоанн не в полной мере соответствовал всем элементам пророчества о грядущем Илии, ибо третий и последний Илия придет перед великим и страшным днем Господним — это время семи последних язв, завершающихся Вторым Пришествием Христа. Тем не менее, Иоанн был вторым Илией, и его свидетельство, вместе со свидетельством первого Илии, определяет и утверждает третьего и последнего Илию.</w:t>
      </w:r>
    </w:p>
    <w:p>
      <w:pPr>
        <w:pStyle w:val="ArticleBody"/>
        <w:jc w:val="left"/>
      </w:pPr>
      <w:r>
        <w:rPr>
          <w:rFonts w:ascii="Times New Roman" w:hAnsi="Times New Roman" w:eastAsia="Times New Roman" w:cs="Times New Roman"/>
        </w:rPr>
        <w:t>Подобно тому, как Илия противостоял тройному проявлению дракона, зверя и лжепророка современного Вавилона, так и Иоанн противостоял римскому правителю (Ироду), нечистой женщине (Иродиаде) и её дочери (Саломее). Гора Кармил была прообразом 22 октября 1844 года; эта дата, в свою очередь, представляет воскресный закон в Соединённых Штатах. Во время кризиса воскресного закона образуется тройственный союз.</w:t>
      </w:r>
    </w:p>
    <w:p>
      <w:pPr>
        <w:pStyle w:val="ArticleScripture"/>
        <w:jc w:val="left"/>
      </w:pPr>
      <w:r>
        <w:rPr>
          <w:rFonts w:ascii="Times New Roman" w:hAnsi="Times New Roman" w:eastAsia="Times New Roman" w:cs="Times New Roman"/>
        </w:rPr>
        <w:t>«Посредством указа, насаждающего учреждение папства в нарушение закона Божьего, наша нация полностью оторвёт себя от праведности. Когда протестантизм протянет свою руку через разделяющую пропасть, чтобы ухватиться за руку римской власти; когда он перегнётся через бездну, чтобы соединить руки со спиритизмом; когда под влиянием этого тройственного союза наша страна отвергнет всякий принцип своей Конституции как протестантского и республиканского правительства и создаст условия для распространения папских заблуждений и обольщений, — тогда мы можем знать, что пришло время для изумительного действия сатаны и что конец близок». Testimonies, volume 5, 451.</w:t>
      </w:r>
    </w:p>
    <w:p>
      <w:pPr>
        <w:pStyle w:val="ArticleBody"/>
        <w:jc w:val="left"/>
      </w:pPr>
      <w:r>
        <w:rPr>
          <w:rFonts w:ascii="Times New Roman" w:hAnsi="Times New Roman" w:eastAsia="Times New Roman" w:cs="Times New Roman"/>
        </w:rPr>
        <w:t>В истории об Ироде мы видим, что, будучи представителем языческого Рима, он является представителем «десяти царей» языческого Рима и, следовательно, символизирует десять царей семнадцатой главы Откровения, которые отдают своё царство блуднице на один час. Ахав был прообразом Ирода. Оба состояли в незаконных браках. Ахав, будучи израильтянином, не имел права жениться на женщине, не принадлежавшей к Израилю, а Ирод взял себе в жёны жену своего брата. Блуд блудницы Тира и Вавилона с царями земли представлен незаконными отношениями Ахава и Ирода с Иезавель и Иродиадой.</w:t>
      </w:r>
    </w:p>
    <w:p>
      <w:pPr>
        <w:pStyle w:val="ArticleBody"/>
        <w:jc w:val="left"/>
      </w:pPr>
      <w:r>
        <w:rPr>
          <w:rFonts w:ascii="Times New Roman" w:hAnsi="Times New Roman" w:eastAsia="Times New Roman" w:cs="Times New Roman"/>
        </w:rPr>
        <w:t>Противостояние на горе Кармель с Ахавом было представлено как празднование дня рождения Ирода. Когда будет принят воскресный закон, Соединённые Штаты перестают быть шестым царством библейского пророчества, а десять царей становятся седьмым царством. В день их рождения как седьмого царства Ирод на пьяном пире соглашается отдать до половины своего царства Саломее, дочери Иродиады. Десять царей соглашаются отдать своё царство зверю, и они делают это, ибо были обмануты лжепророком (Соединёнными Штатами) и духовно "опьянены".</w:t>
      </w:r>
    </w:p>
    <w:p>
      <w:pPr>
        <w:pStyle w:val="ArticleBody"/>
        <w:jc w:val="left"/>
      </w:pPr>
      <w:r>
        <w:rPr>
          <w:rFonts w:ascii="Times New Roman" w:hAnsi="Times New Roman" w:eastAsia="Times New Roman" w:cs="Times New Roman"/>
        </w:rPr>
        <w:t>На горе Кармель лжепророки плясали весь день, пытаясь обмануть, а на дне рождения Ирода Саломея, дочь Иродиады, исполнила танец, чтобы обмануть пьяного царя. Тем самым дочь Иродиады добилась от Ахава разрешения убить Иоанна Крестителя. При воскресном законе в Соединённых Штатах Соединённые Штаты обманут весь мир, чтобы он принял всемирный образ зверя, состоящий из царства, наполовину из церковной власти и наполовину из государственной власти. Обман мира Соединёнными Штатами, которые являются лжепророком тройного союза, был предвосхищён танцем пророков Иезавели и дочери Иезавели (Саломеи), ибо Иезавель — это католицизм, а отпавший протестантизм — её дочери (как Саломея).</w:t>
      </w:r>
    </w:p>
    <w:p>
      <w:pPr>
        <w:pStyle w:val="ArticleBody"/>
        <w:jc w:val="left"/>
      </w:pPr>
      <w:r>
        <w:rPr>
          <w:rFonts w:ascii="Times New Roman" w:hAnsi="Times New Roman" w:eastAsia="Times New Roman" w:cs="Times New Roman"/>
        </w:rPr>
        <w:t>Гонение начинается с скоро грядущего воскресного закона, связанного со смертью, что символически представлено отсечением головы второго Илии и помещением её в корзину для папства, представленного Иродиадой. В этот момент смертельная рана папства полностью исцелена, папство больше не забыто, и поздний дождь изливается без меры, когда поднимается знамя ста сорока четырёх тысяч. В тот момент ислам третьего горя наносит удар, и начинается поэтапный суд над великой блудницей, сидящей на многих водах. Её суд удвоен.</w:t>
      </w:r>
    </w:p>
    <w:p>
      <w:pPr>
        <w:pStyle w:val="ArticleScripture"/>
        <w:jc w:val="left"/>
      </w:pPr>
      <w:r>
        <w:rPr>
          <w:rFonts w:ascii="Times New Roman" w:hAnsi="Times New Roman" w:eastAsia="Times New Roman" w:cs="Times New Roman"/>
        </w:rPr>
        <w:t>И услышал я иной голос с неба, говорящий: выйди от неё, народ Мой, чтобы не участвовать вам в грехах её и не подвергнуться язвам её. Ибо грехи её дошли до неба, и Бог воспомянул неправды её. Воздайте ей так, как и она воздала вам, и вдвое воздайте ей по делам её; в чаше, в которой она приготовляла, приготовьте ей вдвое. Откровение 18:4–6.</w:t>
      </w:r>
    </w:p>
    <w:p>
      <w:pPr>
        <w:pStyle w:val="ArticleBody"/>
        <w:jc w:val="left"/>
      </w:pPr>
      <w:r>
        <w:rPr>
          <w:rFonts w:ascii="Times New Roman" w:hAnsi="Times New Roman" w:eastAsia="Times New Roman" w:cs="Times New Roman"/>
        </w:rPr>
        <w:t>Ее суд удвоен, потому что ее еще не судили за убийства, которые она совершила в Темные века с 538 по 1798 год. В пятой печати те, кого папство убило, символически изображены под жертвенником, вопрошая, когда Бог осудит блудницу Рима, и им сказано покоиться в своих могилах, пока не дополнится число второй группы мучеников, которым предстоит быть убитыми так же, как были убиты они. Когда придет суд над ней, он будет удвоен, ибо она дважды прольет кровь верного народа Божьего.</w:t>
      </w:r>
    </w:p>
    <w:p>
      <w:pPr>
        <w:pStyle w:val="ArticleScripture"/>
        <w:jc w:val="left"/>
      </w:pPr>
      <w:r>
        <w:rPr>
          <w:rFonts w:ascii="Times New Roman" w:hAnsi="Times New Roman" w:eastAsia="Times New Roman" w:cs="Times New Roman"/>
        </w:rPr>
        <w:t>И когда он открыл пятую печать, я увидел под жертвенником души тех, кто был убит за слово Божье и за свидетельство, которое они хранили; и они возопили громким голосом: «Доколе, Владыка, Святой и Истинный, не будешь судить и мстить за нашу кровь на живущих на земле?» И каждому из них были даны белые одежды, и им было сказано, чтобы они еще немного успокоились, пока не пополнится число их сослужителей и братьев, которым предстоит быть убитыми, как и они. Откровение 6:9–11.</w:t>
      </w:r>
    </w:p>
    <w:p>
      <w:pPr>
        <w:pStyle w:val="ArticleBody"/>
        <w:jc w:val="left"/>
      </w:pPr>
      <w:r>
        <w:rPr>
          <w:rFonts w:ascii="Times New Roman" w:hAnsi="Times New Roman" w:eastAsia="Times New Roman" w:cs="Times New Roman"/>
        </w:rPr>
        <w:t>Сестра Уайт относит отрывок о мучениках пятой печати ко времени воскресного закона, когда другое Божье стадо призывается выйти из Вавилона, что соответствует пиру по случаю дня рождения Ирода, когда десять царей соглашаются отдать своё седьмое царство восьмому царству, которое из числа семи.</w:t>
      </w:r>
    </w:p>
    <w:p>
      <w:pPr>
        <w:pStyle w:val="ArticleScripture"/>
        <w:jc w:val="left"/>
      </w:pPr>
      <w:r>
        <w:rPr>
          <w:rFonts w:ascii="Times New Roman" w:hAnsi="Times New Roman" w:eastAsia="Times New Roman" w:cs="Times New Roman"/>
        </w:rPr>
        <w:t>"Когда была открыта пятая печать, Иоанн Откровитель в видении увидел под жертвенником множество тех, кто был убит за Слово Божие и свидетельство Иисуса Христа. После этого последовали сцены, описанные в восемнадцатой главе Откровения, когда верные и истинные призываются выйти из Вавилона. [Откровение 18:1–5, цитируется.]" Публикации рукописей, том 20, с. 14.</w:t>
      </w:r>
    </w:p>
    <w:p>
      <w:pPr>
        <w:pStyle w:val="ArticleBody"/>
        <w:jc w:val="left"/>
      </w:pPr>
      <w:r>
        <w:rPr>
          <w:rFonts w:ascii="Times New Roman" w:hAnsi="Times New Roman" w:eastAsia="Times New Roman" w:cs="Times New Roman"/>
        </w:rPr>
        <w:t>Те, которые призваны выйти из Вавилона, составляют вторую группу мучеников, которых убивает папство, подобно тому, как Иродиада расправилась со вторым Илией. Сестра Уайт также относит пятую печать к открытию последней печати.</w:t>
      </w:r>
    </w:p>
    <w:p>
      <w:pPr>
        <w:pStyle w:val="ArticleScripture"/>
        <w:jc w:val="left"/>
      </w:pPr>
      <w:r>
        <w:rPr>
          <w:rFonts w:ascii="Times New Roman" w:hAnsi="Times New Roman" w:eastAsia="Times New Roman" w:cs="Times New Roman"/>
        </w:rPr>
        <w:t>'И когда Он открыл пятую печать, я увидел под жертвенником души тех, которые были убиты за слово Божие и за свидетельство, которое они имели; и они возопили громким голосом, говоря: доколе, Господи, Святой и Истинный, не судишь и не мстишь за кровь нашу тем, кто живет на земле? И каждому из них были даны белые одежды [Они были провозглашены чистыми и святыми]; и им было сказано, чтобы они еще немного успокоились, пока не дополнится число их сослужителей и братьев, которым предстоит быть убитыми, как и они' [Откровение 6:9-11]. Здесь Иоанну были показаны сцены, которые не были реальностью, но которые должны были произойти в будущем.</w:t>
      </w:r>
    </w:p>
    <w:p>
      <w:pPr>
        <w:pStyle w:val="ArticleScripture"/>
        <w:jc w:val="left"/>
      </w:pPr>
      <w:r>
        <w:rPr>
          <w:rFonts w:ascii="Times New Roman" w:hAnsi="Times New Roman" w:eastAsia="Times New Roman" w:cs="Times New Roman"/>
        </w:rPr>
        <w:t>«Цитируется Откровение 8:1–4». Публикации рукописей, том 20, 197.</w:t>
      </w:r>
    </w:p>
    <w:p>
      <w:pPr>
        <w:pStyle w:val="ArticleBody"/>
        <w:jc w:val="left"/>
      </w:pPr>
      <w:r>
        <w:rPr>
          <w:rFonts w:ascii="Times New Roman" w:hAnsi="Times New Roman" w:eastAsia="Times New Roman" w:cs="Times New Roman"/>
        </w:rPr>
        <w:t>Молитвы тех, кого папство убило в Тёмные века, «вспоминаются» во время открытия «седьмой печати», что указывает на то, что «седьмая печать» открывается при скоро грядущем законе о воскресном дне, ибо именно там Бог вспоминает её беззакония.</w:t>
      </w:r>
    </w:p>
    <w:p>
      <w:pPr>
        <w:pStyle w:val="ArticleScripture"/>
        <w:jc w:val="left"/>
      </w:pPr>
      <w:r>
        <w:rPr>
          <w:rFonts w:ascii="Times New Roman" w:hAnsi="Times New Roman" w:eastAsia="Times New Roman" w:cs="Times New Roman"/>
        </w:rPr>
        <w:t>И услышал я иной голос с неба, говорящий: выйди от нее, народ Мой, чтобы не участвовать вам в грехах ее и не подвергнуться язвам ее. Ибо грехи ее дошли до неба, и Бог воспомянул неправды ее. Воздайте ей так, как и она воздала вам, и вдвое воздайте ей по делам ее; в чаше, которую она наполнила, наполните ей вдвое. Откровение 18:4–6.</w:t>
      </w:r>
    </w:p>
    <w:p>
      <w:pPr>
        <w:pStyle w:val="ArticleBody"/>
        <w:jc w:val="left"/>
      </w:pPr>
      <w:r>
        <w:rPr>
          <w:rFonts w:ascii="Times New Roman" w:hAnsi="Times New Roman" w:eastAsia="Times New Roman" w:cs="Times New Roman"/>
        </w:rPr>
        <w:t>Первый Илия свидетельствует о противостоянии, происходящем между ста сорока четырьмя тысячами и тройственным союзом, который ведёт мир к Армагеддону в последние дни. Второй Илия (Иоанн Креститель) повторяет и расширяет свидетельство первого Илии и вместе (строка за строкой) они определяют и утверждают пророческие черты третьего и последнего Илии. Третий Илия представлен начальным Илией (Миллером) и завершающим Илией, ибо движение первого ангела повторяется в движении третьего ангела.</w:t>
      </w:r>
    </w:p>
    <w:p>
      <w:pPr>
        <w:pStyle w:val="ArticleScripture"/>
        <w:jc w:val="left"/>
      </w:pPr>
      <w:r>
        <w:rPr>
          <w:rFonts w:ascii="Times New Roman" w:hAnsi="Times New Roman" w:eastAsia="Times New Roman" w:cs="Times New Roman"/>
        </w:rPr>
        <w:t>«Бог отвёл вестям 14-й главы Откровения их место в ряду пророчеств, и их деятельность не должна прекращаться до конца истории этой земли. Вести первого и второго ангелов всё ещё являются истиной для этого времени и должны идти параллельно с тем, что следует далее». Материалы 1888 года, 803, 804.</w:t>
      </w:r>
    </w:p>
    <w:p>
      <w:pPr>
        <w:pStyle w:val="ArticleBody"/>
        <w:jc w:val="left"/>
      </w:pPr>
      <w:r>
        <w:rPr>
          <w:rFonts w:ascii="Times New Roman" w:hAnsi="Times New Roman" w:eastAsia="Times New Roman" w:cs="Times New Roman"/>
        </w:rPr>
        <w:t>Третий Илия носит печать Альфы и Омеги, поскольку эта печать означает Илью начала и конца. И первый, и последний Илия представляют движение — либо первого, либо третьего ангела из четырнадцатой главы Откровения.</w:t>
      </w:r>
    </w:p>
    <w:p>
      <w:pPr>
        <w:pStyle w:val="ArticleScripture"/>
        <w:jc w:val="left"/>
      </w:pPr>
      <w:r>
        <w:rPr>
          <w:rFonts w:ascii="Times New Roman" w:hAnsi="Times New Roman" w:eastAsia="Times New Roman" w:cs="Times New Roman"/>
        </w:rPr>
        <w:t>«Дело Иоанна Крестителя и дело тех, кто в последние дни выходит в духе и силе Илии, чтобы пробудить народ от его апатии, во многих отношениях одно и то же. Его дело является прообразом того дела, которое должно быть совершено в этот век. Христос должен прийти во второй раз, чтобы судить мир по правде. Вестники Божьи, несущие последнюю весть предостережения, которая должна быть дана миру, должны приготовить путь для второго пришествия Христа, как Иоанн приготовил путь для Его первого пришествия. В этой приготовительной работе „всякий дол да наполнится, и всякая гора и холм да понизятся, кривизны выпрямятся и неровные пути сделаются гладкими“, ибо история должна повториться, и вновь „явится слава Господня, и узрит всякая плоть спасение Божие; ибо уста Господни изрекли это“». Southern Watchman, 21 марта 1905 г.</w:t>
      </w:r>
    </w:p>
    <w:p>
      <w:pPr>
        <w:pStyle w:val="ArticleBody"/>
        <w:jc w:val="left"/>
      </w:pPr>
      <w:r>
        <w:rPr>
          <w:rFonts w:ascii="Times New Roman" w:hAnsi="Times New Roman" w:eastAsia="Times New Roman" w:cs="Times New Roman"/>
        </w:rPr>
        <w:t>Тройное применение Илии представляет противостояние Илии и связанного с ним движения с тройственным союзом Современного Вавилона. Оно тесно связано с тройным применением вестника, который приготовляет путь Вестнику Завета, но та линия представляет внутреннюю динамику движения и вестника. В обоих тройных применениях третье и окончательное исполнение вестника и движения представлены Альфой и Омегой, обозначающими начальное и конечное исполнение.</w:t>
      </w:r>
    </w:p>
    <w:p>
      <w:pPr>
        <w:pStyle w:val="ArticleBody"/>
        <w:jc w:val="left"/>
      </w:pPr>
      <w:r>
        <w:rPr>
          <w:rFonts w:ascii="Times New Roman" w:hAnsi="Times New Roman" w:eastAsia="Times New Roman" w:cs="Times New Roman"/>
        </w:rPr>
        <w:t>Третий и последний Илия представляет движение третьего ангела, то есть движение ста сорока четырёх тысяч, которые будут подняты как знамя, чтобы призвать великое множество выйти из Вавилона, когда настанет час великого землетрясения одиннадцатой главы Откровения. До того часа вестник и движение будут распознаны в противовес ложному движению, которое представляет ложную весть позднего дождя о мире и безопасности.</w:t>
      </w:r>
    </w:p>
    <w:p>
      <w:pPr>
        <w:pStyle w:val="ArticleBody"/>
        <w:jc w:val="left"/>
      </w:pPr>
      <w:r>
        <w:rPr>
          <w:rFonts w:ascii="Times New Roman" w:hAnsi="Times New Roman" w:eastAsia="Times New Roman" w:cs="Times New Roman"/>
        </w:rPr>
        <w:t>Различия между истинным и ложным посланием и посланником следует распознавать по исполнению послания. Публикация этих статей началась в конце июля 2023 года, и задолго до резни 7 октября в них утверждалось, что истинная весть позднего дождя отождествляет ислам третьего горя и что эта весть началась 11 сентября 2001 года. В статьях отмечалось, что гнев народов, который, согласно вдохновению, начался в то время, подобен женщине в муках родов, и потому гнев и бедствия, обрушенные на планету Земля, будут продолжать усиливаться до закрытия времени испытания.</w:t>
      </w:r>
    </w:p>
    <w:p>
      <w:pPr>
        <w:pStyle w:val="ArticleBody"/>
        <w:jc w:val="left"/>
      </w:pPr>
      <w:r>
        <w:rPr>
          <w:rFonts w:ascii="Times New Roman" w:hAnsi="Times New Roman" w:eastAsia="Times New Roman" w:cs="Times New Roman"/>
        </w:rPr>
        <w:t>Мы продолжим исследование в нашей следующей статье.</w:t>
      </w:r>
    </w:p>
    <w:p>
      <w:pPr>
        <w:pStyle w:val="ArticleScripture"/>
        <w:jc w:val="left"/>
      </w:pPr>
      <w:r>
        <w:rPr>
          <w:rFonts w:ascii="Times New Roman" w:hAnsi="Times New Roman" w:eastAsia="Times New Roman" w:cs="Times New Roman"/>
        </w:rPr>
        <w:t>О, если бы народ Божий осознавал надвигающуюся гибель тысяч городов, ныне почти преданных идолопоклонству! Но многие из тех, кто должен возвещать истину, обвиняют и осуждают своих братьев. Когда обращающая сила Божья коснется умов, произойдет решительная перемена. Люди не будут склонны критиковать и разрушать. Они не займут позиции, которая препятствует тому, чтобы свет сиял миру. Их критика, их обвинения прекратятся. Силы врага собираются на битву. Впереди суровые столкновения. Держитесь вместе, братья и сестры, держитесь вместе. Соединитесь со Христом. «Не говорите: „Заговор“, . . . и страха их не бойтесь и не ужасайтесь. Господа Саваофа почитайте святым; пусть Он будет вашим страхом и пусть Он будет вашим трепетом. И Он будет святилищем; а камнем преткновения и скалой соблазна для обоих домов Израиля, силком и западней для жителей Иерусалима. И многие из них споткнутся, падут и сокрушатся, попадут в западню и будут взяты».</w:t>
      </w:r>
    </w:p>
    <w:p>
      <w:pPr>
        <w:pStyle w:val="ArticleScripture"/>
        <w:jc w:val="left"/>
      </w:pPr>
      <w:r>
        <w:rPr>
          <w:rFonts w:ascii="Times New Roman" w:hAnsi="Times New Roman" w:eastAsia="Times New Roman" w:cs="Times New Roman"/>
        </w:rPr>
        <w:t>Мир — театр. Актёры — его обитатели — готовятся сыграть свою роль в последней великой драме. Бога упускают из виду. У огромных масс человечества нет единства, разве что когда люди объединяются для осуществления своих эгоистических целей. Бог наблюдает. Его замыслы относительно его мятежных подданных будут исполнены. Мир не отдан в руки людей, хотя Бог и допускает, чтобы на время властвовали элементы смятения и беспорядка. Сила из преисподней действует, чтобы подготовить последние великие сцены этой драмы — сатана, приходящий как Христос, действующий со всяким обольщением неправды среди тех, кто объединяется в тайные общества. Те, кто поддаётся страсти к объединению, осуществляют планы врага. За причиной последует следствие.</w:t>
      </w:r>
    </w:p>
    <w:p>
      <w:pPr>
        <w:pStyle w:val="ArticleScripture"/>
        <w:jc w:val="left"/>
      </w:pPr>
      <w:r>
        <w:rPr>
          <w:rFonts w:ascii="Times New Roman" w:hAnsi="Times New Roman" w:eastAsia="Times New Roman" w:cs="Times New Roman"/>
        </w:rPr>
        <w:t>«Беззаконие почти достигло своего предела. Смятение охватывает мир, и вскоре на людей обрушится великий ужас. Конец очень близок. Мы, знающие истину, должны готовиться к тому, что вскоре обрушится на мир как ошеломляющая неожиданность». Review and Herald, 10 сентября 1903 года.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девяносто семь</dc:title>
  <dc:subject>Тройное применение Илии: раскрытие пророческой динамики противостояния современного Вавилона</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