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четырнадцать</w:t>
      </w:r>
    </w:p>
    <w:p>
      <w:pPr>
        <w:pStyle w:val="ArticleSubtitle"/>
        <w:jc w:val="left"/>
      </w:pPr>
      <w:r>
        <w:rPr>
          <w:rFonts w:ascii="Arial" w:hAnsi="Arial" w:eastAsia="Arial" w:cs="Arial"/>
        </w:rPr>
        <w:t>Пророческая параллель: от миллеритов до «Будущего для Америки» в духе Илии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В 1798 году, во время конца, пророческая весть о реке Улае из восьмой и девятой глав книги Даниила была раскрыта, и Уильям Миллер был воздвигнут в духе и силе Илии, чтобы возвестить близость Божьего суда.</w:t>
      </w:r>
    </w:p>
    <w:p>
      <w:pPr>
        <w:pStyle w:val="ArticleScripture"/>
        <w:jc w:val="left"/>
      </w:pPr>
      <w:r>
        <w:rPr>
          <w:rFonts w:ascii="Times New Roman" w:hAnsi="Times New Roman" w:eastAsia="Times New Roman" w:cs="Times New Roman"/>
        </w:rPr>
        <w:t>«Уильяму Миллеру и его соработникам было дано проповедовать в Америке весть предостережения. Эта страна стала центром великого адвентного движения. Именно здесь пророчество о вести первого ангела нашло свое наиболее прямое исполнение. Труды Миллера и его соработников были донесены до отдаленных стран. Куда бы ни проникали миссионеры по всему миру, туда направлялась благая весть о скором возвращении Христа. Широко распространялась весть вечного Евангелия: ‘Убойтесь Бога и воздайте Ему славу, ибо наступил час суда Его’.» Великая борьба, 368.</w:t>
      </w:r>
    </w:p>
    <w:p>
      <w:pPr>
        <w:pStyle w:val="ArticleBody"/>
        <w:jc w:val="left"/>
      </w:pPr>
      <w:r>
        <w:rPr>
          <w:rFonts w:ascii="Times New Roman" w:hAnsi="Times New Roman" w:eastAsia="Times New Roman" w:cs="Times New Roman"/>
        </w:rPr>
        <w:t>В 1989 году, во время конца, пророческая весть о реке Хиддекеле в главах 10–12 книги Даниила была раскрыта, и «Будущее для Америки» было воздвигнуто в духе и силе Илии, чтобы возвестить близость Божьего суда.</w:t>
      </w:r>
    </w:p>
    <w:p>
      <w:pPr>
        <w:pStyle w:val="ArticleBody"/>
        <w:jc w:val="left"/>
      </w:pPr>
      <w:r>
        <w:rPr>
          <w:rFonts w:ascii="Times New Roman" w:hAnsi="Times New Roman" w:eastAsia="Times New Roman" w:cs="Times New Roman"/>
        </w:rPr>
        <w:t>Миллериты возвестили об открытии суда, а «Будущее для Америки» возвещает о закрытии суда. Пророческая схема миллеритов состояла из двух опустошительных сил — сначала язычества, затем папства. Пророческая схема «Будущего для Америки» — это три опустошительные силы: сначала язычество, затем папство, а затем отступнический протестантизм.</w:t>
      </w:r>
    </w:p>
    <w:p>
      <w:pPr>
        <w:pStyle w:val="ArticleBody"/>
        <w:jc w:val="left"/>
      </w:pPr>
      <w:r>
        <w:rPr>
          <w:rFonts w:ascii="Times New Roman" w:hAnsi="Times New Roman" w:eastAsia="Times New Roman" w:cs="Times New Roman"/>
        </w:rPr>
        <w:t>Миллериты начали как филадельфийцы и стали лаодикийцами. Future for America началось как лаодикийское и переходит в филадельфийское. Переход миллеритов от Филадельфии к Лаодикии был связан со смертью Илии и его вестью о клятве Моисея. Переход Future for America связан со смертью и воскресением Илии и Моисея в одиннадцатой главе Откровения.</w:t>
      </w:r>
    </w:p>
    <w:p>
      <w:pPr>
        <w:pStyle w:val="ArticleBody"/>
        <w:jc w:val="left"/>
      </w:pPr>
      <w:r>
        <w:rPr>
          <w:rFonts w:ascii="Times New Roman" w:hAnsi="Times New Roman" w:eastAsia="Times New Roman" w:cs="Times New Roman"/>
        </w:rPr>
        <w:t>В начале суда, в 1844 году, миллериты исполнили дело Илии на горе Кармель. К завершению суда, при законе воскресного дня, движение Future for America исполнит дело Илии на горе Кармель. В истории миллеритов три вехи шестидесятипятилетнего пророчества, обозначенные в Исаии 7:8, были повторены, когда две нации объединились в одну нацию, чтобы утвердить протестантский рог зверя из земли, описанного в тринадцатой главе Откровения. В истории Future for America три вехи того же шестидесятипятилетнего периода повторяются, когда две нации объединяются, чтобы сформировать рог республиканизма, который говорит как дракон.</w:t>
      </w:r>
    </w:p>
    <w:p>
      <w:pPr>
        <w:pStyle w:val="ArticleBody"/>
        <w:jc w:val="left"/>
      </w:pPr>
      <w:r>
        <w:rPr>
          <w:rFonts w:ascii="Times New Roman" w:hAnsi="Times New Roman" w:eastAsia="Times New Roman" w:cs="Times New Roman"/>
        </w:rPr>
        <w:t>Первая из тех трех вех в пророческой истории Future for America — это время конца в 1989 году. Вторая — 11 сентября 2001 года, а третья — скоро грядущий воскресный закон. В истории миллеритов последовательность вех, обозначенных в 7-й главе Исаии, была обратной по сравнению с последовательностью вех в самой истории Исаии. В истории Future for America эта последовательность совпадает с первым упоминанием шестидесяти пяти лет, хотя в конце уже не остается никакого элемента времени. С 22 октября 1844 года любое применение пророческого времени — сатанское обольщение.</w:t>
      </w:r>
    </w:p>
    <w:p>
      <w:pPr>
        <w:pStyle w:val="ArticleBody"/>
        <w:jc w:val="left"/>
      </w:pPr>
      <w:r>
        <w:rPr>
          <w:rFonts w:ascii="Times New Roman" w:hAnsi="Times New Roman" w:eastAsia="Times New Roman" w:cs="Times New Roman"/>
        </w:rPr>
        <w:t>Пророческое обоснование для соблюдения последовательности трех вех, как они изложены в седьмой главе Исаии, в отличие от их обратного порядка в истории миллеритов, частично основано на правиле первого упоминания. Порядок, связанный с шестьюдесятью пятью годами, впервые упоминается в седьмой главе Исаии, и хотя при окончательном исполнении пророческой истории, представленной этими годами, в движении, возникающем в конце, временного элемента «шестьдесят пять лет» уже нет, три вехи по-прежнему идентифицируются и сохраняют порядок, как в истории Исаии.</w:t>
      </w:r>
    </w:p>
    <w:p>
      <w:pPr>
        <w:pStyle w:val="ArticleBody"/>
        <w:jc w:val="left"/>
      </w:pPr>
      <w:r>
        <w:rPr>
          <w:rFonts w:ascii="Times New Roman" w:hAnsi="Times New Roman" w:eastAsia="Times New Roman" w:cs="Times New Roman"/>
        </w:rPr>
        <w:t>Второе обоснование для сохранения первоначального порядка вех — это связь с миллеритской историей, в которой исполнились шестьдесят пять лет, а также преемственность движения миллеритов с движением Future for America. Миллеритская история была началом, а Future for America — завершением.</w:t>
      </w:r>
    </w:p>
    <w:p>
      <w:pPr>
        <w:pStyle w:val="ArticleBody"/>
        <w:jc w:val="left"/>
      </w:pPr>
      <w:r>
        <w:rPr>
          <w:rFonts w:ascii="Times New Roman" w:hAnsi="Times New Roman" w:eastAsia="Times New Roman" w:cs="Times New Roman"/>
        </w:rPr>
        <w:t>Движение миллеритов завершилось в 1863 году, когда была официально организована Церковь адвентистов седьмого дня. Тогда вестник Илии, явившийся во время конца в 1798 году, когда с видения у реки Улай была снята печать, был заставлен замолчать и запечатан. В 1989 году, во время конца, когда с видения у реки Хиддекель была снята печать, вестник Илии вернулся.</w:t>
      </w:r>
    </w:p>
    <w:p>
      <w:pPr>
        <w:pStyle w:val="ArticleBody"/>
        <w:jc w:val="left"/>
      </w:pPr>
      <w:r>
        <w:rPr>
          <w:rFonts w:ascii="Times New Roman" w:hAnsi="Times New Roman" w:eastAsia="Times New Roman" w:cs="Times New Roman"/>
        </w:rPr>
        <w:t>Третье обоснование сохранения исходной последовательности вех находится в линии пророчества, касающейся земного зверя и его двух рогов. В истории миллеритов две нации были объединены, чтобы образовать рог протестантизма. В истории Future for America два рога отступнического протестантизма и отступнического республиканизма будут объединены, чтобы образовать одну нацию, которая является "образом" зверя и также "образом" зверю. Две нации, которые объединяются в заключительной истории, чтобы образовать единый рог церкви и государства, достигают этого исполнения при воскресном законе.</w:t>
      </w:r>
    </w:p>
    <w:p>
      <w:pPr>
        <w:pStyle w:val="ArticleBody"/>
        <w:jc w:val="left"/>
      </w:pPr>
      <w:r>
        <w:rPr>
          <w:rFonts w:ascii="Times New Roman" w:hAnsi="Times New Roman" w:eastAsia="Times New Roman" w:cs="Times New Roman"/>
        </w:rPr>
        <w:t>Когда образ зверя полностью сформируется, о завершении этого процесса будет свидетельствовать его способность принять воскресный закон. Развитие этого образа — процесс, занимающий время, но начертание зверя — это точка во времени. Время развития образа символически представлено сорока шестью годами, в течение которых, с 1798 по 1844 год, воздвигался храм. Республиканский рог воздвигает религиозно-политический храм в период, когда формируется образ зверя.</w:t>
      </w:r>
    </w:p>
    <w:p>
      <w:pPr>
        <w:pStyle w:val="ArticleBody"/>
        <w:jc w:val="left"/>
      </w:pPr>
      <w:r>
        <w:rPr>
          <w:rFonts w:ascii="Times New Roman" w:hAnsi="Times New Roman" w:eastAsia="Times New Roman" w:cs="Times New Roman"/>
        </w:rPr>
        <w:t>Развитие образа зверя в пророческом плане началось 11 сентября 2001 года. Этот кризис ознаменовал принятие закона «Патриот», что означало изменение в конституционном праве: переход от принципов английского права к принципам римского права. Английское право основано на принципе, согласно которому человек невиновен, пока его вина не будет доказана, а римское право — на принципе, согласно которому человек виновен, пока его невиновность не будет доказана.</w:t>
      </w:r>
    </w:p>
    <w:p>
      <w:pPr>
        <w:pStyle w:val="ArticleBody"/>
        <w:jc w:val="left"/>
      </w:pPr>
      <w:r>
        <w:rPr>
          <w:rFonts w:ascii="Times New Roman" w:hAnsi="Times New Roman" w:eastAsia="Times New Roman" w:cs="Times New Roman"/>
        </w:rPr>
        <w:t>Политический храм, воздвигаемый с 11 сентября 2001 года до воскресного закона, также иллюстрируется формированием образа зверя. Пророческое время больше не применимо, поэтому сорок шесть лет, в течение которых рог протестантизма воздвигал духовный храм, указывают на период, а не на точку во времени, когда рог республиканизма воздвигает свой религиозно-политический храм.</w:t>
      </w:r>
    </w:p>
    <w:p>
      <w:pPr>
        <w:pStyle w:val="ArticleBody"/>
        <w:jc w:val="left"/>
      </w:pPr>
      <w:r>
        <w:rPr>
          <w:rFonts w:ascii="Times New Roman" w:hAnsi="Times New Roman" w:eastAsia="Times New Roman" w:cs="Times New Roman"/>
        </w:rPr>
        <w:t>Три основных обоснования применения той же последовательности из трёх вех к шестидесяти пяти годам, представленным в 7-й главе книги пророка Исаии, таковы: во-первых, правило первого упоминания; 742 г. до н. э., 723 г. до н. э. и 677 г. до н. э., таким образом — девятнадцать лет, за которыми следуют сорок шесть лет. В истории миллеритов было наоборот: 1798, 1844 и 1863 — таким образом сорок шесть лет, за которыми следуют девятнадцать лет.</w:t>
      </w:r>
    </w:p>
    <w:p>
      <w:pPr>
        <w:pStyle w:val="ArticleBody"/>
        <w:jc w:val="left"/>
      </w:pPr>
      <w:r>
        <w:rPr>
          <w:rFonts w:ascii="Times New Roman" w:hAnsi="Times New Roman" w:eastAsia="Times New Roman" w:cs="Times New Roman"/>
        </w:rPr>
        <w:t>Второе обоснование — это преемственность вести о роли и служении Илии. Илия пришёл во время конца в 1798 году, когда книга Даниила была распечатана (Дан. 8:14), а затем прибыл на состязание на горе Кармил в 1840–1844 годах, после чего был запечатан богословием обычая и традиции в 1863 году. Илия вновь пришёл во время конца в 1989 году, когда книга Даниила была распечатана. Пророчески он дошёл до 11 сентября 2001 года, где начинается состязание на горе Кармил, которое завершится вскоре грядущим воскресным законом. Непрерывность роли и служения Илии подтверждает последовательность вех, обозначенных в седьмой главе книги пророка Исаии.</w:t>
      </w:r>
    </w:p>
    <w:p>
      <w:pPr>
        <w:pStyle w:val="ArticleBody"/>
        <w:jc w:val="left"/>
      </w:pPr>
      <w:r>
        <w:rPr>
          <w:rFonts w:ascii="Times New Roman" w:hAnsi="Times New Roman" w:eastAsia="Times New Roman" w:cs="Times New Roman"/>
        </w:rPr>
        <w:t>Контекст двух рогов зверя из земли указывает, что оба рога переходят от двух властей к одной: один — в начале, а другой — в конце шестого царства библейского пророчества. Когда два жезла — либо начала, либо конца — собираются и соединяются в один народ, они представлены как строящие либо духовный храм в начале, либо религиозно-политический духовный храм в конце. Ложный храм является образом папского храма, где папа восседает в храме Божьем, провозглашая себя Богом.</w:t>
      </w:r>
    </w:p>
    <w:p>
      <w:pPr>
        <w:pStyle w:val="ArticleBody"/>
        <w:jc w:val="left"/>
      </w:pPr>
      <w:r>
        <w:rPr>
          <w:rFonts w:ascii="Times New Roman" w:hAnsi="Times New Roman" w:eastAsia="Times New Roman" w:cs="Times New Roman"/>
        </w:rPr>
        <w:t>Когда Соединённые Штаты заговорят как дракон во время воскресного закона, они воплотят тот самый образ, ибо к тому времени они построят ложный храм, где церковь и государство объединены в один жезл, и церковь будет контролировать эти отношения.</w:t>
      </w:r>
    </w:p>
    <w:p>
      <w:pPr>
        <w:pStyle w:val="ArticleBody"/>
        <w:jc w:val="left"/>
      </w:pPr>
      <w:r>
        <w:rPr>
          <w:rFonts w:ascii="Times New Roman" w:hAnsi="Times New Roman" w:eastAsia="Times New Roman" w:cs="Times New Roman"/>
        </w:rPr>
        <w:t>В седьмой главе книги Исаии пророк Исаия взял своего сына, чтобы возвестить весть царю Ахазу у водовода верхнего пруда, у поля белильничьего.</w:t>
      </w:r>
    </w:p>
    <w:p>
      <w:pPr>
        <w:pStyle w:val="ArticleScripture"/>
        <w:jc w:val="left"/>
      </w:pPr>
      <w:r>
        <w:rPr>
          <w:rFonts w:ascii="Times New Roman" w:hAnsi="Times New Roman" w:eastAsia="Times New Roman" w:cs="Times New Roman"/>
        </w:rPr>
        <w:t>И сказал Господь Исаии: выйди теперь навстречу Ахазу, ты и сын твой Шеар-Яшув, у конца водопровода верхнего пруда, на дороге к полю белильщика. Исаия 7:3.</w:t>
      </w:r>
    </w:p>
    <w:p>
      <w:pPr>
        <w:pStyle w:val="ArticleBody"/>
        <w:jc w:val="left"/>
      </w:pPr>
      <w:r>
        <w:rPr>
          <w:rFonts w:ascii="Times New Roman" w:hAnsi="Times New Roman" w:eastAsia="Times New Roman" w:cs="Times New Roman"/>
        </w:rPr>
        <w:t>Слово «Шеар-Яшув» означает «остаток возвратится». Остаток первоначального движения миллеритов вернулся в движении «Будущее для Америки» в 1989 году. Исаия и его сын символизируют начало и конец через их взаимоотношения как отца и сына. Они передают дух Илии, который должен был обратить сердца отцов к детям и сердца детей к отцам. Исаия провозглашал весть Илии нечестивому царю Ахазу. Среди прочих нечестивых поступков Ахаз известен тем, что прекратил служения в святилище и вместо него воздвиг копию ассирийского храма.</w:t>
      </w:r>
    </w:p>
    <w:p>
      <w:pPr>
        <w:pStyle w:val="ArticleScripture"/>
        <w:jc w:val="left"/>
      </w:pPr>
      <w:r>
        <w:rPr>
          <w:rFonts w:ascii="Times New Roman" w:hAnsi="Times New Roman" w:eastAsia="Times New Roman" w:cs="Times New Roman"/>
        </w:rPr>
        <w:t>Двадцати лет был Ахаз, когда воцарился, и царствовал шестнадцать лет в Иерусалиме; и он не делал угодного в очах Господа, Бога своего, как Давид, отец его. Но он ходил путями царей Израилевых и даже провёл своего сына через огонь, по мерзостям народов, которых Господь изгнал от лица сынов Израиля. И приносил жертвы и кадил на высотах, и на холмах, и под всяким зелёным деревом. Тогда Рецин, царь Сирии, и Факей, сын Ремалии, царь Израиля, поднялись на Иерусалим с войной; и осадили Ахаза, но не могли одолеть его. В то время Рецин, царь Сирии, возвратил Элат Сирии и изгнал Иудеев из Элата; и Сирийцы пришли в Элат и живут там до сего дня. И послал Ахаз послов к Тиглатпалассару, царю Ассирийскому, говоря: я раб твой и сын твой; поднимись и спаси меня из руки царя Сирии и из руки царя Израиля, которые восстают против меня. И взял Ахаз серебро и золото, какое нашлось в доме Господнем и в сокровищницах дома царского, и послал царю Ассирийскому в дар. И послушал его царь Ассирийский: царь Ассирийский пошёл на Дамаск, взял его, переселил его народ в Кир и убил Рецина. И пошёл царь Ахаз в Дамаск навстречу Тиглатпалассару, царю Ассирийскому, и увидел жертвенник, который был в Дамаске; и послал царь Ахаз священнику Урии чертёж жертвенника и образец его, по всему устройству его. И священник Урия построил жертвенник по всему, что царь Ахаз прислал из Дамаска; так сделал священник Урия до того, как царь Ахаз возвратился из Дамаска. Когда же царь пришёл из Дамаска и увидел жертвенник, царь подошёл к жертвеннику и принёс на нём жертву. И сжёг своё всесожжение и свою хлебную жертву, и вылил своё возлияние, и окропил кровью своих мирных жертв на жертвеннике. И перенёс также медный жертвенник, который был перед Господом, от передней части дома, из промежутка между жертвенником и домом Господним, и поставил его к северной стороне жертвенника. И повелел царь Ахаз священнику Урии, говоря: на большом жертвеннике сжигай утреннее всесожжение и вечернюю хлебную жертву, и царское всесожжение и царскую хлебную жертву, вместе со всесожжением всего народа земли, и их хлебную жертву, и их возлияния; и окропляй на нём всю кровь всесожжения и всю кровь жертвы; а медный жертвенник пусть будет для меня, чтобы вопрошать. Так и сделал священник Урия по всему, что приказал царь Ахаз. И царь Ахаз отломал косяки подстав и снял с них умывальник; и море снял с медных волов, которые были под ним, и поставил его на каменный помост. И навес субботний, который построили в доме, и внешний вход царя он переместил от дома Господня ради царя Ассирийского. 4 Царств 16:2-18.</w:t>
      </w:r>
    </w:p>
    <w:p>
      <w:pPr>
        <w:pStyle w:val="ArticleBody"/>
        <w:jc w:val="left"/>
      </w:pPr>
      <w:r>
        <w:rPr>
          <w:rFonts w:ascii="Times New Roman" w:hAnsi="Times New Roman" w:eastAsia="Times New Roman" w:cs="Times New Roman"/>
        </w:rPr>
        <w:t>Царь Ассирии представляет царя севера, который является символом папства. Нечестивый царь Ахаз был буквальным правителем Иуды, буквальной славной земли. Когда Исаия и его сын встретились с ним у водопровода верхнего пруда, у поля белильщиков, с вестью о том, что остаток возвратится, нечестивый царь находился в кризисе гражданской войны между севером и югом. В этом кризисе он отверг весть, предложенную Богом через пророка Исаию, и обратился к буквальному царю севера за защитой.</w:t>
      </w:r>
    </w:p>
    <w:p>
      <w:pPr>
        <w:pStyle w:val="ArticleBody"/>
        <w:jc w:val="left"/>
      </w:pPr>
      <w:r>
        <w:rPr>
          <w:rFonts w:ascii="Times New Roman" w:hAnsi="Times New Roman" w:eastAsia="Times New Roman" w:cs="Times New Roman"/>
        </w:rPr>
        <w:t>Контекст седьмой главы Исаии изображает лидера духовной славной земли, который во время гражданской войны ищет союза с папством, вместо того чтобы обратиться к Богу. Мятеж Ахаза против Бога выражается в том, что он посещает царя севера, делает образец храма бога царя севера и отправляет этот образец первосвященнику в Иерусалиме, который затем воздвигает на священной территории Божьего святилища копию этого ложного храма. Нечестивый царь Ахаз представляет государство, а сотрудничество первосвященника представляет союз церкви и государства.</w:t>
      </w:r>
    </w:p>
    <w:p>
      <w:pPr>
        <w:pStyle w:val="ArticleBody"/>
        <w:jc w:val="left"/>
      </w:pPr>
      <w:r>
        <w:rPr>
          <w:rFonts w:ascii="Times New Roman" w:hAnsi="Times New Roman" w:eastAsia="Times New Roman" w:cs="Times New Roman"/>
        </w:rPr>
        <w:t>То буквальное восстание представляет восстание руководителя духовной славной земли, который копирует богослужение папства (царя севера) и прекращает истинное поклонение в Божьем святилище. Восстание Ахаза представляет руководство Соединённых Штатов, которое воздвигает поддельный храм в славной земле — копию храма царя севера.</w:t>
      </w:r>
    </w:p>
    <w:p>
      <w:pPr>
        <w:pStyle w:val="ArticleBody"/>
        <w:jc w:val="left"/>
      </w:pPr>
      <w:r>
        <w:rPr>
          <w:rFonts w:ascii="Times New Roman" w:hAnsi="Times New Roman" w:eastAsia="Times New Roman" w:cs="Times New Roman"/>
        </w:rPr>
        <w:t>Пророческий контекст седьмой главы Исаии представляет начальные шестьдесят пять лет зверя из земли и, более непосредственно, завершающий период зверя из земли. Из пророческого контекста седьмой главы Исаии можно почерпнуть много света, но в данный момент мы просто применяем принцип, согласно которому Христос показывает конец чего-либо через его начало. Здесь мы делаем это применение не столько для того, чтобы глубоко вникать в подробности исторического контекста седьмой главы Исаии. Мы утверждаем, что когда рог отступнического республиканизма соединяется с рогом отступнического протестантизма, это символизирует возведение ложного храма.</w:t>
      </w:r>
    </w:p>
    <w:p>
      <w:pPr>
        <w:pStyle w:val="ArticleBody"/>
        <w:jc w:val="left"/>
      </w:pPr>
      <w:r>
        <w:rPr>
          <w:rFonts w:ascii="Times New Roman" w:hAnsi="Times New Roman" w:eastAsia="Times New Roman" w:cs="Times New Roman"/>
        </w:rPr>
        <w:t>Возведение ложного храма, построенного по образцу храма царя Севера, представляет тот период истории, когда формируется образ зверя, и является великим испытанием для народа Божьего, в результате которого решится их вечная участь.</w:t>
      </w:r>
    </w:p>
    <w:p>
      <w:pPr>
        <w:pStyle w:val="ArticleScripture"/>
        <w:jc w:val="left"/>
      </w:pPr>
      <w:r>
        <w:rPr>
          <w:rFonts w:ascii="Times New Roman" w:hAnsi="Times New Roman" w:eastAsia="Times New Roman" w:cs="Times New Roman"/>
        </w:rPr>
        <w:t>Господь ясно показал мне, что образ зверя сформируется прежде, чем завершится время испытания; ибо это будет великим испытанием для народа Божьего, посредством которого определится их вечная судьба.</w:t>
      </w:r>
    </w:p>
    <w:p>
      <w:pPr>
        <w:pStyle w:val="ArticleScripture"/>
        <w:jc w:val="left"/>
      </w:pPr>
      <w:r>
        <w:rPr>
          <w:rFonts w:ascii="Times New Roman" w:hAnsi="Times New Roman" w:eastAsia="Times New Roman" w:cs="Times New Roman"/>
        </w:rPr>
        <w:t>«Это испытание, через которое народ Божий должен пройти прежде, чем будет запечатлён. Все, кто доказали свою верность Богу соблюдением Его закона и отказались принять лжесубботу, встанут под знаменем Господа Бога Иеговы и получат печать Бога живого. Те, кто поступятся истиной небесного происхождения и примут воскресную субботу, получат начертание зверя» Библейский комментарий адвентистов седьмого дня, том 7, 976.</w:t>
      </w:r>
    </w:p>
    <w:p>
      <w:pPr>
        <w:pStyle w:val="ArticleBody"/>
        <w:jc w:val="left"/>
      </w:pPr>
      <w:r>
        <w:rPr>
          <w:rFonts w:ascii="Times New Roman" w:hAnsi="Times New Roman" w:eastAsia="Times New Roman" w:cs="Times New Roman"/>
        </w:rPr>
        <w:t>Адвентисты седьмого дня, которые являются лаодикийским «народом Божьим», имеют «великое испытание», которое происходит до закрытия времени благодати. Это «испытание», которое они должны пройти, прежде чем они будут запечатлены. Печать Божья и закрытие времени благодати происходят при воскресном законе. Формирование образа зверя происходит в периоде, который ведет к воскресному закону и завершается им. Образ зверя и его формирование — это истина, которая определит нашу вечную судьбу. Формирование этого образа было проиллюстрировано как соединение двух жезлов, чтобы образовать один народ. Соединение двух жезлов происходит в начале истории Соединённых Штатов, а затем снова в её конце. В начале два жезла были соединены, чтобы утвердить протестантский рог, и в конце два жезла соединяются, чтобы утвердить республиканский рог.</w:t>
      </w:r>
    </w:p>
    <w:p>
      <w:pPr>
        <w:pStyle w:val="ArticleBody"/>
        <w:jc w:val="left"/>
      </w:pPr>
      <w:r>
        <w:rPr>
          <w:rFonts w:ascii="Times New Roman" w:hAnsi="Times New Roman" w:eastAsia="Times New Roman" w:cs="Times New Roman"/>
        </w:rPr>
        <w:t>В начальный период истории с 1798 по 1844 год был воздвигнут храм протестантского рога. Девятнадцать лет спустя первый республиканский президент республиканского рога заговорил как агнец и тем самым начал процесс освобождения рабов, но это стоило ему жизни. Агнец Божий умер на кресте, чтобы освободить человечество от рабства греха, но это стоило Ему жизни. Крест — это Прокламация об освобождении. В той истории, где республиканский рог освобождал рабов, протестантский рог отверг пророчество о рабстве. В истории воскресного закона, когда республиканский рог вновь устанавливает духовное рабство, протестантский рог будет провозглашать весть, освобождающую пленников.</w:t>
      </w:r>
    </w:p>
    <w:p>
      <w:pPr>
        <w:pStyle w:val="ArticleBody"/>
        <w:jc w:val="left"/>
      </w:pPr>
      <w:r>
        <w:rPr>
          <w:rFonts w:ascii="Times New Roman" w:hAnsi="Times New Roman" w:eastAsia="Times New Roman" w:cs="Times New Roman"/>
        </w:rPr>
        <w:t>Последний президент республиканского рога зверя из земли заговорит, как дракон, и когда это произойдёт, истинный протестантский рог будет поднят как знамя. Это прообразовано двумя рогами буквальной и духовной Мидо-Персидской империи. Буквальная Мидо-Персидская империя была вторым царством библейского пророчества, а шестое царство библейского пророчества — духовная Мидо-Персидская империя. В книге Даниила баран Мидо-Персии имел два рога, как и Соединённые Штаты, но второй рог вырос последним.</w:t>
      </w:r>
    </w:p>
    <w:p>
      <w:pPr>
        <w:pStyle w:val="ArticleScripture"/>
        <w:jc w:val="left"/>
      </w:pPr>
      <w:r>
        <w:rPr>
          <w:rFonts w:ascii="Times New Roman" w:hAnsi="Times New Roman" w:eastAsia="Times New Roman" w:cs="Times New Roman"/>
        </w:rPr>
        <w:t>Тогда я поднял глаза свои и увидел: вот у реки стоял баран с двумя рогами; и оба рога были высоки, но один был выше другого, и более высокий поднялся позже. Даниила 8:3.</w:t>
      </w:r>
    </w:p>
    <w:p>
      <w:pPr>
        <w:pStyle w:val="ArticleBody"/>
        <w:jc w:val="left"/>
      </w:pPr>
      <w:r>
        <w:rPr>
          <w:rFonts w:ascii="Times New Roman" w:hAnsi="Times New Roman" w:eastAsia="Times New Roman" w:cs="Times New Roman"/>
        </w:rPr>
        <w:t>В пророческой истории зверя из земли и его двух рогов протестантский рог был распознан первым, но вместо того чтобы возвыситься и завершить работу, он отступил в пустыню лаодикийской слепоты. В тот период, когда республиканский рог заговорит как дракон и проведёт вскоре грядущий закон о воскресном дне, истинный протестантский рог, наконец, будет поднят как знамя. Только те лаодикийские адвентисты седьмого дня, которые признают испытание, представленное формированием образа зверя, получат печать Божью, когда закроется время испытания. Весть, раскрывающая этот испытательный процесс, ныне открыта для всех, кто желает получить от этого пользу.</w:t>
      </w:r>
    </w:p>
    <w:p>
      <w:pPr>
        <w:pStyle w:val="ArticleScripture"/>
        <w:jc w:val="left"/>
      </w:pPr>
      <w:r>
        <w:rPr>
          <w:rFonts w:ascii="Times New Roman" w:hAnsi="Times New Roman" w:eastAsia="Times New Roman" w:cs="Times New Roman"/>
        </w:rPr>
        <w:t>И пришел Илия ко всему народу и сказал: доколе вы будете колебаться между двумя мнениями? Если Господь — Бог, следуйте за Ним; а если Ваал, то следуйте за ним. И народ не ответил ему ни слова. 1 Царств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четырнадцать</dc:title>
  <dc:subject>Пророческая параллель: от миллеритов до «Будущего для Америки» в духе Илии</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