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пятнадцать</w:t>
      </w:r>
    </w:p>
    <w:p>
      <w:pPr>
        <w:pStyle w:val="ArticleSubtitle"/>
        <w:jc w:val="left"/>
      </w:pPr>
      <w:r>
        <w:rPr>
          <w:rFonts w:ascii="Arial" w:hAnsi="Arial" w:eastAsia="Arial" w:cs="Arial"/>
        </w:rPr>
        <w:t>Второе горе — часть вторая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Сестра Уайт неоднократно указывает, что отрывок из книги Исаии, который Иисус прочитал в синагоге в Назарете, не только возвещал о Его служении, но и прообразно представлял наше служение. Совершенное исполнение этого помазанного дела совершается теми, кто составляет знамя ста сорока четырёх тысяч.</w:t>
      </w:r>
    </w:p>
    <w:p>
      <w:pPr>
        <w:pStyle w:val="ArticleScripture"/>
        <w:jc w:val="left"/>
      </w:pPr>
      <w:r>
        <w:rPr>
          <w:rFonts w:ascii="Times New Roman" w:hAnsi="Times New Roman" w:eastAsia="Times New Roman" w:cs="Times New Roman"/>
        </w:rPr>
        <w:t>Дух Господа Бога на Мне, ибо Господь помазал Меня благовествовать кротким; послал Меня исцелять сокрушённых сердцем, проповедовать пленным освобождение и узникам — открытие темницы; возвещать лето благоприятное Господа и день мщения Бога нашего; утешить всех сетующих; назначить сетующим на Сионе, дать им украшение вместо пепла, елей радости вместо плача, одежду хвалы вместо унылого духа; и назовут их деревьями правды, насаждением Господа, к славе Его. И застроят древние развалины, восстановят прежние опустошения и возобновят разорённые города, опустошения многих поколений. И придут иноземцы и будут пасти стада ваши; и сыновья чужестранцев будут вашими земледельцами и вашими виноградарями. А вы будете называться священниками Господа, служителями Бога нашего будут именовать вас; будете пользоваться богатством народов и славиться славою их. За посрамление ваше будет вам вдвое; и за поругание они будут радоваться своей доле; потому в земле своей вдвое получат в наследие; радость вечная будет у них. Исаия 61:1–7.</w:t>
      </w:r>
    </w:p>
    <w:p>
      <w:pPr>
        <w:pStyle w:val="ArticleBody"/>
        <w:jc w:val="left"/>
      </w:pPr>
      <w:r>
        <w:rPr>
          <w:rFonts w:ascii="Times New Roman" w:hAnsi="Times New Roman" w:eastAsia="Times New Roman" w:cs="Times New Roman"/>
        </w:rPr>
        <w:t>В предыдущей статье мы начали определять «час, месяц, день и год», составлявшие временное пророчество о трёхстах девяноста одном годе и пятнадцати днях. Времени уже не будет, поэтому четыре этих выражения времени должны применяться символически в последние дни, когда пророческие характеристики первого и второго горя повторяются в третьем горе. «Год» есть «благоприятное лето Господне», и он же есть «день мщения Бога нашего».</w:t>
      </w:r>
    </w:p>
    <w:p>
      <w:pPr>
        <w:pStyle w:val="ArticleBody"/>
        <w:jc w:val="left"/>
      </w:pPr>
      <w:r>
        <w:rPr>
          <w:rFonts w:ascii="Times New Roman" w:hAnsi="Times New Roman" w:eastAsia="Times New Roman" w:cs="Times New Roman"/>
        </w:rPr>
        <w:t>«День» — это «день бедствия», день воздаяния и мщения, как изложено Моисеем.</w:t>
      </w:r>
    </w:p>
    <w:p>
      <w:pPr>
        <w:pStyle w:val="ArticleScripture"/>
        <w:jc w:val="left"/>
      </w:pPr>
      <w:r>
        <w:rPr>
          <w:rFonts w:ascii="Times New Roman" w:hAnsi="Times New Roman" w:eastAsia="Times New Roman" w:cs="Times New Roman"/>
        </w:rPr>
        <w:t>У Меня отмщение и воздаяние; во время свое поколеблется нога их, ибо близок день погибели их, и скоро наступит уготованное для них. Второзаконие 32:35.</w:t>
      </w:r>
    </w:p>
    <w:p>
      <w:pPr>
        <w:pStyle w:val="ArticleBody"/>
        <w:jc w:val="left"/>
      </w:pPr>
      <w:r>
        <w:rPr>
          <w:rFonts w:ascii="Times New Roman" w:hAnsi="Times New Roman" w:eastAsia="Times New Roman" w:cs="Times New Roman"/>
        </w:rPr>
        <w:t>У Исаии это — «благоприятное лето» и «день мщения», а день мщения есть Моисеев «день погибели», когда нога Лаодикии скользит, и она получает возмездие и отмщение. Час великого землетрясения, день погибели, благоприятное лето и первый месяц — всё это совпадает с воскресным законом. Слово «месяц» в Иоиле является добавленным словом, однако это добавленное слово верно. Переводчики добавили слово «месяц» в согласии с истиной о том, что поздний дождь пришёл в первый месяц.</w:t>
      </w:r>
    </w:p>
    <w:p>
      <w:pPr>
        <w:pStyle w:val="ArticleScripture"/>
        <w:jc w:val="left"/>
      </w:pPr>
      <w:r>
        <w:rPr>
          <w:rFonts w:ascii="Times New Roman" w:hAnsi="Times New Roman" w:eastAsia="Times New Roman" w:cs="Times New Roman"/>
        </w:rPr>
        <w:t>Итак, радуйтесь, сыны Сиона, и веселитесь о Господе Боге вашем; ибо Он даст вам дождь в меру, и будет ниспосылать вам дождь, дождь ранний и поздний в первый месяц. Иоиль 2:23.</w:t>
      </w:r>
    </w:p>
    <w:p>
      <w:pPr>
        <w:pStyle w:val="ArticleBody"/>
        <w:jc w:val="left"/>
      </w:pPr>
      <w:r>
        <w:rPr>
          <w:rFonts w:ascii="Times New Roman" w:hAnsi="Times New Roman" w:eastAsia="Times New Roman" w:cs="Times New Roman"/>
        </w:rPr>
        <w:t>Слово «месяц» является толкованием, а не частью первоначального богодухновенного текста. В еврейском тексте просто сказано, что дожди придут «в первый» или «как вначале» — то есть Бог восстановит дожди в их надлежащее время, как в прежние дни. Сестра Уайт неоднократно соотносит миллеритское движение 1840–1844 годов с Пятидесятницей, чтобы описать поздний дождь в последние дни. Поздний дождь приходит «как вначале», а этим началом была Пятидесятница, которую Сестра Уайт неоднократно соотносит с воскресным законом.</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предвозвещается дело всемирного размаха и необычайной силы. Адвентистское движение 1840–44 годов было славным проявлением силы Божией; весть первого ангела была возвещена на каждой миссионерской станции в мире, и в некоторых странах наблюдался величайший религиозный интерес, какого не видела ни одна страна со времени Реформации шестнадцатого века; но всё это будет превзойдено могучим движением, совершающимся под последним предостережением третьего ангела.</w:t>
      </w:r>
    </w:p>
    <w:p>
      <w:pPr>
        <w:pStyle w:val="ArticleScripture"/>
        <w:jc w:val="left"/>
      </w:pPr>
      <w:r>
        <w:rPr>
          <w:rFonts w:ascii="Times New Roman" w:hAnsi="Times New Roman" w:eastAsia="Times New Roman" w:cs="Times New Roman"/>
        </w:rPr>
        <w:t>«Эта работа будет подобна работе дня Пятидесятницы. Как был дан „ранний дождь“ — в излитии Святого Духа при начале евангельской проповеди, чтобы вызвать произрастание драгоценного семени, — так и „поздний дождь“ будет дан при её завершении для созревания жатвы. „Итак познаем, будем стремиться познать Господа; как утренняя заря — явление Его, и Он придет к нам, как дождь, как поздний и ранний дождь на землю“. Осии 6:3. „И вы, чада Сиона, радуйтесь и веселитесь о Господе Боге вашем; ибо Он даст вам дождь в меру, и будет ниспосылать вам дождь, дождь ранний и поздний“. Иоиля 2:23. „И будет в последние дни, говорит Бог, излию от Духа Моего на всякую плоть“. „И будет: всякий, кто призовет имя Господне, спасется“. Деян. 2:17, 21.»</w:t>
      </w:r>
    </w:p>
    <w:p>
      <w:pPr>
        <w:pStyle w:val="ArticleScripture"/>
        <w:jc w:val="left"/>
      </w:pPr>
      <w:r>
        <w:rPr>
          <w:rFonts w:ascii="Times New Roman" w:hAnsi="Times New Roman" w:eastAsia="Times New Roman" w:cs="Times New Roman"/>
        </w:rPr>
        <w:t>«Великий труд Евангелия не должен завершиться меньшим проявлением силы Божией, чем то, которым было отмечено его начало. Пророчества, исполнившиеся в излитии раннего дождя при открытии евангельской эпохи, должны вновь исполниться в позднем дожде при её завершении. Здесь — „времена отрады“, на которые взирал вперёд апостол Пётр, когда говорил: „Итак покайтесь и обратитесь, чтобы загладились грехи ваши, да придут времена отрады от лица Господа, и да пошлёт Он Иисуса“. Деян. 3:19, 20». Великая борьба, с. 611.</w:t>
      </w:r>
    </w:p>
    <w:p>
      <w:pPr>
        <w:pStyle w:val="ArticleBody"/>
        <w:jc w:val="left"/>
      </w:pPr>
      <w:r>
        <w:rPr>
          <w:rFonts w:ascii="Times New Roman" w:hAnsi="Times New Roman" w:eastAsia="Times New Roman" w:cs="Times New Roman"/>
        </w:rPr>
        <w:t>Пятидесятница была «открытием» или «началом» евангельской работы, а поздний дождь при «закрытии» есть «окончание». Первое представляет последнее. Первый месяц указывает на излитие Святого Духа во время воскресного закона.</w:t>
      </w:r>
    </w:p>
    <w:p>
      <w:pPr>
        <w:pStyle w:val="ArticleScripture"/>
        <w:jc w:val="left"/>
      </w:pPr>
      <w:r>
        <w:rPr>
          <w:rFonts w:ascii="Times New Roman" w:hAnsi="Times New Roman" w:eastAsia="Times New Roman" w:cs="Times New Roman"/>
        </w:rPr>
        <w:t>«Никто из нас никогда не получит печати Божьей, пока на нашем характере остается хотя бы одно пятно или порок. Нам предоставлено устранить недостатки нашего характера, очистить храм души от всякого осквернения. Тогда поздний дождь изольется на нас, как ранний дождь излился на учеников в День Пятидесятницы. …»</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соединяется с миром, принимают мирской образец и готовятся к начертанию зверя. Те же, кто не доверяет себе, кто смиряет себя пред Богом и очищает свои души послушанием истине, — те принимают небесный образец и готовятся к печати Божией на своих челах. Когда выйдет указ и будет наложено это клеймо, их характер останется чистым и непорочным во веки». Свидетельства, том 5, 214, 216.</w:t>
      </w:r>
    </w:p>
    <w:p>
      <w:pPr>
        <w:pStyle w:val="ArticleBody"/>
        <w:jc w:val="left"/>
      </w:pPr>
      <w:r>
        <w:rPr>
          <w:rFonts w:ascii="Times New Roman" w:hAnsi="Times New Roman" w:eastAsia="Times New Roman" w:cs="Times New Roman"/>
        </w:rPr>
        <w:t>Первый «месяц» — это воскресный закон; «час» великого землетрясения — это воскресный закон; «день» бедствия, воздаяния и мщения — это воскресный закон; и благоприятное «лето» — это воскресный закон. Сто пятьдесят лет пророчества о первом горе завершаются при воскресном законе, где начинаются триста девяносто один год и пятнадцать дней.</w:t>
      </w:r>
    </w:p>
    <w:p>
      <w:pPr>
        <w:pStyle w:val="ArticleScripture"/>
        <w:jc w:val="left"/>
      </w:pPr>
      <w:r>
        <w:rPr>
          <w:rFonts w:ascii="Times New Roman" w:hAnsi="Times New Roman" w:eastAsia="Times New Roman" w:cs="Times New Roman"/>
        </w:rPr>
        <w:t>Говоря шестому Ангелу, имевшему трубу: освободи четырёх ангелов, связанных при великой реке Евфрате. И были освобождены четыре ангела, приготовленные на час, и день, и месяц, и год, чтобы умертвить третью часть людей. Откровение 9:14, 15.</w:t>
      </w:r>
    </w:p>
    <w:p>
      <w:pPr>
        <w:pStyle w:val="ArticleBody"/>
        <w:jc w:val="left"/>
      </w:pPr>
      <w:r>
        <w:rPr>
          <w:rFonts w:ascii="Times New Roman" w:hAnsi="Times New Roman" w:eastAsia="Times New Roman" w:cs="Times New Roman"/>
        </w:rPr>
        <w:t>«Четыре ангела», которые были «связаны при великой реке Евфрате», «освобождаются» в час воскресного закона. Они были пророчески «приготовлены» на час, день, месяц и год второго горя, чтобы умертвить третью часть людей. Соединённые Штаты умерщвляются как шестое царство библейского пророчества при воскресном законе, и Соединённые Штаты составляют одну треть тройственного союза, который устанавливается при воскресном законе. Второе горе повторяется в третьем горе, так же как второй ангел повторяется в третьем ангеле.</w:t>
      </w:r>
    </w:p>
    <w:p>
      <w:pPr>
        <w:pStyle w:val="ArticleBody"/>
        <w:jc w:val="left"/>
      </w:pPr>
      <w:r>
        <w:rPr>
          <w:rFonts w:ascii="Times New Roman" w:hAnsi="Times New Roman" w:eastAsia="Times New Roman" w:cs="Times New Roman"/>
        </w:rPr>
        <w:t>Те четыре ветра были отпущены 11 сентября, ознаменовав начало запечатления ста сорока четырёх тысяч, и тотчас после этого удержаны. Когда представляющие в шестьдесят первой главе Исаии тех, которые скорбят, получают утешение, они утешаются через полное излитие Утешителя при воскресном законе, что также является «часом» великого землетрясения. Те, которые скорбят в лето благоприятное, суть те самые, которые скорбят в девятой главе Иезекииля и принимают печать Божью. Иисус начал Своё служение, процитировав шестьдесят первую главу Исаии, и сестра Уайт соотносит Его провозглашение с нашей работой.</w:t>
      </w:r>
    </w:p>
    <w:p>
      <w:pPr>
        <w:pStyle w:val="ArticleScripture"/>
        <w:jc w:val="left"/>
      </w:pPr>
      <w:r>
        <w:rPr>
          <w:rFonts w:ascii="Times New Roman" w:hAnsi="Times New Roman" w:eastAsia="Times New Roman" w:cs="Times New Roman"/>
        </w:rPr>
        <w:t>«Христос возвестил миру Свою миссию, когда в синагоге в Назарете прочитал из пророчества Исаии: “Дух Господень на Мне; ибо Он помазал Меня благовествовать нищим и послал Меня исцелять сокрушенных сердцем, проповедовать пленным освобождение, слепым — прозрение, отпустить измученных на свободу, проповедовать лето Господне благоприятное”. Какое дело было перед Ним! — Проповедовать лето Господне благоприятное. Этот период охватывает век за веком, простирается из столетия в столетие, пока продолжается время испытания. Бог ожидает, чтобы услышать прошение и стук; наблюдает, чтобы увидеть, как человечество приближается к Нему, Тому, Кто один может помочь нам. Он жаждет простить их грехи, принять их как Своих. Он примет всякую сокрушенную душу, приходящую к Нему; ибо именно для совершения этого дела Бог помазал Своего Единородного Сына.»</w:t>
      </w:r>
    </w:p>
    <w:p>
      <w:pPr>
        <w:pStyle w:val="ArticleScripture"/>
        <w:jc w:val="left"/>
      </w:pPr>
      <w:r>
        <w:rPr>
          <w:rFonts w:ascii="Times New Roman" w:hAnsi="Times New Roman" w:eastAsia="Times New Roman" w:cs="Times New Roman"/>
        </w:rPr>
        <w:t>«Но почему Христос не закончил изречение, записанное у Исаии? Почему Он опустил слова: „и день мщения Бога нашего“? Последняя часть этого предложения была истиной в той же мере, что и первая; и Христос не отрицал истины Своим молчанием, удержав часть Своих собственных слов, данных Им Своему избранному пророку. Но именно на этой последней части любили останавливаться Его слушатели и были склонны поступать соответственно ей, произнося суд над всеми, кто не принадлежал к их религиозной вере. Вместо того чтобы давать народу слова истины, праведности и прощения, они учили его тому, что Бог ненавидит весь языческий мир. Отеческий характер Бога был искажён и погребён под человеческими преданиями. Signs of the Times, January 14, 1897.</w:t>
      </w:r>
    </w:p>
    <w:p>
      <w:pPr>
        <w:pStyle w:val="ArticleScripture"/>
        <w:jc w:val="left"/>
      </w:pPr>
      <w:r>
        <w:rPr>
          <w:rFonts w:ascii="Times New Roman" w:hAnsi="Times New Roman" w:eastAsia="Times New Roman" w:cs="Times New Roman"/>
        </w:rPr>
        <w:t>«Миссия народа Божьего в нынешнем веке очерчена в словах вдохновения, описывающих дело Мессии: „Дух Господа Бога на Мне, ибо Господь помазал Меня благовествовать кротким; послал Меня исцелять сокрушённых сердцем, возвещать пленным освобождение и узникам — открытие темницы; провозглашать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одежда хвалы; и назовут их деревьями праведности, насаждением Господа, к славе Его.“»</w:t>
      </w:r>
    </w:p>
    <w:p>
      <w:pPr>
        <w:pStyle w:val="ArticleScripture"/>
        <w:jc w:val="left"/>
      </w:pPr>
      <w:r>
        <w:rPr>
          <w:rFonts w:ascii="Times New Roman" w:hAnsi="Times New Roman" w:eastAsia="Times New Roman" w:cs="Times New Roman"/>
        </w:rPr>
        <w:t>«И застроят пустыни вековые, восстановят древние развалины и возобновят города разорённые, остававшиеся в запустении из рода в род». Lake Union Herald, 11 ноября 1908 г.</w:t>
      </w:r>
    </w:p>
    <w:p>
      <w:pPr>
        <w:pStyle w:val="ArticleBody"/>
        <w:jc w:val="left"/>
      </w:pPr>
      <w:r>
        <w:rPr>
          <w:rFonts w:ascii="Times New Roman" w:hAnsi="Times New Roman" w:eastAsia="Times New Roman" w:cs="Times New Roman"/>
        </w:rPr>
        <w:t>Прежде чем мы пойдем далее к повторению второго горя в третьем горе, нам следует напомнить себе, что эту весть надлежит понимать, складывая её «строку на строку». Это указывает на то, что всякий «час», «день», «месяц» и «год» во вдохновенном слове, соответствующий контексту закона о воскресном дне, должен также применяться к подготовке ислама, наносящего удар по закону о воскресном дне.</w:t>
      </w:r>
    </w:p>
    <w:p>
      <w:pPr>
        <w:pStyle w:val="ArticleBody"/>
        <w:jc w:val="left"/>
      </w:pPr>
      <w:r>
        <w:rPr>
          <w:rFonts w:ascii="Times New Roman" w:hAnsi="Times New Roman" w:eastAsia="Times New Roman" w:cs="Times New Roman"/>
        </w:rPr>
        <w:t>В качестве примера: слово «час» встречается только в одной книге Ветхого Завета, и эта книга — книга Даниила. В книге Даниила слово «час» упоминается пять раз.</w:t>
      </w:r>
    </w:p>
    <w:p>
      <w:pPr>
        <w:pStyle w:val="ArticleScripture"/>
        <w:jc w:val="left"/>
      </w:pPr>
      <w:r>
        <w:rPr>
          <w:rFonts w:ascii="Times New Roman" w:hAnsi="Times New Roman" w:eastAsia="Times New Roman" w:cs="Times New Roman"/>
        </w:rPr>
        <w:t>И всякий, кто не падёт ниц и не поклонится, в тот же час будет брошен в середину раскалённой огненной печи. … Итак, если вы готовы, то в то время, когда услышите звук рога, свирели, цитры, самбуки, псалтири, цевницы и всякого рода музыкальных орудий, падите ниц и поклонитесь истукану, который я поставил; хорошо; если же не поклонитесь, то в тот же час будете брошены в середину раскалённой огненной печи; и кто тот Бог, Который избавит вас от руки моей? Даниил 3:6, 15.</w:t>
      </w:r>
    </w:p>
    <w:p>
      <w:pPr>
        <w:pStyle w:val="ArticleBody"/>
        <w:jc w:val="left"/>
      </w:pPr>
      <w:r>
        <w:rPr>
          <w:rFonts w:ascii="Times New Roman" w:hAnsi="Times New Roman" w:eastAsia="Times New Roman" w:cs="Times New Roman"/>
        </w:rPr>
        <w:t>Сестра Уайт неоднократно применяет третью главу книги Даниила, а следовательно, и выражение «в тот же час» к воскресному закону. В четвёртой главе книги Даниила Даниил в течение «одного часа» пребывает в недоумении, пытаясь объяснить Навуходоносору грядущий суд над ним.</w:t>
      </w:r>
    </w:p>
    <w:p>
      <w:pPr>
        <w:pStyle w:val="ArticleScripture"/>
        <w:jc w:val="left"/>
      </w:pPr>
      <w:r>
        <w:rPr>
          <w:rFonts w:ascii="Times New Roman" w:hAnsi="Times New Roman" w:eastAsia="Times New Roman" w:cs="Times New Roman"/>
        </w:rPr>
        <w:t>Тогда Даниил, которого имя было Валтасар, изумился на один час, и мысли его смутили его. Царь заговорил и сказал: Валтасар! да не смущают тебя этот сон и истолкование его. Валтасар отвечал и сказал: господин мой! твоим бы ненавистникам этот сон, и врагам твоим истолкование его! Даниил 4:19.</w:t>
      </w:r>
    </w:p>
    <w:p>
      <w:pPr>
        <w:pStyle w:val="ArticleBody"/>
        <w:jc w:val="left"/>
      </w:pPr>
      <w:r>
        <w:rPr>
          <w:rFonts w:ascii="Times New Roman" w:hAnsi="Times New Roman" w:eastAsia="Times New Roman" w:cs="Times New Roman"/>
        </w:rPr>
        <w:t>Даниил изумлён в течение «одного часа», стремясь понять, как возвестить Навуходоносору о грядущем суде над ним. Даниил представляет вестника первого ангела, который возвещает, что настал «час» суда. Его предсказание дано Навуходоносору, и год спустя суд над Вавилоном постигает Навуходоносора.</w:t>
      </w:r>
    </w:p>
    <w:p>
      <w:pPr>
        <w:pStyle w:val="ArticleScripture"/>
        <w:jc w:val="left"/>
      </w:pPr>
      <w:r>
        <w:rPr>
          <w:rFonts w:ascii="Times New Roman" w:hAnsi="Times New Roman" w:eastAsia="Times New Roman" w:cs="Times New Roman"/>
        </w:rPr>
        <w:t>В тот же час исполнилось это слово над Навуходоносором: и отлучён он был от людей, и ел траву, как волы, и тело его орошалось росою небесною, доколе волосы у него не выросли, как у льва, и ногти его — как у птиц. Даниил 4:33.</w:t>
      </w:r>
    </w:p>
    <w:p>
      <w:pPr>
        <w:pStyle w:val="ArticleBody"/>
        <w:jc w:val="left"/>
      </w:pPr>
      <w:r>
        <w:rPr>
          <w:rFonts w:ascii="Times New Roman" w:hAnsi="Times New Roman" w:eastAsia="Times New Roman" w:cs="Times New Roman"/>
        </w:rPr>
        <w:t>Даниил предсказывает скорое наступление воскресного закона, и когда он придёт, это будет «часом» суда над Вавилоном. Оба «часа» указывают на воскресный закон, который является часом великого землетрясения. Навуходоносор — это альфа, а Валтасар — омега в повествовании о Вавилоне, и Валтасар был убит в ту самую ночь, когда на стене появилось начертание руки.</w:t>
      </w:r>
    </w:p>
    <w:p>
      <w:pPr>
        <w:pStyle w:val="ArticleScripture"/>
        <w:jc w:val="left"/>
      </w:pPr>
      <w:r>
        <w:rPr>
          <w:rFonts w:ascii="Times New Roman" w:hAnsi="Times New Roman" w:eastAsia="Times New Roman" w:cs="Times New Roman"/>
        </w:rPr>
        <w:t>В тот самый час вышли пальцы человеческой руки и писали против светильника на извести стены царского чертога; и царь видел кисть руки, которая писала. Даниил 5:5.</w:t>
      </w:r>
    </w:p>
    <w:p>
      <w:pPr>
        <w:pStyle w:val="ArticleBody"/>
        <w:jc w:val="left"/>
      </w:pPr>
      <w:r>
        <w:rPr>
          <w:rFonts w:ascii="Times New Roman" w:hAnsi="Times New Roman" w:eastAsia="Times New Roman" w:cs="Times New Roman"/>
        </w:rPr>
        <w:t>«В тот же час» появившаяся на стене надпись указывает на время, когда записанный воскресный закон разрушает «стену» разделения церкви и государства при воскресном законе, и тогда Вавилон пришёл к концу, как и Соединённые Штаты — шестое царство библейского пророчества. Как шестое царство, Соединённые Штаты являются той силой, которая царствует в течение семидесяти символических лет в Исаии двадцать три, когда блудница Тира предана забвению. Царство или царь, о котором говорит Исаия, — это дни семидесяти лет, а царством, царствовавшим семьдесят лет в библейском пророчестве, был Вавилон. Падение Вавилона Валтасара служит прообразом падения Соединённых Штатов при воскресном законе, где надпись на стене соотносится с тем, что в Откровении тринадцать говорится о говорении как дракон.</w:t>
      </w:r>
    </w:p>
    <w:p>
      <w:pPr>
        <w:pStyle w:val="ArticleBody"/>
        <w:jc w:val="left"/>
      </w:pPr>
      <w:r>
        <w:rPr>
          <w:rFonts w:ascii="Times New Roman" w:hAnsi="Times New Roman" w:eastAsia="Times New Roman" w:cs="Times New Roman"/>
        </w:rPr>
        <w:t>В Откровении, восемнадцатой главе, суд над Вавилоном начинается с воскресного закона в четвёртом стихе, когда второй голос указывает, что её суд приходит в один час и также в один день.</w:t>
      </w:r>
    </w:p>
    <w:p>
      <w:pPr>
        <w:pStyle w:val="ArticleScripture"/>
        <w:jc w:val="left"/>
      </w:pPr>
      <w:r>
        <w:rPr>
          <w:rFonts w:ascii="Times New Roman" w:hAnsi="Times New Roman" w:eastAsia="Times New Roman" w:cs="Times New Roman"/>
        </w:rPr>
        <w:t>И услышал я иной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Воздайте ей так, как и она воздала вам, и вдвое воздайте ей по делам её; в чаше, в которой она растворяла, растворите ей вдвое. Сколько она славилась и роскошествовала, столько воздайте ей мучения и горести; ибо она говорит в сердце своём: сижу царицею, я не вдова и не увижу горести. За то в один день придут на неё язвы её, смерть, и плач, и голод, и будет сожжена огнём, потому что силён Господь Бог, судящий её. И восплачут и возрыдают о ней цари земные, любодействовавшие и роскошествовавшие с нею, когда увидят дым от пожара её, стоя вдали от страха мучения её и говоря: увы, увы тебе, великий город Вавилон, город крепкий! ибо в один час пришёл суд твой. Откровение 18:4–10.</w:t>
      </w:r>
    </w:p>
    <w:p>
      <w:pPr>
        <w:pStyle w:val="ArticleBody"/>
        <w:jc w:val="left"/>
      </w:pPr>
      <w:r>
        <w:rPr>
          <w:rFonts w:ascii="Times New Roman" w:hAnsi="Times New Roman" w:eastAsia="Times New Roman" w:cs="Times New Roman"/>
        </w:rPr>
        <w:t>Очевидно, что последовательный суд над Вавилоном начинается с воскресного закона, о котором говорится в четвёртом стихе, когда Бог призывает Своё другое стадо выйти из Вавилона. Иоанн определяет время её суда и как «день», и как «час», подтверждая, что символы времени следует понимать символически.</w:t>
      </w:r>
    </w:p>
    <w:p>
      <w:pPr>
        <w:pStyle w:val="ArticleBody"/>
        <w:jc w:val="left"/>
      </w:pPr>
      <w:r>
        <w:rPr>
          <w:rFonts w:ascii="Times New Roman" w:hAnsi="Times New Roman" w:eastAsia="Times New Roman" w:cs="Times New Roman"/>
        </w:rPr>
        <w:t>Пасху надлежало соблюдать в первый месяц, и Пасха соотносится с крестом, который, в свою очередь, соотносится с воскресным законом.</w:t>
      </w:r>
    </w:p>
    <w:p>
      <w:pPr>
        <w:pStyle w:val="ArticleScripture"/>
        <w:jc w:val="left"/>
      </w:pPr>
      <w:r>
        <w:rPr>
          <w:rFonts w:ascii="Times New Roman" w:hAnsi="Times New Roman" w:eastAsia="Times New Roman" w:cs="Times New Roman"/>
        </w:rPr>
        <w:t>И сказал Господь Моисею и Аарону в земле Египетской, говоря: месяц сей да будет у вас началом месяцев; первым да будет он у вас между месяцами года. Скажите всему обществу Израилевых, говоря: в десятый день сего месяца пусть возьмут себе каждый по агнцу по семействам отцов своих, по агнцу на семейство; а если семейство так мало, что не съест агнца, пусть возьмёт его с соседом своим, ближайшим к дому своему, по числу душ: по тому, сколько кто съест, располагайте счёт на агнца. Агнец у вас должен быть без порока, мужеского пола, однолетний; возьмите его от овец или от коз; и пусть хранится он у вас до четырнадцатого дня того же месяца; тогда всё собрание общества Израилева пусть заколет его вечером. Исход 12:1–6.</w:t>
      </w:r>
    </w:p>
    <w:p>
      <w:pPr>
        <w:pStyle w:val="ArticleBody"/>
        <w:jc w:val="left"/>
      </w:pPr>
      <w:r>
        <w:rPr>
          <w:rFonts w:ascii="Times New Roman" w:hAnsi="Times New Roman" w:eastAsia="Times New Roman" w:cs="Times New Roman"/>
        </w:rPr>
        <w:t>Пасха была началом Пятидесятнического периода и потому является прообразом Пятидесятницы, которая, в свою очередь, соотносится с воскресным законом. Скиния была воздвигнута в первый день первого месяца, тем самым прообразуя воздвижение церкви торжествующей как знамени при воскресном законе. «Час», «день», «месяц» и «год» второго горя указывают на воскресный закон, и, строка за строкой, каждое из этих обозначений времени соотносится с воскресным законом, когда это подтверждается контекстом. При воскресном законе начинается второй период папских гонений, первым из которых были 1260 лет, приведшие к тому, что мученики того периода взывали к Господу в пятой печати с вопросом: «доколе», — до того времени, когда папская власть будет судима. Во время второй папской кровавой бани Иисус известил Свой народ, что им не нужно беспокоиться о том, что говорить, когда их будут преследовать.</w:t>
      </w:r>
    </w:p>
    <w:p>
      <w:pPr>
        <w:pStyle w:val="ArticleScripture"/>
        <w:jc w:val="left"/>
      </w:pPr>
      <w:r>
        <w:rPr>
          <w:rFonts w:ascii="Times New Roman" w:hAnsi="Times New Roman" w:eastAsia="Times New Roman" w:cs="Times New Roman"/>
        </w:rPr>
        <w:t>Когда же поведут вас и предадут, не заботьтесь наперёд, что вам говорить, и не обдумывайте заранее; но что будет дано вам в тот час, то и говорите: ибо не вы будете говорить, но Дух Святой. Марк 13:11.</w:t>
      </w:r>
    </w:p>
    <w:p>
      <w:pPr>
        <w:pStyle w:val="ArticleBody"/>
        <w:jc w:val="left"/>
      </w:pPr>
      <w:r>
        <w:rPr>
          <w:rFonts w:ascii="Times New Roman" w:hAnsi="Times New Roman" w:eastAsia="Times New Roman" w:cs="Times New Roman"/>
        </w:rPr>
        <w:t>В первом горе люди были мучимы в течение ста пятидесяти лет. Эти годы начались 27 июля 1299 года и завершились 27 июля 1449 года, когда четыре ангела отпустили четыре ветра, приготовленные на час, и день, и месяц, и год, чтобы умертвить третью часть людей. Период мучения представляет собой период установления образа зверя в Соединённых Штатах. Этот период есть пятнадцать дней, представленные в Левит двадцать три, от праздника труб до Пятидесятницы. Период формирования образа зверя простирается от 11 сентября до воскресного закона, но период провозглашения вести полуночного крика является фракталом формирования образа зверя — от 11 сентября до воскресного закона.</w:t>
      </w:r>
    </w:p>
    <w:p>
      <w:pPr>
        <w:pStyle w:val="ArticleBody"/>
        <w:jc w:val="left"/>
      </w:pPr>
      <w:r>
        <w:rPr>
          <w:rFonts w:ascii="Times New Roman" w:hAnsi="Times New Roman" w:eastAsia="Times New Roman" w:cs="Times New Roman"/>
        </w:rPr>
        <w:t>Начало и окончание запечатления также являются альфой и омегой формирования образа зверя. Один класс формирует характер для печати Божьей; другой формирует образ зверя. Этот период в Соединённых Штатах соответствует тому же периоду в мире, который начинается с закона о воскресном дне. «Месяц» является символом мучения, которое принуждает к установлению образа, поэтому месяц при законе о воскресном дне, представленный пятнадцатым стихом девятой главы Откровения, также представляет исламское мучение во время установления образа зверя в мире.</w:t>
      </w:r>
    </w:p>
    <w:p>
      <w:pPr>
        <w:pStyle w:val="ArticleBody"/>
        <w:jc w:val="left"/>
      </w:pPr>
      <w:r>
        <w:rPr>
          <w:rFonts w:ascii="Times New Roman" w:hAnsi="Times New Roman" w:eastAsia="Times New Roman" w:cs="Times New Roman"/>
        </w:rPr>
        <w:t>Существуют и другие пророческие применения того, каким образом пророчество о втором горе, а также его час, день, месяц и год представляют воскресный закон и попущение исламу нанести удар по Соединённым Штатам, но нам надлежит перейти к другим вопросам.</w:t>
      </w:r>
    </w:p>
    <w:p>
      <w:pPr>
        <w:pStyle w:val="ArticleBody"/>
        <w:jc w:val="left"/>
      </w:pPr>
      <w:r>
        <w:rPr>
          <w:rFonts w:ascii="Times New Roman" w:hAnsi="Times New Roman" w:eastAsia="Times New Roman" w:cs="Times New Roman"/>
        </w:rPr>
        <w:t>В недавний период времени, на протяжении последних примерно шести месяцев, я подчёркивал, что ислам трёх горей пророчески связан с тремя ангелами. Начиная с предсказания Иакова о последних днях, где Иуда назван «виноградной лозой», привязанной к «ослу», и до того, как Христос отпустил осла перед Своим торжественным входом, а также по другим линиям, ислам первого и второго горя представляет собой пророческую весть, которая наделила силой вести первого и второго ангелов, а ислам третьего горя представляет собой пророческую весть третьего ангела.</w:t>
      </w:r>
    </w:p>
    <w:p>
      <w:pPr>
        <w:pStyle w:val="ArticleBody"/>
        <w:jc w:val="left"/>
      </w:pPr>
      <w:r>
        <w:rPr>
          <w:rFonts w:ascii="Times New Roman" w:hAnsi="Times New Roman" w:eastAsia="Times New Roman" w:cs="Times New Roman"/>
        </w:rPr>
        <w:t>Недавно была приведена глава из книги, написанной А. Т. Джоунсом, и в ней устанавливается тот же самый факт, но с иной точки зрения. Джоунс использует грамматику и структуру Откровения, чтобы показать, насколько невозможно отделить последние три трубы горя от вестей трёх ангелов. Он подчёркивает, что первого ангела нельзя отделить от второго, и что третьего нельзя отделить от двух предыдущих. Внимание Джоунса сосредоточено на трёх ангелах, и, хотя он обосновывает неразрывную взаимосвязь трёх ангелов, той же самой логикой он доказывает, что и трубы девятой главы Откровения также не могут быть отделены от трёх ангелов четырнадцатой главы Откровения. Мы завершим эту статью главой Джоунса.</w:t>
      </w:r>
    </w:p>
    <w:p>
      <w:pPr>
        <w:pStyle w:val="ArticleHeading"/>
        <w:jc w:val="left"/>
      </w:pPr>
      <w:r>
        <w:rPr>
          <w:rFonts w:ascii="Arial" w:hAnsi="Arial" w:eastAsia="Arial" w:cs="Arial"/>
        </w:rPr>
        <w:t>ГЛАВА XI. ВЕСТЬ ТРЕТЬЕГО АНГЕЛА</w:t>
      </w:r>
    </w:p>
    <w:p>
      <w:pPr>
        <w:pStyle w:val="ArticleScripture"/>
        <w:jc w:val="left"/>
      </w:pPr>
      <w:r>
        <w:rPr>
          <w:rFonts w:ascii="Times New Roman" w:hAnsi="Times New Roman" w:eastAsia="Times New Roman" w:cs="Times New Roman"/>
        </w:rPr>
        <w:t>«Ответ на этот важный для настоящего времени вопрос: „Что нам делать?“ — может быть дан с уверенностью на основании Семи Труб и положения великих народов современности; ибо ответ даётся словом Божиим именно на этом основании.</w:t>
      </w:r>
    </w:p>
    <w:p>
      <w:pPr>
        <w:pStyle w:val="ArticleScripture"/>
        <w:jc w:val="left"/>
      </w:pPr>
      <w:r>
        <w:rPr>
          <w:rFonts w:ascii="Times New Roman" w:hAnsi="Times New Roman" w:eastAsia="Times New Roman" w:cs="Times New Roman"/>
        </w:rPr>
        <w:t>«Мы увидели, что неразрывно связаны с последними тремя из Семи Труб — Три Горе. В самой середине Семи Труб — после завершения Четвёртой Трубы и перед началом Пятой Трубы — написано: „И видел я и 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Scripture"/>
        <w:jc w:val="left"/>
      </w:pPr>
      <w:r>
        <w:rPr>
          <w:rFonts w:ascii="Times New Roman" w:hAnsi="Times New Roman" w:eastAsia="Times New Roman" w:cs="Times New Roman"/>
        </w:rPr>
        <w:t>«То, что три горя неразрывно связаны с последними тремя из семи труб — по одному с каждой, — не подлежит никакому сомнению, что подтверждается тем фактом, что, когда окончено звучание пятого ангела, написано: „Одно горе прошло; и вот, за ним идут ещё два горя“. Откровение 9:12. И когда окончена шестая труба, написано: „Второе горе прошло; и вот, третье горе идёт скоро. И затрубил седьмой ангел“. Откровение 11:15.»</w:t>
      </w:r>
    </w:p>
    <w:p>
      <w:pPr>
        <w:pStyle w:val="ArticleScripture"/>
        <w:jc w:val="left"/>
      </w:pPr>
      <w:r>
        <w:rPr>
          <w:rFonts w:ascii="Times New Roman" w:hAnsi="Times New Roman" w:eastAsia="Times New Roman" w:cs="Times New Roman"/>
        </w:rPr>
        <w:t>«Итак, неразрывно связанным с этим ангелом, возвещающим наступление Трёх Горей, которые неразрывно связаны с последними тремя из Семи Труб, является „Третий Ангел“ из Откровения 14.»</w:t>
      </w:r>
    </w:p>
    <w:p>
      <w:pPr>
        <w:pStyle w:val="ArticleScripture"/>
        <w:jc w:val="left"/>
      </w:pPr>
      <w:r>
        <w:rPr>
          <w:rFonts w:ascii="Times New Roman" w:hAnsi="Times New Roman" w:eastAsia="Times New Roman" w:cs="Times New Roman"/>
        </w:rPr>
        <w:t>«Чтобы это также могло быть признано несомненно достоверным и вне всякого сомнения, начнём с вести Третьего Ангела из Откровения 14 и проследим в обратном порядке её прямые связи до самого их начала.</w:t>
      </w:r>
    </w:p>
    <w:p>
      <w:pPr>
        <w:pStyle w:val="ArticleScripture"/>
        <w:jc w:val="left"/>
      </w:pPr>
      <w:r>
        <w:rPr>
          <w:rFonts w:ascii="Times New Roman" w:hAnsi="Times New Roman" w:eastAsia="Times New Roman" w:cs="Times New Roman"/>
        </w:rPr>
        <w:t>Первые слова в повествовании о «третьем ангеле» таковы: «И последовал за ними третий ангел». Откровение 14:9. Это показывает, что прежде уже были те, за кем «последовал» третий ангел.</w:t>
      </w:r>
    </w:p>
    <w:p>
      <w:pPr>
        <w:pStyle w:val="ArticleScripture"/>
        <w:jc w:val="left"/>
      </w:pPr>
      <w:r>
        <w:rPr>
          <w:rFonts w:ascii="Times New Roman" w:hAnsi="Times New Roman" w:eastAsia="Times New Roman" w:cs="Times New Roman"/>
        </w:rPr>
        <w:t>«Возьмём же предыдущий стих: „И последовал иной Ангел“. Это показывает, что и этому Ангелу предшествовал другой, ибо когда сей следует за ним, он становится „иным“».</w:t>
      </w:r>
    </w:p>
    <w:p>
      <w:pPr>
        <w:pStyle w:val="ArticleScripture"/>
        <w:jc w:val="left"/>
      </w:pPr>
      <w:r>
        <w:rPr>
          <w:rFonts w:ascii="Times New Roman" w:hAnsi="Times New Roman" w:eastAsia="Times New Roman" w:cs="Times New Roman"/>
        </w:rPr>
        <w:t>«Вернёмся теперь к шестому стиху: „И увидел я другого Ангела“. Это также удостоверяет, что прежде уже прошёл один ангел, вследствие чего этот, летящий посреди неба, является „другим“».</w:t>
      </w:r>
    </w:p>
    <w:p>
      <w:pPr>
        <w:pStyle w:val="ArticleScripture"/>
        <w:jc w:val="left"/>
      </w:pPr>
      <w:r>
        <w:rPr>
          <w:rFonts w:ascii="Times New Roman" w:hAnsi="Times New Roman" w:eastAsia="Times New Roman" w:cs="Times New Roman"/>
        </w:rPr>
        <w:t>«Возвращаясь далее назад по книге Откровение, мы не находим никакого ангела, кроме ангела Седьмой Трубы, до тех пор, пока не доходим до первого стиха десятой главы; и там мы читаем: „И видел я иного Ангела сильного“. Это выражение, как и прежде, удостоверяет, что до этого есть ангел, который, когда этот выходит, становится причиной того, что о нём говорится как об „ином“».</w:t>
      </w:r>
    </w:p>
    <w:p>
      <w:pPr>
        <w:pStyle w:val="ArticleScripture"/>
        <w:jc w:val="left"/>
      </w:pPr>
      <w:r>
        <w:rPr>
          <w:rFonts w:ascii="Times New Roman" w:hAnsi="Times New Roman" w:eastAsia="Times New Roman" w:cs="Times New Roman"/>
        </w:rPr>
        <w:t>«Прослеживая ещё далее назад, мы не находим никаких ангелов, кроме ангелов Шестой и Пятой Труб, пока не доходим до последнего стиха восьмой главы; и там мы достигаем первоосновы, ибо читаем: „И я видел и слышал ангела“ — не „другого ангела“, но, первоначально, „ангела“.»</w:t>
      </w:r>
    </w:p>
    <w:p>
      <w:pPr>
        <w:pStyle w:val="ArticleScripture"/>
        <w:jc w:val="left"/>
      </w:pPr>
      <w:r>
        <w:rPr>
          <w:rFonts w:ascii="Times New Roman" w:hAnsi="Times New Roman" w:eastAsia="Times New Roman" w:cs="Times New Roman"/>
        </w:rPr>
        <w:t>«Итак, начиная с Откровения 8:13, идет непрерывная последовательность ангелов, связанных словом „другой“, вплоть до Третьего Ангела Откровения 14, с его вестью. Итак:»</w:t>
      </w:r>
    </w:p>
    <w:p>
      <w:pPr>
        <w:pStyle w:val="ArticleScripture"/>
        <w:jc w:val="left"/>
      </w:pPr>
      <w:r>
        <w:rPr>
          <w:rFonts w:ascii="Times New Roman" w:hAnsi="Times New Roman" w:eastAsia="Times New Roman" w:cs="Times New Roman"/>
        </w:rPr>
        <w:t>«И взглянул я, и услышал одного Ангела». Откровение 8:13.</w:t>
      </w:r>
    </w:p>
    <w:p>
      <w:pPr>
        <w:pStyle w:val="ArticleScripture"/>
        <w:jc w:val="left"/>
      </w:pPr>
      <w:r>
        <w:rPr>
          <w:rFonts w:ascii="Times New Roman" w:hAnsi="Times New Roman" w:eastAsia="Times New Roman" w:cs="Times New Roman"/>
        </w:rPr>
        <w:t>«И увидел я другого Ангела сильного». Откровение 10:1.</w:t>
      </w:r>
    </w:p>
    <w:p>
      <w:pPr>
        <w:pStyle w:val="ArticleScripture"/>
        <w:jc w:val="left"/>
      </w:pPr>
      <w:r>
        <w:rPr>
          <w:rFonts w:ascii="Times New Roman" w:hAnsi="Times New Roman" w:eastAsia="Times New Roman" w:cs="Times New Roman"/>
        </w:rPr>
        <w:t>«И увидел я другого Ангела». Откровение 14:6.</w:t>
      </w:r>
    </w:p>
    <w:p>
      <w:pPr>
        <w:pStyle w:val="ArticleScripture"/>
        <w:jc w:val="left"/>
      </w:pPr>
      <w:r>
        <w:rPr>
          <w:rFonts w:ascii="Times New Roman" w:hAnsi="Times New Roman" w:eastAsia="Times New Roman" w:cs="Times New Roman"/>
        </w:rPr>
        <w:t>«И последовал другой ангел». Стих 8.</w:t>
      </w:r>
    </w:p>
    <w:p>
      <w:pPr>
        <w:pStyle w:val="ArticleScripture"/>
        <w:jc w:val="left"/>
      </w:pPr>
      <w:r>
        <w:rPr>
          <w:rFonts w:ascii="Times New Roman" w:hAnsi="Times New Roman" w:eastAsia="Times New Roman" w:cs="Times New Roman"/>
        </w:rPr>
        <w:t>«И последовал за ними третий ангел». Стих 9.</w:t>
      </w:r>
    </w:p>
    <w:p>
      <w:pPr>
        <w:pStyle w:val="ArticleScripture"/>
        <w:jc w:val="left"/>
      </w:pPr>
      <w:r>
        <w:rPr>
          <w:rFonts w:ascii="Times New Roman" w:hAnsi="Times New Roman" w:eastAsia="Times New Roman" w:cs="Times New Roman"/>
        </w:rPr>
        <w:t>«Возможно, следующая простая схема поможет ясно показать связь между ангелом, возвещающим Три Горе, относящиеся к последним трём из Семи Труб, и вестью Третьего Ангела из Откровения 14:</w:t>
      </w:r>
    </w:p>
    <w:p>
      <w:pPr>
        <w:pStyle w:val="ArticleScripture"/>
        <w:jc w:val="left"/>
      </w:pPr>
      <w:r>
        <w:rPr>
          <w:rFonts w:ascii="Times New Roman" w:hAnsi="Times New Roman" w:eastAsia="Times New Roman" w:cs="Times New Roman"/>
        </w:rPr>
        <w:t>«Первая труба» Откровение 8:7 «Первый ангел вострубил, и сделались град и огонь, смешанные с кровью, и пали на землю; и третья часть дерев сгорела, и вся трава зелёная сгорела». Эти смешанные стихии низверглись на землю. Заметьте это хорошенько. Эти смешанные стихии — град, огонь и кровь — были брошены на землю; и когда они коснулись земли, они воспламенили деревья и зелёную траву, и сожгли третью часть дерев и всю зелёную траву. Это было прямым ударом по земле. И это — не буквальный град, не буквальный огонь и не буквальная кровь; это было следствием Слова Божьего, смешанного с кровью Христа и огнём Божьим. Истинное истолкование этого таково: Божье Слово, смешанное с кровью и огнём, было брошено на землю. И деревья сгорели, и вся зелёная трава сгорела. И Слово, возвещённое в полноте Своей силы, крестящее Святым Духом и огнём, обожгло всё зелёное, всё живое. Видите? Также град — это не буквальный град; здесь имеется в виду именно это: град. И какой это был град? Град и огонь, смешанные с кровью. Разве это не точно то, что постигло Египет? Разве не это Бог наслал на Египет, когда Он освобождал Свой народ? Но всякая язва в полном её виде относится к этим последним временам. Вот к чему относится всякая язва, когда Бог призывает Своего Израиля. Египет — прообраз мира; Израиль, церковь, которую Он выводит из Египта: «Выйдите, потому что Я имею с вами дело. Я веду вас в землю обетованную». Град и огонь, смешанные с кровью, обрушились именно на растительность Египта, поражая его зелёные поля, уничтожая всё, на что падали. И это означало, что это был огонь Евангелия, падающий на людей, уничтожающий всё, что противоречит Слову Божьему. Понимаете? Это был Огонь, Кровь, Жизнь Бога в Слове. Огонь — это Слово, Кровь — это Жизнь Бога в Слове; и именно это было брошено на землю. И что оно сделало? Сожгло всякую зелёную траву и третью часть дерев. Это относится к тем деревьям, которых было две тысячи, — к языческому Риму и так далее, — и это пал на них этот град. Заметьте, он пал на деревья. Третья часть дерев, все зелёные деревья были сожжены. Деревья символизируют людей. В Псалме 1 говорится, что праведник будет как дерево, посаженное при потоках вод. Он… Это дерево! Какая треть? Восточная, западная и римская части, и так далее. Третья часть людей была сожжена огнём. Теперь заметьте: «Вся трава зелёная». Всякая трава означает молодость. Всё, что только поднялось, было сожжено. Поскольку это была зелёная трава, это означало, что новый рост, или новая церковь, только что утвердившаяся, но ещё зелёная, была сожжена. Кровь, Огонь и Слово сошли и сожгли церковь, сожгли её. И всякая зелёная трава сгорела. Иными словами, церковь того периода была сожжена. Это была церковь в её чистоте, потому что она была зелёной травой, но она была сожжена. Подобно тому как Он сделал это в Египте, здесь также скрыты символы, и именно это Бог сделал в Египте, когда Он готовился освободить Израиль. Здесь символизируется великая первая труба. Когда первая труба прозвучала, поражая землю, здесь оказались кровь, огонь и град, низвергнувшиеся на землю. Что это было? Церковь, вышедшая из своей чистоты к «синагоге сатаны», чтобы быть сожжённой, ибо так сказано в Слове. А что произошло? Она стала организацией, если она там в качестве дерева. Բայց если это была молодая новообращённая церковь, она сгорела. И, братья мои, как сказано там, если вы хотите узнать, как… всякая зелёная трава, всякий верующий, только что пришедший ко Христу, был отсечён от неё».</w:t>
      </w:r>
    </w:p>
    <w:p>
      <w:pPr>
        <w:pStyle w:val="ArticleScripture"/>
        <w:jc w:val="left"/>
      </w:pPr>
      <w:r>
        <w:rPr>
          <w:rFonts w:ascii="Times New Roman" w:hAnsi="Times New Roman" w:eastAsia="Times New Roman" w:cs="Times New Roman"/>
        </w:rPr>
        <w:t>«Вторая труба — Откровение 8:8»</w:t>
      </w:r>
    </w:p>
    <w:p>
      <w:pPr>
        <w:pStyle w:val="ArticleScripture"/>
        <w:jc w:val="left"/>
      </w:pPr>
      <w:r>
        <w:rPr>
          <w:rFonts w:ascii="Times New Roman" w:hAnsi="Times New Roman" w:eastAsia="Times New Roman" w:cs="Times New Roman"/>
        </w:rPr>
        <w:t>«Третья труба Откровение 8:10</w:t>
      </w:r>
    </w:p>
    <w:p>
      <w:pPr>
        <w:pStyle w:val="ArticleScripture"/>
        <w:jc w:val="left"/>
      </w:pPr>
      <w:r>
        <w:rPr>
          <w:rFonts w:ascii="Times New Roman" w:hAnsi="Times New Roman" w:eastAsia="Times New Roman" w:cs="Times New Roman"/>
        </w:rPr>
        <w:t>«Четвёртая труба» Откровение 8:12. «Ангел» — горе, горе, горе. Откровение 8:13.</w:t>
      </w:r>
    </w:p>
    <w:p>
      <w:pPr>
        <w:pStyle w:val="ArticleScripture"/>
        <w:jc w:val="left"/>
      </w:pPr>
      <w:r>
        <w:rPr>
          <w:rFonts w:ascii="Times New Roman" w:hAnsi="Times New Roman" w:eastAsia="Times New Roman" w:cs="Times New Roman"/>
        </w:rPr>
        <w:t>«Пятая труба. Откровение 9:1–11 / Первое горе»</w:t>
      </w:r>
    </w:p>
    <w:p>
      <w:pPr>
        <w:pStyle w:val="ArticleScripture"/>
        <w:jc w:val="left"/>
      </w:pPr>
      <w:r>
        <w:rPr>
          <w:rFonts w:ascii="Times New Roman" w:hAnsi="Times New Roman" w:eastAsia="Times New Roman" w:cs="Times New Roman"/>
        </w:rPr>
        <w:t>«Шестая труба. Откровение 9:13–11:13. Второе горе. „Иного сильного Ангела“. Откровение 10:1»</w:t>
      </w:r>
    </w:p>
    <w:p>
      <w:pPr>
        <w:pStyle w:val="ArticleScripture"/>
        <w:jc w:val="left"/>
      </w:pPr>
      <w:r>
        <w:rPr>
          <w:rFonts w:ascii="Times New Roman" w:hAnsi="Times New Roman" w:eastAsia="Times New Roman" w:cs="Times New Roman"/>
        </w:rPr>
        <w:t>«Седьмая труба. Откровение 11:13–19. Третье горе. „Иной ангел“. Откровение 14:6.</w:t>
      </w:r>
    </w:p>
    <w:p>
      <w:pPr>
        <w:pStyle w:val="ArticleScripture"/>
        <w:jc w:val="left"/>
      </w:pPr>
      <w:r>
        <w:rPr>
          <w:rFonts w:ascii="Times New Roman" w:hAnsi="Times New Roman" w:eastAsia="Times New Roman" w:cs="Times New Roman"/>
        </w:rPr>
        <w:t>«И последовал другой». Откровение 14:6</w:t>
      </w:r>
    </w:p>
    <w:p>
      <w:pPr>
        <w:pStyle w:val="ArticleScripture"/>
        <w:jc w:val="left"/>
      </w:pPr>
      <w:r>
        <w:rPr>
          <w:rFonts w:ascii="Times New Roman" w:hAnsi="Times New Roman" w:eastAsia="Times New Roman" w:cs="Times New Roman"/>
        </w:rPr>
        <w:t>«И последовал за ними третий ангел». Откровение 14:9.</w:t>
      </w:r>
    </w:p>
    <w:p>
      <w:pPr>
        <w:pStyle w:val="ArticleScripture"/>
        <w:jc w:val="left"/>
      </w:pPr>
      <w:r>
        <w:rPr>
          <w:rFonts w:ascii="Times New Roman" w:hAnsi="Times New Roman" w:eastAsia="Times New Roman" w:cs="Times New Roman"/>
        </w:rPr>
        <w:t>«Значение всего этого теперь может быть более полно увидено через рассмотрение того, чем в действительности является сама весть Третьего Ангела: по самому своему выражению слова „Третий Ангел“ ясно указывают на третьего в ряду трёх ангелов. Как уже было отмечено, этот ряд из трёх ангелов, каждый из которых несёт весть, находится в четырнадцатой главе Откровения, стихи 6–12. Вести этих трёх ангелов сливаются и достигают своей полноты в третьей, которая не перестаёт звучать до тех пор, пока жатва земли не созреет и не будет приготовлена к пришествию Господа пожать её.»</w:t>
      </w:r>
    </w:p>
    <w:p>
      <w:pPr>
        <w:pStyle w:val="ArticleScripture"/>
        <w:jc w:val="left"/>
      </w:pPr>
      <w:r>
        <w:rPr>
          <w:rFonts w:ascii="Times New Roman" w:hAnsi="Times New Roman" w:eastAsia="Times New Roman" w:cs="Times New Roman"/>
        </w:rPr>
        <w:t>«Сама весть третьего ангела, как она возвещается в словах третьего ангела, такова: „И последовал за ними третий ангел, говоря громким голосом: кто поклоняется зверю и образу его и принимает начертание на чело своё или на руку свою, тот будет пить вино гнева Божия, 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днём, ни ночью поклоняющиеся зверю и образу его и принимающие начертание имени его. Здесь терпение святых, соблюдающих заповеди Божии и веру в Иисуса.“»</w:t>
      </w:r>
    </w:p>
    <w:p>
      <w:pPr>
        <w:pStyle w:val="ArticleScripture"/>
        <w:jc w:val="left"/>
      </w:pPr>
      <w:r>
        <w:rPr>
          <w:rFonts w:ascii="Times New Roman" w:hAnsi="Times New Roman" w:eastAsia="Times New Roman" w:cs="Times New Roman"/>
        </w:rPr>
        <w:t>«Это — весть Третьего Ангела сама по себе, в её отделении от двух других. Но в действительности её нельзя рассматривать как отдельную; и нельзя представить её стоящей обособленно, как если бы одна она была единственной, отдельной вестью миру; ибо самые первые слова о ней таковы: „Третий Ангел последовал за НИМИ“. Таким образом, уже самыми первыми словами этой вести мы отсылаемся не только к одному, но к двум, которые предшествовали ей. И греческое слово, переведённое как „последовал“, означает не следование отдельно и не просто следование, но „следование вместе“, как воины следуют за своим начальником или слуги за своим господином; поэтому — „следовать за кем-либо в чём-либо; позволять вести себя“. Когда это говорится о вещах, оно означает следовать как результат; следовать „как следствие чего-то, что произошло прежде“. Итак, в отношении лиц Третий Ангел следует вместе с двумя, которые ему предшествовали; а его весть, как предмет, следует как результат или следствие того, что было прежде.»</w:t>
      </w:r>
    </w:p>
    <w:p>
      <w:pPr>
        <w:pStyle w:val="ArticleScripture"/>
        <w:jc w:val="left"/>
      </w:pPr>
      <w:r>
        <w:rPr>
          <w:rFonts w:ascii="Times New Roman" w:hAnsi="Times New Roman" w:eastAsia="Times New Roman" w:cs="Times New Roman"/>
        </w:rPr>
        <w:t>«Но и о втором также написано: „И последовал другой ангел“. Как Третий Ангел следует за Вторым, так и Второй Ангел следует за Первым. И о первом написано: „И увидел я другого ангела, летящего“, и т. д. Это первый в этом ряду из трёх. За ним следует другой; и Третий Ангел следует вместе с ними. В порядке их возникновения существует преемственность; но, когда все трое последовательно восстали, тогда они продолжают идти вместе как одно. Первый возвещает свою весть; Второй следует и соединяется с Первым; Третий следует за ними и соединяется с ними; так что, когда все трое соединены и действуют вместе в своей объединённой силе, они составляют могущественную, тройственную, громкогласную весть. Для того чтобы Весть Третьего Ангела была полной, необходимы все; и Весть Третьего Ангела не может быть истинно возвещена без возвещения всего».</w:t>
      </w:r>
    </w:p>
    <w:p>
      <w:pPr>
        <w:pStyle w:val="ArticleScripture"/>
        <w:jc w:val="left"/>
      </w:pPr>
      <w:r>
        <w:rPr>
          <w:rFonts w:ascii="Times New Roman" w:hAnsi="Times New Roman" w:eastAsia="Times New Roman" w:cs="Times New Roman"/>
        </w:rPr>
        <w:t>«Что же тогда представляет собой тройная весть в её соответствующих частях? — Вот Первая: “И увидел я другого ангела, летящего посреди неба, который имел вечное Евангелие, чтобы благовествовать живущим на земле, и всякому племени, и колену, и языку, и народу, и говорил громким голосом: убойтесь Бога и воздайте Ему славу, ибо наступил час суда Его; и поклонитесь Сотворившему небо и землю, и море, и источники вод”».</w:t>
      </w:r>
    </w:p>
    <w:p>
      <w:pPr>
        <w:pStyle w:val="ArticleScripture"/>
        <w:jc w:val="left"/>
      </w:pPr>
      <w:r>
        <w:rPr>
          <w:rFonts w:ascii="Times New Roman" w:hAnsi="Times New Roman" w:eastAsia="Times New Roman" w:cs="Times New Roman"/>
        </w:rPr>
        <w:t>«Вот вторая: „И последовал другой ангел, говоря: пал, пал Вавилон, город великий, потому что он напоил все народы вином ярости блуда своего“».</w:t>
      </w:r>
    </w:p>
    <w:p>
      <w:pPr>
        <w:pStyle w:val="ArticleScripture"/>
        <w:jc w:val="left"/>
      </w:pPr>
      <w:r>
        <w:rPr>
          <w:rFonts w:ascii="Times New Roman" w:hAnsi="Times New Roman" w:eastAsia="Times New Roman" w:cs="Times New Roman"/>
        </w:rPr>
        <w:t>«И вот Третий: “И последовал за ними третий Ангел, говоря громким голосом: кто поклоняется зверю и образу его и принимает начертание на чело своё или на руку свою, тот будет пить вино ярости Божией, 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днём ни ночью поклоняющиеся зверю и образу его и принимающие начертание имени его. Здесь терпение святых, соблюдающих заповеди Божии и веру в Иисуса.”»</w:t>
      </w:r>
    </w:p>
    <w:p>
      <w:pPr>
        <w:pStyle w:val="ArticleScripture"/>
        <w:jc w:val="left"/>
      </w:pPr>
      <w:r>
        <w:rPr>
          <w:rFonts w:ascii="Times New Roman" w:hAnsi="Times New Roman" w:eastAsia="Times New Roman" w:cs="Times New Roman"/>
        </w:rPr>
        <w:t>«Одного взгляда на формулировку каждого из этих вестей достаточно, чтобы обнаружить ту мысль, которая заключена в греческом слове, переведённом как „следовал“, — а именно: „следовал как следствие“. Первая несёт вечное Евангелие, чтобы проповедовать всякой твари, призывая всех бояться Бога и воздать Ему славу, и поклониться Ему; потому что наступил час суда Его. Отвержение этой вести производит такое положение вещей, которое, как следствие этого отвержения, описано в словах Второго Ангела, следующего за нею. И вследствие отвержения Первой Вести, и вследствие последствий этого отвержения, возвещённых во Второй, возникает такое положение вещей, которое, как дальнейшее следствие, требует, чтобы Третий Ангел последовал за ними, провозглашая громким голосом своё страшное предостережение против тех ужасных зол, которые были произведены как двойное следствие отвержения Первой Вести.»</w:t>
      </w:r>
    </w:p>
    <w:p>
      <w:pPr>
        <w:pStyle w:val="ArticleScripture"/>
        <w:jc w:val="left"/>
      </w:pPr>
      <w:r>
        <w:rPr>
          <w:rFonts w:ascii="Times New Roman" w:hAnsi="Times New Roman" w:eastAsia="Times New Roman" w:cs="Times New Roman"/>
        </w:rPr>
        <w:t>«И что голос и дело Третьего Ангела сливаются с голосом и делом Первого, ясно из его заключительных слов: „Здесь те, которые соблюдают заповеди Божии и веру Иисуса“; ибо именно это всегда составляет цель проповеди вечного Евангелия. В этом заключается сущность страха Божия и воздаяния Ему славы, и поклонения „Сотворившему небо, и землю, и море, и источники вод“. Соблюдение заповедей Божиих и вера Иисуса — единственное, что даст какой-либо душе возможность устоять в час суда Его, который, как возвещает первый ангел, „настал“».</w:t>
      </w:r>
    </w:p>
    <w:p>
      <w:pPr>
        <w:pStyle w:val="ArticleScripture"/>
        <w:jc w:val="left"/>
      </w:pPr>
      <w:r>
        <w:rPr>
          <w:rFonts w:ascii="Times New Roman" w:hAnsi="Times New Roman" w:eastAsia="Times New Roman" w:cs="Times New Roman"/>
        </w:rPr>
        <w:t>«Непосредственно вслед за заключительными словами Третьего Ангела был “услышан голос с неба, говорящий мне: Напиши: отныне блаженны мертвые, умирающие в Господе”, — с этого времени и впредь. Откровение 14:13. И непосредственно вслед за этим следуют слова: “И взглянул я, и вот светлое облако, и на облаке сидел подобный Сыну Человеческому, имея на голове Своей золотой венец и в руке Своей острый серп. И иной Ангел вышел из храма и воскликнул громким голосом к сидящему на облаке: пошли серп Твой и жни; потому что пришло для Тебя время жать, ибо жатва на земле созрела. И поверг сидящий на облаке серп Свой на землю, и земля была пожата”. Откровение 14:14–16. А “жатва есть кончина века”. Матфея 13:39.»</w:t>
      </w:r>
    </w:p>
    <w:p>
      <w:pPr>
        <w:pStyle w:val="ArticleScripture"/>
        <w:jc w:val="left"/>
      </w:pPr>
      <w:r>
        <w:rPr>
          <w:rFonts w:ascii="Times New Roman" w:hAnsi="Times New Roman" w:eastAsia="Times New Roman" w:cs="Times New Roman"/>
        </w:rPr>
        <w:t>«Далее: Третий Ангел в особенности предостерегает всех людей от поклонения зверю и образу его, чем бы они ни были; и из Откровения 19:11–21 мы видим, что зверь и образ его „живы“, когда Господь приходит на облаках небесных, и что „оба“ уничтожаются сиянием пришествия Его.</w:t>
      </w:r>
    </w:p>
    <w:p>
      <w:pPr>
        <w:pStyle w:val="ArticleScripture"/>
        <w:jc w:val="left"/>
      </w:pPr>
      <w:r>
        <w:rPr>
          <w:rFonts w:ascii="Times New Roman" w:hAnsi="Times New Roman" w:eastAsia="Times New Roman" w:cs="Times New Roman"/>
        </w:rPr>
        <w:t>«Эти факты показывают, что весть третьего ангела есть могучая, тройная, громогласная весть, которая выходит ко всякому народу и колену, и языку, и племени непосредственно перед вторым пришествием Господа; и которая доводит до зрелости жатву земли и приготовляет народ, приготовленный для Господа, подобно тому как весть Иоанна Крестителя приготовила путь для первого пришествия Господа. И потому она есть последняя, заключительная, весть Божия миру.</w:t>
      </w:r>
    </w:p>
    <w:p>
      <w:pPr>
        <w:pStyle w:val="ArticleScripture"/>
        <w:jc w:val="left"/>
      </w:pPr>
      <w:r>
        <w:rPr>
          <w:rFonts w:ascii="Times New Roman" w:hAnsi="Times New Roman" w:eastAsia="Times New Roman" w:cs="Times New Roman"/>
        </w:rPr>
        <w:t>«И теперь, имея таким образом понимание того, чем в самой себе является весть Третьего ангела, связь этой вести с великими народами наших дней можно яснее discernить через рассмотрение времени вести Третьего ангела».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пятнадцать</dc:title>
  <dc:subject>Второе горе — часть вторая</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