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Сокрытая история сорокового стиха — числа двадцать два</w:t>
      </w:r>
    </w:p>
    <w:p>
      <w:pPr>
        <w:pStyle w:val="ArticleSubtitle"/>
        <w:jc w:val="left"/>
      </w:pPr>
      <w:r>
        <w:rPr>
          <w:rFonts w:ascii="Arial" w:hAnsi="Arial" w:eastAsia="Arial" w:cs="Arial"/>
        </w:rPr>
        <w:t>Иезекииль, число три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Иезекииль — священник в период запечатления ста сорока четырёх тысяч. В первой главе Иезекииль вводится во святилище.</w:t>
      </w:r>
    </w:p>
    <w:p>
      <w:pPr>
        <w:pStyle w:val="ArticleScripture"/>
        <w:jc w:val="left"/>
      </w:pPr>
      <w:r>
        <w:rPr>
          <w:rFonts w:ascii="Times New Roman" w:hAnsi="Times New Roman" w:eastAsia="Times New Roman" w:cs="Times New Roman"/>
        </w:rPr>
        <w:t>И было в тридцатый год, в четвёртый месяц, в пятый день месяца, когда я находился среди пленников при реке Ховаре, отверзлись небеса, и я видел видения Божии. В пятый день месяца, в пятый год пленения царя Иехонии, было слово Господне к Иезекиилю, священнику, сыну Вузия, в земле Халдейской, при реке Ховаре; и там была на нём рука Господня.</w:t>
      </w:r>
    </w:p>
    <w:p>
      <w:pPr>
        <w:pStyle w:val="ArticleScripture"/>
        <w:jc w:val="left"/>
      </w:pPr>
      <w:r>
        <w:rPr>
          <w:rFonts w:ascii="Times New Roman" w:hAnsi="Times New Roman" w:eastAsia="Times New Roman" w:cs="Times New Roman"/>
        </w:rPr>
        <w:t>И я видел: и вот, бурный ветер шёл от севера, великое облако и клубящийся огонь, и сияние вокруг него; а из середины его — как бы свет янтаря, из середины огня. И из середины его явилось подобие четырёх живых существ. И таков был вид их: они имели подобие человека. И у каждого — четыре лица, и у каждого — четыре крыла. И ноги их — ноги прямые, и ступни ног их — как ступня ноги у тельца; и сверкали они, как блестящая медь. И руки человеческие были у них под крыльями их, на четырёх сторонах их; и у всех четырёх — лица их и крылья их. Крылья их соприкасались одно с другим; во время шествия своего они не оборачивались, а шли каждое прямо перед собою. Что до подобия лиц их, то у всех четырёх было лицо человека, и лицо льва с правой стороны; а у всех четырёх — лицо тельца с левой стороны; у всех четырёх было также лицо орла. Таковы были лица их; и крылья их были простёрты вверх: у каждого два крыла соприкасались одно с другим, а двумя они покрывали тела свои.</w:t>
      </w:r>
    </w:p>
    <w:p>
      <w:pPr>
        <w:pStyle w:val="ArticleScripture"/>
        <w:jc w:val="left"/>
      </w:pPr>
      <w:r>
        <w:rPr>
          <w:rFonts w:ascii="Times New Roman" w:hAnsi="Times New Roman" w:eastAsia="Times New Roman" w:cs="Times New Roman"/>
        </w:rPr>
        <w:t>И шли они каждое прямо перед собою; куда дух хотел идти, туда и шли; и, идя, не оборачивались. А подобие живых существ было таково: вид их — как горящие угли огня и как вид светильников; он ходил между живыми существами вверх и вниз; и огонь был яркий, и из огня исходила молния. И живые существа быстро двигались туда и обратно, как сверкает молния. И когда я смотрел на живых существ, вот, на земле подле живых существ было по одному колесу при каждом из четырёх лиц их. Вид колёс и устроение их — как вид хризолита; и все четыре имели одно подобие; и по виду своему и по устроению своему казались как бы колесом в колесе. Когда они шли, шли на четыре свои стороны; и, идя, не оборачивались. А ободья их были высоки и страшны; и ободья их у всех четырёх были полны глаз вокруг. И когда шли живые существа, шли и колёса подле них; а когда живые существа поднимались от земли, поднимались и колёса. Куда дух хотел идти, туда шли и они; туда же, куда стремился дух их; и колёса поднимались вместе с ними, потому что дух живых существ был в колёсах.</w:t>
      </w:r>
    </w:p>
    <w:p>
      <w:pPr>
        <w:pStyle w:val="ArticleScripture"/>
        <w:jc w:val="left"/>
      </w:pPr>
      <w:r>
        <w:rPr>
          <w:rFonts w:ascii="Times New Roman" w:hAnsi="Times New Roman" w:eastAsia="Times New Roman" w:cs="Times New Roman"/>
        </w:rPr>
        <w:t>Когда те шли, шли и эти; и когда те стояли, стояли и эти; и когда те поднимались от земли, тогда и колёса поднимались вместе с ними, потому что дух живого существа был в колёсах. И подобие свода над головами живых существ было как вид изумительного кристалла, простёртого над их головами вверху. А под сводом крылья их были прямы, одно к другому; у каждого было по два, покрывавших с одной стороны, и у каждого было по два, покрывавших с другой стороны тела их. И когда они шли, я слышал шум крыльев их, как шум вод многих, как глас Всемогущего, глас слова, как шум ополчения; когда они останавливались, опускали крылья свои. И был голос со свода, который над головами их, когда они стояли и опускали крылья свои. А над сводом, который над головами их, было подобие престола, по виду как бы из камня сапфира; и над подобием престола было как бы подобие человека вверху на нём. И видел я как бы сияние янтаря, как бы вид огня внутри него вокруг; от вида чресл его и выше, и от вида чресл его и ниже я видел как бы некий вид огня, и сияние было вокруг него. В каком виде бывает радуга на облаках во время дождя, таков был вид этого сияния вокруг. Таково было видение подобия славы Господней. И когда я увидел это, пал на лицо своё и услышал голос Говорящего. Иезекииль 1:1–28.</w:t>
      </w:r>
    </w:p>
    <w:p>
      <w:pPr>
        <w:pStyle w:val="ArticleScripture"/>
        <w:jc w:val="left"/>
      </w:pPr>
      <w:r>
        <w:rPr>
          <w:rFonts w:ascii="Times New Roman" w:hAnsi="Times New Roman" w:eastAsia="Times New Roman" w:cs="Times New Roman"/>
        </w:rPr>
        <w:t>«Иезекиилю, пророку-изгнаннику, исполненному скорби, в земле Халдейской было дано видение, преподававшее тот же самый урок веры в могущественного Бога Израилева. Когда он находился на берегах реки Ховар, с севера как бы налетел вихрь, “великое облако и клубящийся огонь, и сияние вокруг него, а из середины его как бы свет пылающего металла”. Несколько колёс необычного вида, пересекавшихся одно с другим, приводились в движение четырьмя живыми существами. Высоко над всем этим было “подобие престола по виду как бы из камня сапфира; а над подобием престола было как бы подобие человека вверху на нём”. “Что же касается подобия живых существ, то вид их был как горящие угли огня и как вид светильников: он ходил между живыми существами вверх и вниз; и огонь был светел, и из огня исходила молния”. “И видно было у херувимов подобие рук человеческих под крыльями их”».</w:t>
      </w:r>
    </w:p>
    <w:p>
      <w:pPr>
        <w:pStyle w:val="ArticleScripture"/>
        <w:jc w:val="left"/>
      </w:pPr>
      <w:r>
        <w:rPr>
          <w:rFonts w:ascii="Times New Roman" w:hAnsi="Times New Roman" w:eastAsia="Times New Roman" w:cs="Times New Roman"/>
        </w:rPr>
        <w:t>«Были колёса внутри колёс, расположенные столь сложно, что на первый взгляд Иезекиилю они представлялись находящимися в полном смятении. Но когда они двигались, это происходило с прекрасной точностью и в совершенной гармонии. Небесные существа приводили эти колёса в движение, и, превыше всего, на славном сапфировом престоле восседал Вечносущий; а вокруг престола простиралась опоясывающая его радуга, символ благодати и любви. Поражённый страшной славой этого зрелища, Иезекииль пал на лицо своё, когда голос повелел ему встать и услышать слово Господне. Затем ему была дана весть предостережения для Израиля». Testimonies, 751.</w:t>
      </w:r>
    </w:p>
    <w:p>
      <w:pPr>
        <w:pStyle w:val="ArticleScripture"/>
        <w:jc w:val="left"/>
      </w:pPr>
      <w:r>
        <w:rPr>
          <w:rFonts w:ascii="Times New Roman" w:hAnsi="Times New Roman" w:eastAsia="Times New Roman" w:cs="Times New Roman"/>
        </w:rPr>
        <w:t>В год смерти царя Озии видел я также Господа, сидящего на престоле высоком и превознесённом, и края риз Его наполняли весь храм. Вокруг Него стояли серафимы; у каждого из них по шести крыл: двумя закрывал он лицо своё, и двумя закрывал ноги свои, и двумя летал. И взывали они друг ко другу и говорили: Свят, свят, свят Господь Саваоф! вся земля полна славы Его. И поколебались верхи врат от гласа восклицающих, и дом наполнился курениями. И сказал я: горе мне! погиб я! ибо я человек с нечистыми устами, и живу среди народа также с нечистыми устами, — и глаза мои видели Царя, Господа Саваофа. Тогда прилетел ко мне один из серафимов, и в руке у него горящий уголь, который он взял клещами с жертвенника, и коснулся уст моих, и сказал: вот, это коснулось уст твоих, и беззаконие твоё удалено от тебя, и грех твой очищен. И услышал я голос Господа, говорящего: кого Мне послать? и кто пойдёт для Нас? И я сказал: вот я, пошли меня. Исаия 6:1–8.</w:t>
      </w:r>
    </w:p>
    <w:p>
      <w:pPr>
        <w:pStyle w:val="ArticleScripture"/>
        <w:jc w:val="left"/>
      </w:pPr>
      <w:r>
        <w:rPr>
          <w:rFonts w:ascii="Times New Roman" w:hAnsi="Times New Roman" w:eastAsia="Times New Roman" w:cs="Times New Roman"/>
        </w:rPr>
        <w:t>«Это видение было дано Иезекиилю в то время, когда его ум был исполнен мрачных предчувствий. Он видел землю своих отцов, лежащую в запустении. Город, некогда многолюдный, более не был населен. Голос веселья и песнь хвалы уже не были слышны в его стенах. Сам пророк был пришельцем в чужой земле, где безграничное честолюбие и жестокая свирепость господствовали безраздельно. То, что он видел и слышал о человеческой тирании и неправде, удручало его душу, и он горько скорбел день и ночь. Но дивные символы, представленные перед ним у реки Ховар, открывали верховную власть, более могущественную, чем власть земных правителей. Над гордыми и жестокими монархами Ассирии и Вавилона царствовал Бог милости и истины.»</w:t>
      </w:r>
    </w:p>
    <w:p>
      <w:pPr>
        <w:pStyle w:val="ArticleScripture"/>
        <w:jc w:val="left"/>
      </w:pPr>
      <w:r>
        <w:rPr>
          <w:rFonts w:ascii="Times New Roman" w:hAnsi="Times New Roman" w:eastAsia="Times New Roman" w:cs="Times New Roman"/>
        </w:rPr>
        <w:t>«Колесообразные осложнения, которые пророку представлялись вовлечёнными в столь великий беспорядок, находились под руководством бесконечной руки. Дух Божий, открытый ему как движущий и направляющий эти колёса, производил гармонию из смятения; так и весь мир находился под Его владычеством. Мириады прославленных существ были готовы по Его слову превозмочь силу и замыслы злых людей и обратить всё во благо Его верным».</w:t>
      </w:r>
    </w:p>
    <w:p>
      <w:pPr>
        <w:pStyle w:val="ArticleScripture"/>
        <w:jc w:val="left"/>
      </w:pPr>
      <w:r>
        <w:rPr>
          <w:rFonts w:ascii="Times New Roman" w:hAnsi="Times New Roman" w:eastAsia="Times New Roman" w:cs="Times New Roman"/>
        </w:rPr>
        <w:t>«Подобным образом, когда Бог намеревался открыть возлюбленному Иоанну историю церкви в грядущие века, Он дал ему заверение в заинтересованности Спасителя и Его попечении о Своём народе, явив ему „Подобного Сыну Человеческому“, ходящего посреди светильников, которые символизировали семь церквей. В то время как Иоанну были показаны последние великие борьбы церкви с земными властями, ему также было дозволено узреть окончательную победу и избавление верных. Он увидел церковь, вовлечённую в смертельное противоборство со зверем и образом его, и поклонение этому зверю, навязываемое под страхом смерти. Но, взирая за дым и шум битвы, он увидел на горе Сион сонм с Агнцем, имеющий вместо начертания зверя „имя Отца Его, написанное на челах их“. И снова он увидел „тех, которые победили зверя и образ его, и начертание его, и число имени его, стоящих на стеклянном море, держащих гусли Божии“ и поющих песнь Моисея и Агнца.»</w:t>
      </w:r>
    </w:p>
    <w:p>
      <w:pPr>
        <w:pStyle w:val="ArticleScripture"/>
        <w:jc w:val="left"/>
      </w:pPr>
      <w:r>
        <w:rPr>
          <w:rFonts w:ascii="Times New Roman" w:hAnsi="Times New Roman" w:eastAsia="Times New Roman" w:cs="Times New Roman"/>
        </w:rPr>
        <w:t>«Эти уроки — для нашей пользы. Нам необходимо утвердить нашу веру в Боге, ибо непосредственно перед нами — время, которое испытает души человеческие. Христос на Елеонской горе изложил грозные суды, которым надлежало предшествовать Его второму пришествию: „Также услышите о войнах и о военных слухах“. „Ибо восстанет народ на народ, и царство на царство; и будут глады, моры и землетрясения по местам; всё же это — начало болезней“. Хотя эти пророчества получили частичное исполнение при разрушении Иерусалима, они имеют более прямое отношение к последним дням.»</w:t>
      </w:r>
    </w:p>
    <w:p>
      <w:pPr>
        <w:pStyle w:val="ArticleScripture"/>
        <w:jc w:val="left"/>
      </w:pPr>
      <w:r>
        <w:rPr>
          <w:rFonts w:ascii="Times New Roman" w:hAnsi="Times New Roman" w:eastAsia="Times New Roman" w:cs="Times New Roman"/>
        </w:rPr>
        <w:t>«Мы стоим на пороге великих и торжественных событий. Пророчество быстро исполняется. Господь у дверей. Вскоре перед нами откроется период, исполненный потрясающего значения для всех живущих. Противоречия прошлого будут возрождены; возникнут новые противоречия. Сцены, которым надлежит совершиться в нашем мире, ещё даже не снились людям. Сатана действует через человеческие орудия. Те, кто прилагает усилия, чтобы изменить Конституцию и добиться закона, предписывающего соблюдение воскресного дня, мало сознают, каков будет результат. Кризис уже непосредственно над нами.»</w:t>
      </w:r>
    </w:p>
    <w:p>
      <w:pPr>
        <w:pStyle w:val="ArticleScripture"/>
        <w:jc w:val="left"/>
      </w:pPr>
      <w:r>
        <w:rPr>
          <w:rFonts w:ascii="Times New Roman" w:hAnsi="Times New Roman" w:eastAsia="Times New Roman" w:cs="Times New Roman"/>
        </w:rPr>
        <w:t>«Но слуги Божьи не должны полагаться на самих себя в этом великом кризисе. В видениях, данных Исаии, Иезекиилю и Иоанну, мы видим, как тесно небо связано с событиями, происходящими на земле, и как велика забота Бога о тех, кто верен Ему. Мир не оставлен без Правителя. Ход грядущих событий находится в руках Господа. Величие небес вверило в Своё собственное попечение судьбу народов, равно как и нужды Своей церкви.»</w:t>
      </w:r>
    </w:p>
    <w:p>
      <w:pPr>
        <w:pStyle w:val="ArticleScripture"/>
        <w:jc w:val="left"/>
      </w:pPr>
      <w:r>
        <w:rPr>
          <w:rFonts w:ascii="Times New Roman" w:hAnsi="Times New Roman" w:eastAsia="Times New Roman" w:cs="Times New Roman"/>
        </w:rPr>
        <w:t>«Мы позволяем себе испытывать слишком большую заботу, слишком много тревоги и недоумения в деле Господа. Конечные люди не оставлены нести бремя ответственности. Нам необходимо доверять Богу, верить в Него и идти вперёд. Неутомимая бдительность небесных вестников и их непрестанное служение в связи с обитателями земли показывают нам, как рука Божья направляет колесо внутри колеса. Божественный Наставник говорит каждому труженику в Своём деле, как некогда Он сказал Киру: “Я препоясал тебя, хотя ты не знал Меня”.»</w:t>
      </w:r>
    </w:p>
    <w:p>
      <w:pPr>
        <w:pStyle w:val="ArticleScripture"/>
        <w:jc w:val="left"/>
      </w:pPr>
      <w:r>
        <w:rPr>
          <w:rFonts w:ascii="Times New Roman" w:hAnsi="Times New Roman" w:eastAsia="Times New Roman" w:cs="Times New Roman"/>
        </w:rPr>
        <w:t>«В видении Иезекииля рука Божия была под крыльями херувимов. Это должно научить Его слуг тому, что именно Божественная сила дарует им успех. Он будет действовать с ними, если они оставят беззаконие и станут чисты сердцем и жизнью. »</w:t>
      </w:r>
    </w:p>
    <w:p>
      <w:pPr>
        <w:pStyle w:val="ArticleScripture"/>
        <w:jc w:val="left"/>
      </w:pPr>
      <w:r>
        <w:rPr>
          <w:rFonts w:ascii="Times New Roman" w:hAnsi="Times New Roman" w:eastAsia="Times New Roman" w:cs="Times New Roman"/>
        </w:rPr>
        <w:t>«Яркий свет, движущийся среди живых существ с быстротой молнии, представляет ту стремительность, с которой это дело в конце концов будет продвигаться к завершению. Тот, Кто не дремлет, Кто непрестанно трудится для осуществления Своих замыслов, может гармонично вести вперёд Своё великое дело. То, что конечному разуму, запутанному и ограниченному, представляется переплетённым и сложным, рука Господня может содержать в совершенном порядке. Он может изыскивать пути и средства, чтобы расстроить замыслы нечестивых людей, и приведёт в замешательство советы тех, кто замышляет зло против Его народа.»</w:t>
      </w:r>
    </w:p>
    <w:p>
      <w:pPr>
        <w:pStyle w:val="ArticleScripture"/>
        <w:jc w:val="left"/>
      </w:pPr>
      <w:r>
        <w:rPr>
          <w:rFonts w:ascii="Times New Roman" w:hAnsi="Times New Roman" w:eastAsia="Times New Roman" w:cs="Times New Roman"/>
        </w:rPr>
        <w:t>«Братья, ныне не время для скорби и отчаяния, не время поддаваться сомнению и неверию. Христос ныне не Спаситель в новой гробнице Иосифа, закрытой большим камнем и запечатанной римской печатью; у нас есть воскресший Спаситель. Он — Царь, Господь Саваоф; Он восседает между херувимами; и среди борьбы и смятения народов Он по-прежнему хранит Свой народ. Тот, Кто владычествует на небесах, есть наш Спаситель. Он отмеряет каждое испытание. Он наблюдает за огнём печи, которому надлежит испытать каждую душу. Когда твердыни царей будут низвергнуты, когда стрелы гнева Божия пронзят сердца Его врагов, народ Его будет в безопасности в Его руках». Свидетельства, том 5, 752–754.</w:t>
      </w:r>
    </w:p>
    <w:p>
      <w:pPr>
        <w:pStyle w:val="ArticleBody"/>
        <w:jc w:val="left"/>
      </w:pPr>
      <w:r>
        <w:rPr>
          <w:rFonts w:ascii="Times New Roman" w:hAnsi="Times New Roman" w:eastAsia="Times New Roman" w:cs="Times New Roman"/>
        </w:rPr>
        <w:t>Иезекииль представляет собой тех, кто является кандидатами в число ста сорока четырёх тысяч, и, строка за строкой, его опыт во святилище согласуется с опытом Исаии и Иоанна во святилище. Ныне мы находимся в испытании храма, втором из трёх испытаний, запечатлевающих сто сорок четыре тысячи. Этот период есть очищение, совершаемое Вестником завета во исполнение Малахии 3. Процесс очищения, состоящий из трёх испытаний, есть огненная «печь» Малахии, «которая должна испытать каждую душу». Когда 22 октября 1844 года пришёл третий ангел, Вестник завета внезапно пришёл в Свой храм и ввёл мудрых дев той истории во Святое святых, чтобы запечатлеть Своих верных; но девы той истории воспротивились, и к 1856 году Филадельфийское миллеритское движение изменилось в Лаодикийское миллеритское движение, а в 1863 году стало Лаодикийской церковью адвентистов седьмого дня.</w:t>
      </w:r>
    </w:p>
    <w:p>
      <w:pPr>
        <w:pStyle w:val="ArticleBody"/>
        <w:jc w:val="left"/>
      </w:pPr>
      <w:r>
        <w:rPr>
          <w:rFonts w:ascii="Times New Roman" w:hAnsi="Times New Roman" w:eastAsia="Times New Roman" w:cs="Times New Roman"/>
        </w:rPr>
        <w:t>Третий ангел, внезапно явившийся 22 октября 1844 года, удалил своё присутствие в 1863 году, а затем возвратился 11 сентября 2001 года. Двадцать пять лет спустя ныне вновь повторяется испытание храма, прообразом которого было 22 октября 1844 года. Двадцать пять символически является пророческой десятиной от двухсот пятидесяти, а двести пятьдесят есть символ истории, представленной в стихах с одиннадцатого по пятнадцатый одиннадцатой главы Даниила. Двести пятьдесят и двадцать пять — это колесо внутри видения святилища Иезекииля. Двадцать пять есть символ отделения мудрых от нечестивых во исполнение трёхступенчатого процесса испытания, который представлен в деле очищения, совершаемом Вестником завета.</w:t>
      </w:r>
    </w:p>
    <w:p>
      <w:pPr>
        <w:pStyle w:val="ArticleBody"/>
        <w:jc w:val="left"/>
      </w:pPr>
      <w:r>
        <w:rPr>
          <w:rFonts w:ascii="Times New Roman" w:hAnsi="Times New Roman" w:eastAsia="Times New Roman" w:cs="Times New Roman"/>
        </w:rPr>
        <w:t>Двадцать пятая глава Евангелия от Матфея содержит три притчи, и каждая притча указывает на отделение мудрых от нечестивых во время запечатления ста сорока четырёх тысяч. Надежда народа Божьего, представленная в этой главе, состоит в том, чтобы оказаться мудрой девой, обладающей елеем вести полуночного крика. Их надежда состоит в том, чтобы быть судимыми как верный раб в своём домостроительстве, употребляя особые таланты, данные им для управления в течение их личного времени испытания. Их надежда состоит в том, чтобы быть судимыми как овца паствы Божьей, посаженная по Его правую сторону, а не как козёл по левую. Двадцать пять — символ отделения мудрых от нечестивых во время запечатления ста сорока четырёх тысяч. Двадцать пять — одно из колёс Иезекииля.</w:t>
      </w:r>
    </w:p>
    <w:p>
      <w:pPr>
        <w:pStyle w:val="ArticleScripture"/>
        <w:jc w:val="left"/>
      </w:pPr>
      <w:r>
        <w:rPr>
          <w:rFonts w:ascii="Times New Roman" w:hAnsi="Times New Roman" w:eastAsia="Times New Roman" w:cs="Times New Roman"/>
        </w:rPr>
        <w:t>В двадцать пятый год нашего пленения, в начале года, в десятый день месяца, в четырнадцатый год по поражении города, в тот самый день была на мне рука Господа, и Он привёл меня туда. Иезекииль 40:1.</w:t>
      </w:r>
    </w:p>
    <w:p>
      <w:pPr>
        <w:pStyle w:val="ArticleBody"/>
        <w:jc w:val="left"/>
      </w:pPr>
      <w:r>
        <w:rPr>
          <w:rFonts w:ascii="Times New Roman" w:hAnsi="Times New Roman" w:eastAsia="Times New Roman" w:cs="Times New Roman"/>
        </w:rPr>
        <w:t>Двадцать пятый год плена представлен 22 октября, которое представлено закрытием домостроительной двери. 22 октября 1844 года одна дверь была открыта и одна дверь была закрыта, когда два класса были разделены.</w:t>
      </w:r>
    </w:p>
    <w:p>
      <w:pPr>
        <w:pStyle w:val="ArticleScripture"/>
        <w:jc w:val="left"/>
      </w:pPr>
      <w:r>
        <w:rPr>
          <w:rFonts w:ascii="Times New Roman" w:hAnsi="Times New Roman" w:eastAsia="Times New Roman" w:cs="Times New Roman"/>
        </w:rPr>
        <w:t>И Ангелу Филадельфийской церкви напиши: так говорит Святый, Истинный, имеющий ключ Давидов, Который отворяет — и никто не затворит, затворяет — и никто не отворит: знаю твои дела; вот, Я отворил перед тобою дверь, и никто не может затворить её; ты не много имеешь силы, и сохранил слово Моё, и не отрёкся имени Моего. Откровение 3:7, 8.</w:t>
      </w:r>
    </w:p>
    <w:p>
      <w:pPr>
        <w:pStyle w:val="ArticleBody"/>
        <w:jc w:val="left"/>
      </w:pPr>
      <w:r>
        <w:rPr>
          <w:rFonts w:ascii="Times New Roman" w:hAnsi="Times New Roman" w:eastAsia="Times New Roman" w:cs="Times New Roman"/>
        </w:rPr>
        <w:t>Христос говорит ангелу Филадельфии, что Он знает их дела, что Он поставил перед Филадельфийской церковью открытую дверь. Эта дверь открывается «ключом Давидовым», ключом, который возложен на Елиакима.</w:t>
      </w:r>
    </w:p>
    <w:p>
      <w:pPr>
        <w:pStyle w:val="ArticleScripture"/>
        <w:jc w:val="left"/>
      </w:pPr>
      <w:r>
        <w:rPr>
          <w:rFonts w:ascii="Times New Roman" w:hAnsi="Times New Roman" w:eastAsia="Times New Roman" w:cs="Times New Roman"/>
        </w:rPr>
        <w:t>И будет в тот день: призову раба Моего, Елиакима, сына Хелкиина; и облеку его в одежду твою, и поясом твоим укреплю его, и власть твою передам в руку его; и будет он отцом для жителей Иерусалима и для дома Иудина. И ключ дома Давидова возложу на рамо его; он отворит, и никто не запрет; запрет, и никто не отворит. Исаия 22:20–22.</w:t>
      </w:r>
    </w:p>
    <w:p>
      <w:pPr>
        <w:pStyle w:val="ArticleBody"/>
        <w:jc w:val="left"/>
      </w:pPr>
      <w:r>
        <w:rPr>
          <w:rFonts w:ascii="Times New Roman" w:hAnsi="Times New Roman" w:eastAsia="Times New Roman" w:cs="Times New Roman"/>
        </w:rPr>
        <w:t>В день, когда призывается Елиаким, он отделяется от нечестивого Шевны.</w:t>
      </w:r>
    </w:p>
    <w:p>
      <w:pPr>
        <w:pStyle w:val="ArticleScripture"/>
        <w:jc w:val="left"/>
      </w:pPr>
      <w:r>
        <w:rPr>
          <w:rFonts w:ascii="Times New Roman" w:hAnsi="Times New Roman" w:eastAsia="Times New Roman" w:cs="Times New Roman"/>
        </w:rPr>
        <w:t>Так говорит Господь Бог Саваоф: пойди, войди к этому дворецкому, к Севне, начальствующему над домом, и скажи: что у тебя здесь? и кто у тебя здесь, что ты высек себе здесь гробницу, как высекущий себе гробницу на высоте и вырубающий в скале жилище себе? Вот, Господь бросит тебя, как бросает сильный человек, и крепко схватит тебя; свернёт тебя в клубок, как мяч, и швырнёт тебя в землю обширную: там ты умрёшь, и там колесницы славы твоей будут посрамлением для дома господина твоего. Исаия 22:15–18.</w:t>
      </w:r>
    </w:p>
    <w:p>
      <w:pPr>
        <w:pStyle w:val="ArticleBody"/>
        <w:jc w:val="left"/>
      </w:pPr>
      <w:r>
        <w:rPr>
          <w:rFonts w:ascii="Times New Roman" w:hAnsi="Times New Roman" w:eastAsia="Times New Roman" w:cs="Times New Roman"/>
        </w:rPr>
        <w:t>Разделение мудрых и неразумных дев, исполнившее прообраз Шевны и Елиакима, совершилось 22 октября 1844 года, а также в двадцать пятый год пленения Иехонии, то есть 22 октября 573 года до н. э. В восьмой главе книги Иезекииля нечестивые внутри адвентизма, представленные Иерусалимом, изображены как двадцать пять мужей, поклоняющихся солнцу. Разрушение Иерусалима представляет воскресный закон, который также является путевым ориентиром, завершающим время запечатления ста сорока четырёх тысяч. Это время запечатления началось 11 сентября 2001 года, и Иисус есть и Альфа и Омега; поэтому 11 сентября 2001 года как начало запечатления иллюстрирует конец — при воскресном законе.</w:t>
      </w:r>
    </w:p>
    <w:p>
      <w:pPr>
        <w:pStyle w:val="ArticleBody"/>
        <w:jc w:val="left"/>
      </w:pPr>
      <w:r>
        <w:rPr>
          <w:rFonts w:ascii="Times New Roman" w:hAnsi="Times New Roman" w:eastAsia="Times New Roman" w:cs="Times New Roman"/>
        </w:rPr>
        <w:t>11 сентября 2001 года было прообразовано миннеаполисскими собраниями 1888 года, ибо сестра Уайт указывает, что, когда великие здания Нью-Йорка пали 11 сентября, исполнилось Откровение 18:1–3. В то время, как и в 1888 году, она указывала, что Ангел восемнадцатой главы Откровения сошёл, чтобы осветить землю Своей славой. Восстание 1888 года она соотнесла с восстанием Корея, Дафана и Авирона, к отступничеству которых также присоединились двести пятьдесят именитых мужей. Двести пятьдесят мятежников в восстании Корея и его сообщников в начальной истории древнего Израиля прообразовали двадцать пять мужей, поклонявшихся солнцу, в заключительной истории древнего Израиля.</w:t>
      </w:r>
    </w:p>
    <w:p>
      <w:pPr>
        <w:pStyle w:val="ArticleBody"/>
        <w:jc w:val="left"/>
      </w:pPr>
      <w:r>
        <w:rPr>
          <w:rFonts w:ascii="Times New Roman" w:hAnsi="Times New Roman" w:eastAsia="Times New Roman" w:cs="Times New Roman"/>
        </w:rPr>
        <w:t>Двадцать пять руководителей лаодикийского адвентизма, преклоняющихся перед воскресным законом, и двести пятьдесят — перед 9/11, представляют время запечатления посредством символики числа двадцать пять (символа разделения мудрых и нечестивых), чтобы обозначить начало и конец времени запечатления. Будь то двести пятьдесят мятежников во дни Моисея, или двадцать пять мужей в восьмой главе Иезекииля, или три свидетельства разделения в двадцать пятой главе Матфея, или двадцать пятый год пленения в Иезекииле сорок; все проявления символа двадцати пяти соотносятся с тремя двухсотпятидесятилетними периодами, завершившимися соответственно в 207 г. до н. э., 313 и 2026 годах.</w:t>
      </w:r>
    </w:p>
    <w:p>
      <w:pPr>
        <w:pStyle w:val="ArticleBody"/>
        <w:jc w:val="left"/>
      </w:pPr>
      <w:r>
        <w:rPr>
          <w:rFonts w:ascii="Times New Roman" w:hAnsi="Times New Roman" w:eastAsia="Times New Roman" w:cs="Times New Roman"/>
        </w:rPr>
        <w:t>Двадцать пять есть, так сказать, ось числа двадцать пять, приводящая все линии двадцати пяти к совершенству. Оно становится одним из пророческих ключей Царства, данных Петру, чтобы внести ясность в сокрытую историю сорокового стиха. Неоднократно было установлено на основании более чем трёх свидетелей, что стихи с десятого по пятнадцатый одиннадцатой главы Даниила представляют собой линию, охватывающую историю от 1989 года до воскресного закона, которая и есть сокрытая история сорокового стиха. Лев от колена Иудина ныне снимает печати с колёс Иезекииля, открывая сокрытую историю, которая приведёт к завершению вести Полночного крика последних дней.</w:t>
      </w:r>
    </w:p>
    <w:p>
      <w:pPr>
        <w:pStyle w:val="ArticleBody"/>
        <w:jc w:val="left"/>
      </w:pPr>
      <w:r>
        <w:rPr>
          <w:rFonts w:ascii="Times New Roman" w:hAnsi="Times New Roman" w:eastAsia="Times New Roman" w:cs="Times New Roman"/>
        </w:rPr>
        <w:t>В последующих статьях мы продолжим отождествлять колёса Иезекииля, представляющие сложное взаимодействие людей в последние дни. Первая глава книги Иезекииля, приведённая в начале данной статьи, и сопутствующий отрывок из пятого тома «Свидетельств» будут и далее служить для нас исходной точкой по мере продолжения этих статей. Когда колёса будут представлены на своём надлежащем месте и в своих надлежащих пересечениях с прочими колёсами пророческой истории, мы покажем, что триста девяносто один год и пятнадцать дней, которые придали силу первому ангелу 11 августа 1840 года, также представлены у Иезекииля как триста девяносто лет, соединённые с полутора годами осады Иерусалима; и что приход этого пророческого света указывает на воздвижение знамени ста сорока четырёх тысяч.</w:t>
      </w:r>
    </w:p>
    <w:p>
      <w:pPr>
        <w:pStyle w:val="ArticleBody"/>
        <w:jc w:val="left"/>
      </w:pPr>
      <w:r>
        <w:rPr>
          <w:rFonts w:ascii="Times New Roman" w:hAnsi="Times New Roman" w:eastAsia="Times New Roman" w:cs="Times New Roman"/>
        </w:rPr>
        <w:t>27 июля 1299 года по 1337 год представляют собой тридцать восемь лет в начале ста пятидесяти лет (пяти месяцев) Откровения 9:10. Эти сто пятьдесят лет соединяются с тремястами девяноста одним годом и пятнадцатью днями стиха 15. Таким образом, начало этих двух периодов составляет одну пророческую линию, завершившуюся в исполнении предсказания Иосии Литча 1838 и 1840 годов и ознаменовавшую восстание и наделение силой миллеритского движения. Эта история в начале адвентизма знаменует восстание ста сорока четырёх тысяч как знамени перед воскресным законом. Таким образом, триста девяносто лет Иезекииля и полтора года (1,5) осады Иерусалима отмечают конец пророческой линии, начавшейся в 1299 году.</w:t>
      </w:r>
    </w:p>
    <w:p>
      <w:pPr>
        <w:pStyle w:val="ArticleBody"/>
        <w:jc w:val="left"/>
      </w:pPr>
      <w:r>
        <w:rPr>
          <w:rFonts w:ascii="Times New Roman" w:hAnsi="Times New Roman" w:eastAsia="Times New Roman" w:cs="Times New Roman"/>
        </w:rPr>
        <w:t>Было бы полезно заранее рассмотреть отрывок из пятого тома «Свидетельств» перед следующей статьёй.</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Сокрытая история сорокового стиха — числа двадцать два</dc:title>
  <dc:subject>Иезекииль, число три</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