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Лаодикея - номер два</w:t>
      </w:r>
    </w:p>
    <w:p>
      <w:pPr>
        <w:pStyle w:val="ArticleSubtitle"/>
        <w:jc w:val="left"/>
      </w:pPr>
      <w:r>
        <w:rPr>
          <w:rFonts w:ascii="Arial" w:hAnsi="Arial" w:eastAsia="Arial" w:cs="Arial"/>
        </w:rPr>
        <w:t>Протестантский рог</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Для понимания вести, раскрывающейся в книге Откровения, крайне важно осознать корни, развитие и значение протестантской Реформации. Три основные линии в истории той Реформации касаются Библии, правильной методологии, которую следует использовать при изучении Библии, а также того, что избранные вестники на протяжении этой истории являются вехами этой истории. Как это всегда бывает, Сатана пытался скрыть перевод короля Иакова при помощи нескольких подделок, стремился скрыть правильную методологию понимания Библии при помощи нескольких подделок и также стремился скрыть правильных вестников (вех), которые были воздвигнуты на протяжении той истории.</w:t>
      </w:r>
    </w:p>
    <w:p>
      <w:pPr>
        <w:pStyle w:val="ArticleScripture"/>
        <w:jc w:val="left"/>
      </w:pPr>
      <w:r>
        <w:rPr>
          <w:rFonts w:ascii="Times New Roman" w:hAnsi="Times New Roman" w:eastAsia="Times New Roman" w:cs="Times New Roman"/>
        </w:rPr>
        <w:t>Но Сатана не бездействовал. Теперь он попытался сделать то же, что пытался сделать при каждом реформаторском движении: обмануть и погубить людей, выдавая подделку за истинное дело. Как в первом веке христианской церкви были лжехристы, так в шестнадцатом веке появились лжепророки. Великая борьба, 186.</w:t>
      </w:r>
    </w:p>
    <w:p>
      <w:pPr>
        <w:pStyle w:val="ArticleBody"/>
        <w:jc w:val="left"/>
      </w:pPr>
      <w:r>
        <w:rPr>
          <w:rFonts w:ascii="Times New Roman" w:hAnsi="Times New Roman" w:eastAsia="Times New Roman" w:cs="Times New Roman"/>
        </w:rPr>
        <w:t>В миллеритской истории с 1840 по 1844 год мантия протестантизма — один из двух рогов земного зверя, то есть Соединённых Штатов, — перешла к миллеритскому адвентизму; он стал протестантским рогом. В то же время церкви, которые ранее называли себя протестантскими, стали отступническим протестантизмом, или, как миллериты их называли, «дочерями Рима». Когда протестанты отвергли весть первого ангела в 1843 году, они пали, а миллериты продолжили нести мантию протестантизма. История миллеритов стала кульминацией Божьего труда по доведению Его «церкви в пустыне» до полного понимания Слова Божьего.</w:t>
      </w:r>
    </w:p>
    <w:p>
      <w:pPr>
        <w:pStyle w:val="ArticleBody"/>
        <w:jc w:val="left"/>
      </w:pPr>
      <w:r>
        <w:rPr>
          <w:rFonts w:ascii="Times New Roman" w:hAnsi="Times New Roman" w:eastAsia="Times New Roman" w:cs="Times New Roman"/>
        </w:rPr>
        <w:t>Начало исследовательского суда принесло испытание в вопросе закона Божьего, и особенно субботы. Чтобы провозгласить весть третьего ангела, требовалась церковь, отстаивающая закон Божий, который в Тёмные века был погребён под папскими традициями и обычаями. Христос подвёл протестантов к истории 1840–1844 годов и представил испытание Илии, который был прообразом Уильяма Миллера, и когда протестанты отвергли весть Миллера, они вернулись к Риму. Испытание вести первого ангела, возвещённой Миллером, было прообразно показано Илией на горе Кармил.</w:t>
      </w:r>
    </w:p>
    <w:p>
      <w:pPr>
        <w:pStyle w:val="ArticleScripture"/>
        <w:jc w:val="left"/>
      </w:pPr>
      <w:r>
        <w:rPr>
          <w:rFonts w:ascii="Times New Roman" w:hAnsi="Times New Roman" w:eastAsia="Times New Roman" w:cs="Times New Roman"/>
        </w:rPr>
        <w:t>И Илия приступил ко всему народу и сказал: «Долго ли вам хромать на оба колена? Если Господь — Бог, следуйте за Ним; а если Ваал — следуйте за ним». И народ не ответил ему ни слова. 3 Царств 18:21.</w:t>
      </w:r>
    </w:p>
    <w:p>
      <w:pPr>
        <w:pStyle w:val="ArticleBody"/>
        <w:jc w:val="left"/>
      </w:pPr>
      <w:r>
        <w:rPr>
          <w:rFonts w:ascii="Times New Roman" w:hAnsi="Times New Roman" w:eastAsia="Times New Roman" w:cs="Times New Roman"/>
        </w:rPr>
        <w:t>В 1840 году, столкнувшись с вестью Илии, представленной Миллером и первым ангелом, протестанты выбрали Ваала!</w:t>
      </w:r>
    </w:p>
    <w:p>
      <w:pPr>
        <w:pStyle w:val="ArticleBody"/>
        <w:jc w:val="left"/>
      </w:pPr>
      <w:r>
        <w:rPr>
          <w:rFonts w:ascii="Times New Roman" w:hAnsi="Times New Roman" w:eastAsia="Times New Roman" w:cs="Times New Roman"/>
        </w:rPr>
        <w:t>Протестантская Реформация была раскрытием истин Библии, начавшимся с «утренней звезды», которую было обещано дать в период истории, представленной Фиатирской церковью. Прямое нападение на Библию началось за столетия раньше и наглядно показано в «Великой борьбе», особенно в истории вальденсов. В 1930 году Бенджамин Уилкерсон опубликовал книгу «Наша Авторизованная Библия оправдана». Эта книга документирует войну против священных оригинальных текстов, которые в конечном счёте были использованы при переводе Библии короля Иакова, и различные сатанинские поддельные тексты, которые продвигались и продолжают продвигаться католиками, отступническим протестантизмом и лаодикийскими адвентистами. Эта война началась задолго до истории вальденсов, но они являются вехой и символом тех, кто отдал свою жизнь, чтобы свидетельствовать о важности верных рукописей, которые в конечном счёте легли в основу перевода Библии короля Иакова 1611 года.</w:t>
      </w:r>
    </w:p>
    <w:p>
      <w:pPr>
        <w:pStyle w:val="ArticleBody"/>
        <w:jc w:val="left"/>
      </w:pPr>
      <w:r>
        <w:rPr>
          <w:rFonts w:ascii="Times New Roman" w:hAnsi="Times New Roman" w:eastAsia="Times New Roman" w:cs="Times New Roman"/>
        </w:rPr>
        <w:t>Создание Библии короля Якова в 1611 году осуществлялось по весьма определённой процедуре перевода. Процесс перевода и издания Библии был осуществлён в семь этапов. На это ушло также семь лет, а семь библейских лет — это две тысячи пятьсот двадцать дней. Это, конечно, то же число пророческих дней, в течение которых Иисус подтвердил завет со многими во исполнение девятой главы Даниила. В середине той священной седмины Христос был распят, и, конечно, распятый Христос — центр Библии. Эти семь этапов по созданию чистого Слова Божьего были следующими.</w:t>
      </w:r>
    </w:p>
    <w:p>
      <w:pPr>
        <w:pStyle w:val="ArticleListItem"/>
        <w:ind w:left="576" w:hanging="259"/>
        <w:jc w:val="left"/>
      </w:pPr>
      <w:r>
        <w:rPr>
          <w:rFonts w:ascii="Times New Roman" w:hAnsi="Times New Roman" w:eastAsia="Times New Roman" w:cs="Times New Roman"/>
        </w:rPr>
        <w:t>• ПЕРВОЕ: начальный перевод отдельными переводчиками: около 50 переводчиков были разделены на шесть комитетов, каждый из которых отвечал за разные разделы Библии. Эти переводчики работали над переводом с оригинальных языков (еврейского, арамейского и греческого) на английский.</w:t>
      </w:r>
    </w:p>
    <w:p>
      <w:pPr>
        <w:pStyle w:val="ArticleListItem"/>
        <w:ind w:left="576" w:hanging="259"/>
        <w:jc w:val="left"/>
      </w:pPr>
      <w:r>
        <w:rPr>
          <w:rFonts w:ascii="Times New Roman" w:hAnsi="Times New Roman" w:eastAsia="Times New Roman" w:cs="Times New Roman"/>
        </w:rPr>
        <w:t>• ВТОРОЕ: Проверка комитетом: После того как каждый комитет завершал перевод раздела, работа проверялась самими членами комитета. Это обеспечивало совместное обсуждение и исправление ошибок.</w:t>
      </w:r>
    </w:p>
    <w:p>
      <w:pPr>
        <w:pStyle w:val="ArticleListItem"/>
        <w:ind w:left="576" w:hanging="259"/>
        <w:jc w:val="left"/>
      </w:pPr>
      <w:r>
        <w:rPr>
          <w:rFonts w:ascii="Times New Roman" w:hAnsi="Times New Roman" w:eastAsia="Times New Roman" w:cs="Times New Roman"/>
        </w:rPr>
        <w:t>• ТРЕТЬЕ: Рассмотрение Общим комитетом: Переводы отдельных комитетов затем были переданы более широкой группе ученых, называемой Общим комитетом. Этот комитет состоял из представителей от каждого из шести переводческих комитетов. Они рассмотрели всю работу, сравнивая и согласовывая переводы, выполненные разными комитетами.</w:t>
      </w:r>
    </w:p>
    <w:p>
      <w:pPr>
        <w:pStyle w:val="ArticleListItem"/>
        <w:ind w:left="576" w:hanging="259"/>
        <w:jc w:val="left"/>
      </w:pPr>
      <w:r>
        <w:rPr>
          <w:rFonts w:ascii="Times New Roman" w:hAnsi="Times New Roman" w:eastAsia="Times New Roman" w:cs="Times New Roman"/>
        </w:rPr>
        <w:t>• В-четвёртых: дополнительная проверка и редактирование: Пересмотренная версия Генерального комитета была направлена обратно в отдельные комитеты для дальнейшего рассмотрения и доработки. Этот итеративный процесс помог обеспечить, чтобы перевод был последовательным и точным.</w:t>
      </w:r>
    </w:p>
    <w:p>
      <w:pPr>
        <w:pStyle w:val="ArticleListItem"/>
        <w:ind w:left="576" w:hanging="259"/>
        <w:jc w:val="left"/>
      </w:pPr>
      <w:r>
        <w:rPr>
          <w:rFonts w:ascii="Times New Roman" w:hAnsi="Times New Roman" w:eastAsia="Times New Roman" w:cs="Times New Roman"/>
        </w:rPr>
        <w:t>• Пятое: окончательная проверка и утверждение: После того как отдельные комитеты завершили внесение правок, окончательный проект был передан Генеральному комитету для окончательной проверки и утверждения.</w:t>
      </w:r>
    </w:p>
    <w:p>
      <w:pPr>
        <w:pStyle w:val="ArticleListItem"/>
        <w:ind w:left="576" w:hanging="259"/>
        <w:jc w:val="left"/>
      </w:pPr>
      <w:r>
        <w:rPr>
          <w:rFonts w:ascii="Times New Roman" w:hAnsi="Times New Roman" w:eastAsia="Times New Roman" w:cs="Times New Roman"/>
        </w:rPr>
        <w:t>• ШЕСТОЕ: Королевское утверждение и публикация: Одобренный перевод затем был представлен королю Якову I на утверждение.</w:t>
      </w:r>
    </w:p>
    <w:p>
      <w:pPr>
        <w:pStyle w:val="ArticleListItem"/>
        <w:ind w:left="576" w:hanging="259"/>
        <w:jc w:val="left"/>
      </w:pPr>
      <w:r>
        <w:rPr>
          <w:rFonts w:ascii="Times New Roman" w:hAnsi="Times New Roman" w:eastAsia="Times New Roman" w:cs="Times New Roman"/>
        </w:rPr>
        <w:t>• СЕДЬМОЕ: Как только он дал своё королевское одобрение, перевод был опубликован в 1611 году как «Перевод короля Иакова» (Авторизованная версия) Библии.</w:t>
      </w:r>
    </w:p>
    <w:p>
      <w:pPr>
        <w:pStyle w:val="ArticleScripture"/>
        <w:jc w:val="left"/>
      </w:pPr>
      <w:r>
        <w:rPr>
          <w:rFonts w:ascii="Times New Roman" w:hAnsi="Times New Roman" w:eastAsia="Times New Roman" w:cs="Times New Roman"/>
        </w:rPr>
        <w:t>Слова Господни — чистые слова; как серебро, испытанное в горниле земли, семь раз очищенное. Ты, Господи, сохранишь их; Ты соблюдёшь их от этого рода вовек. Псалом 12:6–7.</w:t>
      </w:r>
    </w:p>
    <w:p>
      <w:pPr>
        <w:pStyle w:val="ArticleBody"/>
        <w:jc w:val="left"/>
      </w:pPr>
      <w:r>
        <w:rPr>
          <w:rFonts w:ascii="Times New Roman" w:hAnsi="Times New Roman" w:eastAsia="Times New Roman" w:cs="Times New Roman"/>
        </w:rPr>
        <w:t>В войне сатаны против Божьего Слова и против вех, представленных различными вестниками этой разворачивающейся истории и правильной методологии, которую следует применять, чтобы верно разделять Его Слово, Библия короля Иакова 1611 года — это веха, прямо обозначенная в двенадцатом псалме. Ни одна из различных поддельных Библий, созданных на основе искажённых католических рукописей, не соответствует критериям двенадцатого псалма. Процесс очищения, состоявший из семи этапов, и период в две тысячи пятьсот двадцать дней свидетельствуют о том, что Библия короля Иакова — это Божьи «чистые слова». Бог обещает сохранять Библию короля Иакова как Своё чистое Слово навеки и, следовательно, обещает поддерживать методологию «историзма», которой пользовались протестантские реформаторы, включая Уильяма Миллера.</w:t>
      </w:r>
    </w:p>
    <w:p>
      <w:pPr>
        <w:pStyle w:val="ArticleBody"/>
        <w:jc w:val="left"/>
      </w:pPr>
      <w:r>
        <w:rPr>
          <w:rFonts w:ascii="Times New Roman" w:hAnsi="Times New Roman" w:eastAsia="Times New Roman" w:cs="Times New Roman"/>
        </w:rPr>
        <w:t>В XIV веке Джон Уиклиф, который в книге «Великая борьба» назван «утренней звездой Реформации», Богом был использован для перевода Библии на язык, понятный даже простому человеку. Он — вестник, который отмечает веху начала Протестантской Реформации.</w:t>
      </w:r>
    </w:p>
    <w:p>
      <w:pPr>
        <w:pStyle w:val="ArticleScripture"/>
        <w:jc w:val="left"/>
      </w:pPr>
      <w:r>
        <w:rPr>
          <w:rFonts w:ascii="Times New Roman" w:hAnsi="Times New Roman" w:eastAsia="Times New Roman" w:cs="Times New Roman"/>
        </w:rPr>
        <w:t>Великое движение, которому положил начало Уиклиф, призванное освободить совесть и разум и дать свободу народам, столь долго прикованным к триумфальной колеснице Рима, имело своим источником Библию. Здесь был источник того потока благословения, который, подобно воде жизни, течет через столетия, начиная с XIV века. Уиклиф принимал Священное Писание с безусловной верой как богодухновенное откровение воли Божьей, достаточное правило веры и жизни. Он был воспитан считать Церковь Рима божественным, непогрешимым авторитетом и принимать с беспрекословным благоговением установившиеся за тысячу лет учения и обычаи; но он отвернулся от всего этого, чтобы внимать святому слову Божьему. Именно этот авторитет он побуждал людей признавать. Вместо того чтобы церковь говорила через папу, он провозглашал, что единственный истинный авторитет — голос Бога, говорящий через Его слово. И он учил не только тому, что Библия — совершенное откровение воли Божьей, но и тому, что единственным ее толкователем является Святой Дух, и что каждому человеку надлежит, изучая ее учение, самому познавать свой долг. Так он обратил умы людей от папы и Церкви Рима к слову Божьему.</w:t>
      </w:r>
    </w:p>
    <w:p>
      <w:pPr>
        <w:pStyle w:val="ArticleScripture"/>
        <w:jc w:val="left"/>
      </w:pPr>
      <w:r>
        <w:rPr>
          <w:rFonts w:ascii="Times New Roman" w:hAnsi="Times New Roman" w:eastAsia="Times New Roman" w:cs="Times New Roman"/>
        </w:rPr>
        <w:t>Уиклиф был одним из величайших реформаторов. По широте ума, ясности мысли, стойкости в отстаивании истины и смелости её защищать немногие из пришедших после него могли с ним сравниться. Чистота жизни, неутомимое усердие в учении и труде, неподкупная честность, а также христоподобная любовь и верность в его служении отличали первого из реформаторов. И всё это — несмотря на умственный мрак и нравственное разложение той эпохи, из которой он вышел.</w:t>
      </w:r>
    </w:p>
    <w:p>
      <w:pPr>
        <w:pStyle w:val="ArticleScripture"/>
        <w:jc w:val="left"/>
      </w:pPr>
      <w:r>
        <w:rPr>
          <w:rFonts w:ascii="Times New Roman" w:hAnsi="Times New Roman" w:eastAsia="Times New Roman" w:cs="Times New Roman"/>
        </w:rPr>
        <w:t>Характер Уиклифа — свидетельство воспитывающей, преобразующей силы Священного Писания. Именно Библия сделала его тем, кем он был. Стремление постичь великие истины откровения придает свежесть и бодрость всем способностям. Она расширяет ум, обостряет восприятие и делает суждение зрелым. Изучение Библии облагораживает каждую мысль, чувство и стремление так, как никакое другое изучение не может. Оно придает твердость цели, терпение, мужество и стойкость; очищает характер и освящает душу. Серьезное, благоговейное изучение Писания, приводящее ум учащегося в непосредственное соприкосновение с бесконечным Умом, дало бы миру людей с более сильным и более деятельным интеллектом, а также с более благородными принципами, чем когда-либо являлось результатом самой искусной подготовки, какую может дать человеческая философия. «Открытие слов Твоих, — говорит псалмопевец, — дает свет; дает разумение». Псалом 119:130. Великая борьба, 93, 94.</w:t>
      </w:r>
    </w:p>
    <w:p>
      <w:pPr>
        <w:pStyle w:val="ArticleBody"/>
        <w:jc w:val="left"/>
      </w:pPr>
      <w:r>
        <w:rPr>
          <w:rFonts w:ascii="Times New Roman" w:hAnsi="Times New Roman" w:eastAsia="Times New Roman" w:cs="Times New Roman"/>
        </w:rPr>
        <w:t>Вслед за свидетельством о Джоне Уиклифе в «Великой борьбе» сестра Уайт приводит список верных реформаторов (вехи), который в конечном итоге доходит до реформатора Джона Нокса. Она указывает на важный вопрос, заданный Джону Ноксу Марией, королевой Шотландии.</w:t>
      </w:r>
    </w:p>
    <w:p>
      <w:pPr>
        <w:pStyle w:val="ArticleScripture"/>
        <w:jc w:val="left"/>
      </w:pPr>
      <w:r>
        <w:rPr>
          <w:rFonts w:ascii="Times New Roman" w:hAnsi="Times New Roman" w:eastAsia="Times New Roman" w:cs="Times New Roman"/>
        </w:rPr>
        <w:t>Джон Нокс отвернулся от церковных традиций и мистики, чтобы питаться истинами Божьего Слова, и учение Уишарта подтвердило его решимость оставить общение с Римом и присоединиться к гонимым реформаторам. . . .</w:t>
      </w:r>
    </w:p>
    <w:p>
      <w:pPr>
        <w:pStyle w:val="ArticleScripture"/>
        <w:jc w:val="left"/>
      </w:pPr>
      <w:r>
        <w:rPr>
          <w:rFonts w:ascii="Times New Roman" w:hAnsi="Times New Roman" w:eastAsia="Times New Roman" w:cs="Times New Roman"/>
        </w:rPr>
        <w:t>"Когда Джона Нокса привели лицом к лицу с королевой Шотландии, в чьём присутствии рвение многих предводителей протестантов ослабевало, он непоколебимо свидетельствовал об истине. Его нельзя было склонить ласками; он не дрогнул перед угрозами. Королева обвинила его в ереси. Она заявила, что он учил народ принимать религию, запрещённую государством, и тем самым преступил Божью заповедь, повелевающую подданным повиноваться своим правителям. Нокс ответил твёрдо: 'Поскольку истинная религия не получила ни своего происхождения, ни своего авторитета от правителей, но от одного лишь вечного Бога, то подданные не обязаны строить свою религию по вкусу своих правителей. Ибо нередко бывает, что правители, более всех прочих, оказываются наиболее невежественны в истинной Божьей религии. Если бы всё семя Авраамово исповедовало религию фараона, подданными которого они долго были, прошу вас, мадам, какая религия была бы тогда в мире? И если бы во дни апостолов все исповедовали религию римских императоров, прошу вас, мадам, какая религия была бы теперь на земле? ... Итак, мадам, вы можете видеть, что подданные не обязаны придерживаться религии своих правителей, хотя им и повелено воздавать им почтение.'"</w:t>
      </w:r>
    </w:p>
    <w:p>
      <w:pPr>
        <w:pStyle w:val="ArticleScripture"/>
        <w:jc w:val="left"/>
      </w:pPr>
      <w:r>
        <w:rPr>
          <w:rFonts w:ascii="Times New Roman" w:hAnsi="Times New Roman" w:eastAsia="Times New Roman" w:cs="Times New Roman"/>
        </w:rPr>
        <w:t>Мария сказала: «Вы толкуете Писание так, а они [римские учителя] толкуют его иначе; кому мне верить и кто будет судьёй?»</w:t>
      </w:r>
    </w:p>
    <w:p>
      <w:pPr>
        <w:pStyle w:val="ArticleScripture"/>
        <w:jc w:val="left"/>
      </w:pPr>
      <w:r>
        <w:rPr>
          <w:rFonts w:ascii="Times New Roman" w:hAnsi="Times New Roman" w:eastAsia="Times New Roman" w:cs="Times New Roman"/>
        </w:rPr>
        <w:t>«Вы должны верить Богу, Который ясно говорит в Своем Слове, — ответил реформатор, — а сверх того, чему учит вас Слово, не верьте ни тому, ни другому. Слово Божье само по себе ясно, и если где-либо есть неясность, Святой Дух, Который никогда Сам Себе не противоречит, объясняет то же самое еще яснее в других местах, так что не может оставаться никаких сомнений, разве только у тех, кто упрямо пребывает в невежестве». Таковы были истины, которые бесстрашный реформатор, рискуя жизнью, говорил на ухо королевской особе. С тем же неустрашимым мужеством он не отступал от своего намерения, молясь и сражаясь в битвах Господа, пока Шотландия не освободилась от папства. «Великая борьба», 250, 251.</w:t>
      </w:r>
    </w:p>
    <w:p>
      <w:pPr>
        <w:pStyle w:val="ArticleBody"/>
        <w:jc w:val="left"/>
      </w:pPr>
      <w:r>
        <w:rPr>
          <w:rFonts w:ascii="Times New Roman" w:hAnsi="Times New Roman" w:eastAsia="Times New Roman" w:cs="Times New Roman"/>
        </w:rPr>
        <w:t>Взаимодействие между реформатором и королевой подчеркивает третью нить в истории Реформации, которая указывает на попытку Сатаны подделать Библию, реформаторов и методологию изучения Библии. Ответ Джона королеве заключался в том, что правильная методология — «историцизм», который основан на том, что одна линия пророческой истории объясняется Святым Духом посредством другой линии пророческой истории.</w:t>
      </w:r>
    </w:p>
    <w:p>
      <w:pPr>
        <w:pStyle w:val="ArticleBody"/>
        <w:jc w:val="left"/>
      </w:pPr>
      <w:r>
        <w:rPr>
          <w:rFonts w:ascii="Times New Roman" w:hAnsi="Times New Roman" w:eastAsia="Times New Roman" w:cs="Times New Roman"/>
        </w:rPr>
        <w:t>Свет явился во тьме. Уиклиф и ранние реформаторы, на протяжении всей истории вплоть до эпохи миллеритов, применяли метод изучения Библии, называемый «историцизмом». История библейского метода изучения Библии часто остается без внимания, но ее необходимо признать, если кто действительно желает увидеть значимость правил толкования пророчеств, принятых Миллером, а затем и организацией Future for America.</w:t>
      </w:r>
    </w:p>
    <w:p>
      <w:pPr>
        <w:pStyle w:val="ArticleBody"/>
        <w:jc w:val="left"/>
      </w:pPr>
      <w:r>
        <w:rPr>
          <w:rFonts w:ascii="Times New Roman" w:hAnsi="Times New Roman" w:eastAsia="Times New Roman" w:cs="Times New Roman"/>
        </w:rPr>
        <w:t>Сестра Уайт определяет как Богом названный народ только две церкви: древний Израиль и Церковь адвентистов седьмого дня.</w:t>
      </w:r>
    </w:p>
    <w:p>
      <w:pPr>
        <w:pStyle w:val="ArticleScripture"/>
        <w:jc w:val="left"/>
      </w:pPr>
      <w:r>
        <w:rPr>
          <w:rFonts w:ascii="Times New Roman" w:hAnsi="Times New Roman" w:eastAsia="Times New Roman" w:cs="Times New Roman"/>
        </w:rPr>
        <w:t>«Причины, по которым мы именуемся народом Божьим, следует повторять вновь и вновь. Второзаконие 4:1–13» Публикации рукописей, том 8, 426.</w:t>
      </w:r>
    </w:p>
    <w:p>
      <w:pPr>
        <w:pStyle w:val="ArticleBody"/>
        <w:jc w:val="left"/>
      </w:pPr>
      <w:r>
        <w:rPr>
          <w:rFonts w:ascii="Times New Roman" w:hAnsi="Times New Roman" w:eastAsia="Times New Roman" w:cs="Times New Roman"/>
        </w:rPr>
        <w:t>Церковь апостолов, церковь в пустыне в период папской тьмы, никогда не назывались Божьим именованным народом, ибо этот термин (в смысле «быть названным») обозначает церковь, которой поручено быть хранительницей Божьего закона, а в адвентизме — также хранительницей Божьих пророческих истин.</w:t>
      </w:r>
    </w:p>
    <w:p>
      <w:pPr>
        <w:pStyle w:val="ArticleScripture"/>
        <w:jc w:val="left"/>
      </w:pPr>
      <w:r>
        <w:rPr>
          <w:rFonts w:ascii="Times New Roman" w:hAnsi="Times New Roman" w:eastAsia="Times New Roman" w:cs="Times New Roman"/>
        </w:rPr>
        <w:t>Бог призвал Свою церковь в наши дни, как Он призвал древний Израиль, быть светом в мире. Могучим топором истины — вестями первого, второго и третьего ангелов — Он отделил их от церквей и от мира, чтобы ввести их в священную близость с Собой. Он сделал их хранителями Своего закона и вверил им великие пророческие истины для этого времени. Подобно священным откровениям, доверенным древнему Израилю, это — священное поручение, предназначенное для передачи миру. Три ангела из 14-й главы Откровения представляют людей, которые принимают свет Божьих вестей и выходят как Его представители, чтобы возвещать предупреждение по всей земле. Свидетельства, том 5, 455.</w:t>
      </w:r>
    </w:p>
    <w:p>
      <w:pPr>
        <w:pStyle w:val="ArticleBody"/>
        <w:jc w:val="left"/>
      </w:pPr>
      <w:r>
        <w:rPr>
          <w:rFonts w:ascii="Times New Roman" w:hAnsi="Times New Roman" w:eastAsia="Times New Roman" w:cs="Times New Roman"/>
        </w:rPr>
        <w:t>Уильям Миллер был избранным вестником, призванным открыть Божьи пророческие истины, и когда эти истины привели народ к открытой двери Святого Святых в 1844 году, Бог затем раскрыл закон Божий. Уиклиф — веха в раскрытии Библии и зарождении Протестантской Реформации, но он также является вехой Божьего дела по утверждению «великих истин пророчества». Джон Уиклиф был утренней звездой в истории 1260-летнего господства папства. Его работа началась в XIV веке, затем в XVII веке другой вехой той пророческой линии стало издание Библии короля Иакова в 1611 году. По этой линии мы в конечном итоге приходим к вехе правил Миллера по толкованию пророчеств. Миллер — веха на этой линии истины, и его правила тоже. Его правила свидетельствуют о вехе на завершающем этапе Адвентизма, представленной изданием «Пророческих ключей».</w:t>
      </w:r>
    </w:p>
    <w:p>
      <w:pPr>
        <w:pStyle w:val="ArticleBody"/>
        <w:jc w:val="left"/>
      </w:pPr>
      <w:r>
        <w:rPr>
          <w:rFonts w:ascii="Times New Roman" w:hAnsi="Times New Roman" w:eastAsia="Times New Roman" w:cs="Times New Roman"/>
        </w:rPr>
        <w:t>Если мы не понимаем, что правила Миллера были вехой в линии пророческой истории, представлявшей труд по сохранению подлинных и верных текстов Библии, а также работу по раскрытию истинного понимания Библии, что требовало, чтобы реформаторы пришли к пониманию и применению священной методологии исследования, называемой «историзмом», нам не хватает необходимой информации, чтобы распознать пророческие истины, связанные с делом представления и сохранения света третьего ангела в конце адвентизма. По этой причине важно провести небольшой обзор той линии истории.</w:t>
      </w:r>
    </w:p>
    <w:p>
      <w:pPr>
        <w:pStyle w:val="ArticleBody"/>
        <w:jc w:val="left"/>
      </w:pPr>
      <w:r>
        <w:rPr>
          <w:rFonts w:ascii="Times New Roman" w:hAnsi="Times New Roman" w:eastAsia="Times New Roman" w:cs="Times New Roman"/>
        </w:rPr>
        <w:t>Единственное подлинное определение слова «протестант» — протестовать против Рима. Если церковь перестаёт протестовать против Рима, она уже не является протестантской и тогда становится дочерью Рима, как это сделали протестанты, отвергшие весть первого ангела. Главное убеждение, ставшее «девизом» протестантов, вышедших из католической церкви, заключалось в словах: «Библия и только Библия». Однако история свидетельствует о том, что Библию необходимо было правильно истолковывать.</w:t>
      </w:r>
    </w:p>
    <w:p>
      <w:pPr>
        <w:pStyle w:val="ArticleScripture"/>
        <w:jc w:val="left"/>
      </w:pPr>
      <w:r>
        <w:rPr>
          <w:rFonts w:ascii="Times New Roman" w:hAnsi="Times New Roman" w:eastAsia="Times New Roman" w:cs="Times New Roman"/>
        </w:rPr>
        <w:t>Старайся представить себя Богу достойным, делателем неукоризненным, верно преподающим слово истины. А непотребного пустословия удаляйся: ибо они еще более будут преуспевать в нечестии. 2 Тимофею 2:15, 16.</w:t>
      </w:r>
    </w:p>
    <w:p>
      <w:pPr>
        <w:pStyle w:val="ArticleBody"/>
        <w:jc w:val="left"/>
      </w:pPr>
      <w:r>
        <w:rPr>
          <w:rFonts w:ascii="Times New Roman" w:hAnsi="Times New Roman" w:eastAsia="Times New Roman" w:cs="Times New Roman"/>
        </w:rPr>
        <w:t>Метод изучения Библии, который протестанты стали использовать в своих усилиях верно разделять слово истины, — это «историцизм». Этот метод стал для Сатаны особой и серьёзной мишенью для нападок — и он действительно напал.</w:t>
      </w:r>
    </w:p>
    <w:p>
      <w:pPr>
        <w:pStyle w:val="ArticleScripture"/>
        <w:jc w:val="left"/>
      </w:pPr>
      <w:r>
        <w:rPr>
          <w:rFonts w:ascii="Times New Roman" w:hAnsi="Times New Roman" w:eastAsia="Times New Roman" w:cs="Times New Roman"/>
        </w:rPr>
        <w:t>«Мы должны для себя знать, в чем состоит христианство, что есть истина, какова вера, которую мы приняли, каковы библейские правила — правила, данные нам высшим авторитетом». Материалы 1888 года, 403.</w:t>
      </w:r>
    </w:p>
    <w:p>
      <w:pPr>
        <w:pStyle w:val="ArticleBody"/>
        <w:jc w:val="left"/>
      </w:pPr>
      <w:r>
        <w:rPr>
          <w:rFonts w:ascii="Times New Roman" w:hAnsi="Times New Roman" w:eastAsia="Times New Roman" w:cs="Times New Roman"/>
        </w:rPr>
        <w:t>Подрыв библейской методологии, использовавшейся Реформаторами вплоть до Уильяма Миллера включительно, конкретно расценивается как начавшийся в пятнадцатом веке с иезуита Франсиско Риберы (1537–1591), которому приписывают популяризацию футуристического толкования. Он написал комментарий к книге Откровения, в котором предложил футуристическое толкование пророчеств, отделяя их от исторического контекста. Рибера изобрел эту методологию с целью противостоять истине, которую методология историцизма неизменно выявляла. Эта истина заключалась в том, что римский папа является антихристом библейского пророчества.</w:t>
      </w:r>
    </w:p>
    <w:p>
      <w:pPr>
        <w:pStyle w:val="ArticleBody"/>
        <w:jc w:val="left"/>
      </w:pPr>
      <w:r>
        <w:rPr>
          <w:rFonts w:ascii="Times New Roman" w:hAnsi="Times New Roman" w:eastAsia="Times New Roman" w:cs="Times New Roman"/>
        </w:rPr>
        <w:t>В XVII и XVIII веках можно документально подтвердить, что протестанты знали, что ложная методология Риберы была сатанинской и несостоятельной. Протестанты того времени писали книги и трактаты, выступавшие против «скверных и суетных пустословий» иезуитского ученого. Но в 1909 году был опубликован троянский конь — Справочная Библия Скоуфилда, и ссылки, вставленные в сноски Библии, основывались на учениях Риберы и другого иезуита по имени Мануэль Лакунса (1731–1801). Лакунса писал под псевдонимом Хуан Иосафат Бен-Эзра и опубликовал книгу под названием «Пришествие Мессии в славе и величии». Подобно Рибере до него, эта книга представляла собой прямую атаку на исполнение пророчеств в книге Откровения.</w:t>
      </w:r>
    </w:p>
    <w:p>
      <w:pPr>
        <w:pStyle w:val="ArticleBody"/>
        <w:jc w:val="left"/>
      </w:pPr>
      <w:r>
        <w:rPr>
          <w:rFonts w:ascii="Times New Roman" w:hAnsi="Times New Roman" w:eastAsia="Times New Roman" w:cs="Times New Roman"/>
        </w:rPr>
        <w:t>Сатана знал, что весть, которую ему нужно было окутать путаницей, — это последняя предупреждающая весть, исходящая из книги Откровения. Включив скверные и пустые измышления двух иезуитских священников в примечания к Справочной Библии Скофилда, Сатана смог повести протестантов-отступников к принятию иезуитских методов, тем самым ослепив их относительно истины. Сатана добился этого, введя несколько католических пророческих моделей, которые лишили возможности ясно определить, кто является антихристом в библейском пророчестве. Это не было для Сатаны трудным обманом, ибо протестанты уже вернулись в Римскую церковь, отвергнув послание Миллера в 1843 году.</w:t>
      </w:r>
    </w:p>
    <w:p>
      <w:pPr>
        <w:pStyle w:val="ArticleBody"/>
        <w:jc w:val="left"/>
      </w:pPr>
      <w:r>
        <w:rPr>
          <w:rFonts w:ascii="Times New Roman" w:hAnsi="Times New Roman" w:eastAsia="Times New Roman" w:cs="Times New Roman"/>
        </w:rPr>
        <w:t>За прошедшие годы было опубликовано несколько книг и статей, в которых документируется нападение Сатаны на Библию, начавшееся в первые века после распятия Христа. Эта атака дошла до того, что были введены в обращение поддельные рукописи, чтобы создавать поддельные Библии. Сатана также нападал на реформаторов, воздвигнутых для отстаивания Слова Божьего, как при их жизни, так и после их смерти.</w:t>
      </w:r>
    </w:p>
    <w:p>
      <w:pPr>
        <w:pStyle w:val="ArticleBody"/>
        <w:jc w:val="left"/>
      </w:pPr>
      <w:r>
        <w:rPr>
          <w:rFonts w:ascii="Times New Roman" w:hAnsi="Times New Roman" w:eastAsia="Times New Roman" w:cs="Times New Roman"/>
        </w:rPr>
        <w:t>Просто подумайте, как современные историки и богословы-адвентисты седьмого дня относятся к личности Уильяма Миллера. Словно они выкопали его кости и бросили их в реку Миссисипи.</w:t>
      </w:r>
    </w:p>
    <w:p>
      <w:pPr>
        <w:pStyle w:val="ArticleScripture"/>
        <w:jc w:val="left"/>
      </w:pPr>
      <w:r>
        <w:rPr>
          <w:rFonts w:ascii="Times New Roman" w:hAnsi="Times New Roman" w:eastAsia="Times New Roman" w:cs="Times New Roman"/>
        </w:rPr>
        <w:t>«Вильям Миллер потрясал царство Сатаны, и заклятый враг стремился не только нейтрализовать влияние вести, но и уничтожить самого вестника. Когда отец Миллер практически применял библейскую истину к сердцам своих слушателей, против него разгорелась ярость именующих себя христианами, подобно тому, как гнев иудеев был возбужден против Христа и Его апостолов. Члены церкви подстрекали низшие слои общества, и несколько раз враги замышляли лишить его жизни, когда он покидал место собрания. Но среди толпы были святые ангелы, и один из них, в облике человека, взял под руку этого слугу Господнего и безопасно вывел его из разъяренной толпы. Его труд еще не был окончен, и Сатана и его эмиссары потерпели неудачу в своем замысле». Дух пророчества, том 4, 219.</w:t>
      </w:r>
    </w:p>
    <w:p>
      <w:pPr>
        <w:pStyle w:val="ArticleBody"/>
        <w:jc w:val="left"/>
      </w:pPr>
      <w:r>
        <w:rPr>
          <w:rFonts w:ascii="Times New Roman" w:hAnsi="Times New Roman" w:eastAsia="Times New Roman" w:cs="Times New Roman"/>
        </w:rPr>
        <w:t>Посмотрите, как те же две категории в адвентизме (богословы и историки) преуменьшали и замалчивали обоснованность правил Миллера, которыми, по словам Сестры Уайт, будут пользоваться все, кто действительно провозглашает трехангельские вести.</w:t>
      </w:r>
    </w:p>
    <w:p>
      <w:pPr>
        <w:pStyle w:val="ArticleScripture"/>
        <w:jc w:val="left"/>
      </w:pPr>
      <w:r>
        <w:rPr>
          <w:rFonts w:ascii="Times New Roman" w:hAnsi="Times New Roman" w:eastAsia="Times New Roman" w:cs="Times New Roman"/>
        </w:rPr>
        <w:t>Те, кто занимаются провозглашением вести третьего ангела, исследуют Священные Писания по тому же плану, которого придерживался отец Миллер. В небольшой книге под названием «Взгляды на пророчества и пророческую хронологию» отец Миллер приводит следующие простые, но разумные и важные правила изучения и толкования Библии:-</w:t>
      </w:r>
    </w:p>
    <w:p>
      <w:pPr>
        <w:pStyle w:val="ArticleScripture"/>
        <w:jc w:val="left"/>
      </w:pPr>
      <w:r>
        <w:rPr>
          <w:rFonts w:ascii="Times New Roman" w:hAnsi="Times New Roman" w:eastAsia="Times New Roman" w:cs="Times New Roman"/>
        </w:rPr>
        <w:t>[Цитируются правила с первого по пятое.]</w:t>
      </w:r>
    </w:p>
    <w:p>
      <w:pPr>
        <w:pStyle w:val="ArticleScripture"/>
        <w:jc w:val="left"/>
      </w:pPr>
      <w:r>
        <w:rPr>
          <w:rFonts w:ascii="Times New Roman" w:hAnsi="Times New Roman" w:eastAsia="Times New Roman" w:cs="Times New Roman"/>
        </w:rPr>
        <w:t>«Выше приведена часть этих правил; и при нашем изучении Библии нам всем следует внимать изложенным принципам». Ревью энд Геральд, 25 ноября 1884 г.</w:t>
      </w:r>
    </w:p>
    <w:p>
      <w:pPr>
        <w:pStyle w:val="ArticleBody"/>
        <w:jc w:val="left"/>
      </w:pPr>
      <w:r>
        <w:rPr>
          <w:rFonts w:ascii="Times New Roman" w:hAnsi="Times New Roman" w:eastAsia="Times New Roman" w:cs="Times New Roman"/>
        </w:rPr>
        <w:t>Не рассмотрев три нити линии пророческой истории, связанной с развитием и утверждением Слова Божьего, невозможно понять значимость важного свидетельства в поддержку Уильяма Миллера как вестника, прообразом которого в способе представления вести был Илия, как Моисея — в обетовании о воскресении Миллера при воскресении праведных, и как Елисея — в его готовности оставить свою ферму и служить вести Илии. Сестра Вайт указывает, что все три библейских героя прообразуют Уильяма Миллера, которого современные адвентистские богословы и историки теперь представляют так, словно он был всего лишь каким-то «бедным фермерским мальчишкой» восемнадцатого века.</w:t>
      </w:r>
    </w:p>
    <w:p>
      <w:pPr>
        <w:pStyle w:val="ArticleBody"/>
        <w:jc w:val="left"/>
      </w:pPr>
      <w:r>
        <w:rPr>
          <w:rFonts w:ascii="Times New Roman" w:hAnsi="Times New Roman" w:eastAsia="Times New Roman" w:cs="Times New Roman"/>
        </w:rPr>
        <w:t>Уильям Тиндейл был одним из многих реформаторов, появившихся в этой линии пророческой истории. Если можно выразиться так, его «программное заявление», обращённое против папских посланников, с которыми он сталкивался, звучало так: «Я сделаю так, что мальчик, который ведёт плуг, будет знать Писание лучше, чем вы». Уильям Миллер был тем деревенским мальчиком, который вёл плуг и исполнил пророчество Тиндейла.</w:t>
      </w:r>
    </w:p>
    <w:p>
      <w:pPr>
        <w:pStyle w:val="ArticleBody"/>
        <w:jc w:val="left"/>
      </w:pPr>
      <w:r>
        <w:rPr>
          <w:rFonts w:ascii="Times New Roman" w:hAnsi="Times New Roman" w:eastAsia="Times New Roman" w:cs="Times New Roman"/>
        </w:rPr>
        <w:t>Это введение было существенно упрощено с точки зрения всей той истории, которую можно было бы привлечь в поддержку всего, что мы изложили до сих пор. Теперь мы рассмотрим некоторые знаки Альфы и Омеги, чтобы вернуться к рассмотрению Миллера как вехи и вестника.</w:t>
      </w:r>
    </w:p>
    <w:p>
      <w:pPr>
        <w:pStyle w:val="ArticleBody"/>
        <w:jc w:val="left"/>
      </w:pPr>
      <w:r>
        <w:rPr>
          <w:rFonts w:ascii="Times New Roman" w:hAnsi="Times New Roman" w:eastAsia="Times New Roman" w:cs="Times New Roman"/>
        </w:rPr>
        <w:t>Книга Даниила — это начало книги, которая состоит из двух книг. Конец этой книги — Книга Откровения. Хотя это две отдельные книги, вместе они составляют одну книгу.</w:t>
      </w:r>
    </w:p>
    <w:p>
      <w:pPr>
        <w:pStyle w:val="ArticleBody"/>
        <w:jc w:val="left"/>
      </w:pPr>
      <w:r>
        <w:rPr>
          <w:rFonts w:ascii="Times New Roman" w:hAnsi="Times New Roman" w:eastAsia="Times New Roman" w:cs="Times New Roman"/>
        </w:rPr>
        <w:t>Много лет назад у меня была публичная дискуссия с известным богословом-адвентистом седьмого дня, работавшим в Библейском исследовательском институте Генеральной конференции Церкви адвентистов седьмого дня. Этот богослов пытался исправить моё понимание последних шести стихов одиннадцатой главы книги Даниила, а также моё понимание «ежедневного» в книге Даниила. Наше взаимодействие длилось некоторое время: он написал статью, на которую я ответил, затем он ответил на мой ответ, затем, разумеется, я вновь изложил свои мысли, и так далее. В ходе общения он сообщил мне, что в комитете Генеральной конференции, в котором он работал, его считали экспертом по книге Даниила, а одного из его коллег — штатным экспертом по книге «Откровение». В наших дискуссиях он не хотел затрагивать вопросы по книге «Откровение», а перенаправлял их своему коллеге. Он хотел вести обсуждение исключительно в рамках книги Даниила.</w:t>
      </w:r>
    </w:p>
    <w:p>
      <w:pPr>
        <w:pStyle w:val="ArticleBody"/>
        <w:jc w:val="left"/>
      </w:pPr>
      <w:r>
        <w:rPr>
          <w:rFonts w:ascii="Times New Roman" w:hAnsi="Times New Roman" w:eastAsia="Times New Roman" w:cs="Times New Roman"/>
        </w:rPr>
        <w:t>Сестра Уайт ясно утверждает, что Даниил и Откровение — это одна книга. На этом уровне они представляют Библию, которая является одной книгой, состоящей из двух — Ветхого и Нового Заветов. Сестра Уайт также высказывается об иудейской церкви, которая признает единственной книгой лишь Ветхий Завет, и о тех, кто пренебрегает Ветхим Заветом, потому что понимает или готов понимать только Новый Завет. Ее вдохновенное свидетельство таково: если принимаешь только Новый, то отвергаешь Ветхий, и наоборот. Когда богослов заявляет, что он специалист по Даниилу, но не по Откровению, это повторяет иудейское представление о принятии лишь Ветхого Завета, и мы знаем, к чему это узкое воззрение привело иудеев. Занимать любую из этих позиций — принимать Ветхий и не принимать Новый или принимать Новый, но не принимать Ветхий — значит отвергать все свидетельство целиком.</w:t>
      </w:r>
    </w:p>
    <w:p>
      <w:pPr>
        <w:pStyle w:val="ArticleScripture"/>
        <w:jc w:val="left"/>
      </w:pPr>
      <w:r>
        <w:rPr>
          <w:rFonts w:ascii="Times New Roman" w:hAnsi="Times New Roman" w:eastAsia="Times New Roman" w:cs="Times New Roman"/>
        </w:rPr>
        <w:t>Спаситель спросил Своих учеников, поняли ли они это. Они ответили: «Да, Господи». Тогда Он сказал им: «Посему всякий книжник, наученный Царству Небесному, подобен хозяину дома, который выносит из своей сокровищницы новое и старое». В этой притче Иисус представил перед учениками ответственность тех, чье дело — донести миру тот свет, который они получили от Него. В то время всем существовавшим Писанием был Ветхий Завет; но он был написан не только для древних: он предназначен для всех веков и для всех народов. Иисус желал, чтобы учители Его учения прилежно исследовали Ветхий Завет в поисках того света, который утверждает Его как Мессию, предсказанного в пророчествах, и раскрывает характер Его миссии миру. Ветхий и Новый Завет неразделимы, ибо оба — это учение Христа. Учение иудеев, принимающих только Ветхий Завет, не ведет к спасению, ибо они отвергают Спасителя, Чья жизнь и служение были исполнением закона и пророчеств. И учение тех, кто отвергает Ветхий Завет, не ведет к спасению, потому что оно отвергает то, что является прямым свидетельством о Христе. Скептики начинают с умаления значения Ветхого Завета, и до отрицания достоверности Нового остается всего один шаг; таким образом отвергаются оба.</w:t>
      </w:r>
    </w:p>
    <w:p>
      <w:pPr>
        <w:pStyle w:val="ArticleScripture"/>
        <w:jc w:val="left"/>
      </w:pPr>
      <w:r>
        <w:rPr>
          <w:rFonts w:ascii="Times New Roman" w:hAnsi="Times New Roman" w:eastAsia="Times New Roman" w:cs="Times New Roman"/>
        </w:rPr>
        <w:t>У иудеев мало влияния на христианский мир в том, чтобы показать ему важность заповедей, включая обязательный закон о субботе, потому что, извлекая на свет старые сокровища истины, они отвергают новые, содержащиеся в личных наставлениях Иисуса. С другой стороны, самая веская причина, по которой христиане не в состоянии повлиять на иудеев, чтобы те приняли учения Христа как язык божественной мудрости, состоит в том, что, извлекая сокровища Его слова, они с презрением относятся к богатствам Ветхого Завета, которые являются более ранними наставлениями Сына Божьего через Моисея. Они отвергают закон, провозглашённый на Синае, и субботу четвёртой заповеди, установленную в Едемском саду. Но служитель Евангелия, следующий учениям Христа, приобретёт глубокое знание и Ветхого, и Нового Завета, чтобы представить их людям в истинном свете — как нераздельное целое, где одно зависит от другого и освещает его. Подобно тому, как Иисус наставлял Своих учеников, они будут извлекать из своей сокровищницы "новое и старое". Дух пророчества, том 2, 255.</w:t>
      </w:r>
    </w:p>
    <w:p>
      <w:pPr>
        <w:pStyle w:val="ArticleBody"/>
        <w:jc w:val="left"/>
      </w:pPr>
      <w:r>
        <w:rPr>
          <w:rFonts w:ascii="Times New Roman" w:hAnsi="Times New Roman" w:eastAsia="Times New Roman" w:cs="Times New Roman"/>
        </w:rPr>
        <w:t>Предыдущее наставление имеет еще одно применение для лаодикийских адвентистов. Исповедовать веру в Библию целиком — и в Ветхий, и в Новый Завет — и в то же время отвергать Дух пророчества — это та же самая ловушка, что и принятие лишь одного свидетельства. Для утверждения истины требуются два свидетеля, поэтому невозможно утвердить истину одним свидетелем; и если кто-либо пытается сделать это, он отвергает обоих свидетелей, основывая свою веру на том, что называется «полуправдами».</w:t>
      </w:r>
    </w:p>
    <w:p>
      <w:pPr>
        <w:pStyle w:val="ArticleBody"/>
        <w:jc w:val="left"/>
      </w:pPr>
      <w:r>
        <w:rPr>
          <w:rFonts w:ascii="Times New Roman" w:hAnsi="Times New Roman" w:eastAsia="Times New Roman" w:cs="Times New Roman"/>
        </w:rPr>
        <w:t>Сейчас я повторю вопрос, который был в одной из первых статей, выходящих с июля 2023 года. Вопрос такой: «Какой новый свет вышел из адвентизма с 1863 года?» Ответ прост: «Никакой».</w:t>
      </w:r>
    </w:p>
    <w:p>
      <w:pPr>
        <w:pStyle w:val="ArticleScripture"/>
        <w:jc w:val="left"/>
      </w:pPr>
      <w:r>
        <w:rPr>
          <w:rFonts w:ascii="Times New Roman" w:hAnsi="Times New Roman" w:eastAsia="Times New Roman" w:cs="Times New Roman"/>
        </w:rPr>
        <w:t>«Книги Даниила и Откровения составляют одно целое. Одна — пророчество, другая — откровение; одна — запечатанная книга, другая — открытая книга. Иоанн услышал тайны, которые произнесли громы, но ему было повелено не записывать их.» Библейский комментарий адвентистов седьмого дня, том 7, 971.</w:t>
      </w:r>
    </w:p>
    <w:p>
      <w:pPr>
        <w:pStyle w:val="ArticleBody"/>
        <w:jc w:val="left"/>
      </w:pPr>
      <w:r>
        <w:rPr>
          <w:rFonts w:ascii="Times New Roman" w:hAnsi="Times New Roman" w:eastAsia="Times New Roman" w:cs="Times New Roman"/>
        </w:rPr>
        <w:t>Таким образом, Альфа и Омега указывает, что Даниил — первый, а Откровение — последнее. Даниил представляет начало, а Откровение представляет конец адвентизма.</w:t>
      </w:r>
    </w:p>
    <w:p>
      <w:pPr>
        <w:pStyle w:val="ArticleScripture"/>
        <w:jc w:val="left"/>
      </w:pPr>
      <w:r>
        <w:rPr>
          <w:rFonts w:ascii="Times New Roman" w:hAnsi="Times New Roman" w:eastAsia="Times New Roman" w:cs="Times New Roman"/>
        </w:rPr>
        <w:t>"Откровение — запечатанная книга, но в то же время — открытая книга. В ней записаны удивительные события, которым предстоит произойти в последние дни истории этой земли. Учения этой книги ясны и определённы, а не мистические и непонятные. В ней продолжается та же линия пророчества, что и в книге Даниила. Некоторые пророчества Бог повторил, тем самым показывая, что им следует уделить особое внимание. Господь не повторяет того, что не имеет большого значения." Публикации рукописей, том 9, 8.</w:t>
      </w:r>
    </w:p>
    <w:p>
      <w:pPr>
        <w:pStyle w:val="ArticleBody"/>
        <w:jc w:val="left"/>
      </w:pPr>
      <w:r>
        <w:rPr>
          <w:rFonts w:ascii="Times New Roman" w:hAnsi="Times New Roman" w:eastAsia="Times New Roman" w:cs="Times New Roman"/>
        </w:rPr>
        <w:t>В начале адвентизма, в тех самых стихах, которые являются центральным столпом адвентизма, стихах, которые были раскрыты в 1798 году, Иисус представил Себя как «Палмони», Чудного Исчислителя. В конце адвентизма Иисус представляет Себя как «Альфа и Омега», чудного лингвиста — Слово Божие. По этой причине начало адвентизма и весть первого ангела были основаны на времени. В конце адвентизма весть третьего ангела будет основана на Его Слове.</w:t>
      </w:r>
    </w:p>
    <w:p>
      <w:pPr>
        <w:pStyle w:val="ArticleBody"/>
        <w:jc w:val="left"/>
      </w:pPr>
      <w:r>
        <w:rPr>
          <w:rFonts w:ascii="Times New Roman" w:hAnsi="Times New Roman" w:eastAsia="Times New Roman" w:cs="Times New Roman"/>
        </w:rPr>
        <w:t>Начало и конец адвентизма происходят в ходе истории шестого царства библейского пророчества; следовательно, они приходятся на начало и конец истории Соединённых Штатов. Пророческая история Соединённых Штатов — это история двух рогов: республиканизма и протестантизма. К завершению этой истории эти два рога превратятся из агнца в дракона. Республиканизм сменится демократией, а протестантизм — отступническим протестантизмом. Когда чаша испытательного времени для Соединённых Штатов начнёт подходить к своему завершению, как это происходит сейчас, два рога отступнического республиканизма и отступнического протестантизма создадут образ зверя, тем самым объединяя церковь и государство в один рог, говорящий как дракон. Но Бог не останется без свидетеля, ибо в процессе завершения Соединённых Штатов Он воздвигнет подлинный рог протестантизма, чтобы протестовать как против образа зверя в Соединённых Штатах, так и впоследствии против образа зверя, противостоящего всему миру. Воздвижение протестантского рога в конце истории Соединённых Штатов будет совершено в рамках той же исторической структуры, в какой был воздвигнут протестантский рог в начале истории Соединённых Штатов. Прежний народ завета будет оставлен в стороне, и новый народ станет новым народом завета. Нет ничего нового под солнцем.</w:t>
      </w:r>
    </w:p>
    <w:p>
      <w:pPr>
        <w:pStyle w:val="ArticleBody"/>
        <w:jc w:val="left"/>
      </w:pPr>
      <w:r>
        <w:rPr>
          <w:rFonts w:ascii="Times New Roman" w:hAnsi="Times New Roman" w:eastAsia="Times New Roman" w:cs="Times New Roman"/>
        </w:rPr>
        <w:t>Когда мы используем временные пророчества, как они были поняты и представлены в миллеритской истории, для оценки Альфы и Омеги, мы обнаруживаем, что они — одно и то же. Каждое временное пророчество начинается с той истории, когда пророчество провозглашается, и эта история всегда служит прообразом истории, когда пророчество исполняется.</w:t>
      </w:r>
    </w:p>
    <w:p>
      <w:pPr>
        <w:pStyle w:val="ArticleBody"/>
        <w:jc w:val="left"/>
      </w:pPr>
      <w:r>
        <w:rPr>
          <w:rFonts w:ascii="Times New Roman" w:hAnsi="Times New Roman" w:eastAsia="Times New Roman" w:cs="Times New Roman"/>
        </w:rPr>
        <w:t>История пророчества о 2300 годах началась с третьего указа в 457 году до н. э. и кульминировала в вести третьего ангела 22 октября 1844 года. В преддверии, но ещё до издания третьего указа, была завершена работа по восстановлению храма и Иерусалима. Подобным образом в истории, предшествовавшей приходу третьего ангела, были утверждены основополагающие истины миллеритского храма.</w:t>
      </w:r>
    </w:p>
    <w:p>
      <w:pPr>
        <w:pStyle w:val="ArticleBody"/>
        <w:jc w:val="left"/>
      </w:pPr>
      <w:r>
        <w:rPr>
          <w:rFonts w:ascii="Times New Roman" w:hAnsi="Times New Roman" w:eastAsia="Times New Roman" w:cs="Times New Roman"/>
        </w:rPr>
        <w:t>В 1798 году исполнилось 2520-летнее пророчество, начавшееся в 723 году до н. э. с рассеяния северных десяти колен. Это пророчество выделяло два периода по 1260 лет: сначала — попрание буквального храма и буквального Иерусалима буквальным языческим Римом, после чего последовали 1260 лет попрания папским Римом духовного города и храма. Пророчество началось с разрушения северного царства и рассеяния его жителей. В середине этого пророческого периода, в 538 году, заканчивается попирание народа Божьего языческим Римом, четвертым царством библейского пророчества, и это приводит к рассеянию Божьей церкви в пустыню Темных веков. Окончание этого временного пророчества в 1798 году отмечает конец пятого царства библейского пророчества. Рассеяние северных десяти колен и христианской церкви, бежавшей в пустыню, представляет собирание тех, кому суждено было стать рогом протестантизма. Вехи часто представлены противоположностями, и рассеяние может обозначать собирание, так же как Илия представляет Иоанна Крестителя. В том же пророческом противостоянии Илия не умирает, а Иоанн Креститель умирает.</w:t>
      </w:r>
    </w:p>
    <w:p>
      <w:pPr>
        <w:pStyle w:val="ArticleBody"/>
        <w:jc w:val="left"/>
      </w:pPr>
      <w:r>
        <w:rPr>
          <w:rFonts w:ascii="Times New Roman" w:hAnsi="Times New Roman" w:eastAsia="Times New Roman" w:cs="Times New Roman"/>
        </w:rPr>
        <w:t>В 677 году до н. э. южное колено Иуды (также называемое в Писаниях «славной землёй») было рассеяно на протяжении двух тысяч пятисот двадцати лет, что завершилось 22 октября 1844 года. Это пророчество указывало на попирание народа Божьего, который Даниил называет «воинством» в Даниила 8:13, 14.</w:t>
      </w:r>
    </w:p>
    <w:p>
      <w:pPr>
        <w:pStyle w:val="ArticleScripture"/>
        <w:jc w:val="left"/>
      </w:pPr>
      <w:r>
        <w:rPr>
          <w:rFonts w:ascii="Times New Roman" w:hAnsi="Times New Roman" w:eastAsia="Times New Roman" w:cs="Times New Roman"/>
        </w:rPr>
        <w:t>Тогда я услышал одного святого, говорящего, и другой святой сказал тому определенному святому, который говорил: На сколько времени простирается видение о ежедневной жертве и о преступлении опустошения, чтобы отдать и святилище, и воинство на попрание? И он сказал мне: До двух тысяч трехсот дней; тогда святилище будет очищено. Даниила 8:13, 14.</w:t>
      </w:r>
    </w:p>
    <w:p>
      <w:pPr>
        <w:pStyle w:val="ArticleBody"/>
        <w:jc w:val="left"/>
      </w:pPr>
      <w:r>
        <w:rPr>
          <w:rFonts w:ascii="Times New Roman" w:hAnsi="Times New Roman" w:eastAsia="Times New Roman" w:cs="Times New Roman"/>
        </w:rPr>
        <w:t>2300-летнее пророчество, которое завершилось одновременно с 2520-летним пророчеством, начавшимся в 677 году до н. э., указывало на попрание святилища, как это указано в Даниила 8:13–14. Пророчеству о рассеянии Иуды в 677 году до н. э. предшествовали три нападения Навуходоносора, и это пророчество завершилось с приходом третьей вести 22 октября 1844 года.</w:t>
      </w:r>
    </w:p>
    <w:p>
      <w:pPr>
        <w:pStyle w:val="ArticleBody"/>
        <w:jc w:val="left"/>
      </w:pPr>
      <w:r>
        <w:rPr>
          <w:rFonts w:ascii="Times New Roman" w:hAnsi="Times New Roman" w:eastAsia="Times New Roman" w:cs="Times New Roman"/>
        </w:rPr>
        <w:t>Два 2520-летних пророчества, завершающихся соответственно в 1798 и 1844 годах, указывают на сорок шесть лет строительства фундамента храма миллеритов. Моисей провёл сорок шесть дней, получая указания по строительству храма. Перестройка храма Ирода во времена Христа заняла сорок шесть лет и завершилась в год крещения Христа. После крещения Он ушёл в пустыню на сорок дней, а когда вернулся, впервые очистил храм, и придирчивые иудеи хотели узнать, какой властью Он сделал это.</w:t>
      </w:r>
    </w:p>
    <w:p>
      <w:pPr>
        <w:pStyle w:val="ArticleScripture"/>
        <w:jc w:val="left"/>
      </w:pPr>
      <w:r>
        <w:rPr>
          <w:rFonts w:ascii="Times New Roman" w:hAnsi="Times New Roman" w:eastAsia="Times New Roman" w:cs="Times New Roman"/>
        </w:rPr>
        <w:t>И близка была Пасха иудейская, и Иисус взошёл в Иерусалим, и нашёл в храме продающих волов, овец и голубей, и менял, сидевших там; и, сделав бич из верёвок, выгнал из храма всех, и овец, и волов; рассыпал деньги менял и опрокинул столы; и сказал продающим голубей: уберите это отсюда; не делайте дом Отца Моего домом торговли. И вспомнили Его ученики, что написано: «Ревность по дому Твоему снедает меня». Тогда Иудеи сказали Ему в ответ: какое знамение Ты покажешь нам, что Ты так поступаешь? Иисус сказал им в ответ: разрушьте храм сей, и Я в три дня воздвигну его. На это сказали Иудеи: сорок шесть лет строился этот храм, и Ты в три дня воздвигнешь его? Он же говорил о храме тела Своего. Когда же Он воскрес из мёртвых, ученики Его вспомнили, что Он говорил это им; и поверили Писанию и слову, которое сказал Иисус. Иоанна 2:13–22.</w:t>
      </w:r>
    </w:p>
    <w:p>
      <w:pPr>
        <w:pStyle w:val="ArticleBody"/>
        <w:jc w:val="left"/>
      </w:pPr>
      <w:r>
        <w:rPr>
          <w:rFonts w:ascii="Times New Roman" w:hAnsi="Times New Roman" w:eastAsia="Times New Roman" w:cs="Times New Roman"/>
        </w:rPr>
        <w:t>Воздвижение миллеритского храма произошло в течение сорока шести лет, начиная с 1798 года, при завершении первого 2520-летнего пророчества, и завершилось сорока шестью годами позже, при исполнении второго 2520-летнего пророчества в 1844 году. Эти сорок шесть лет начались с прихода первого ангела и закончились приходом третьего ангела, ибо Христос сказал, что Его храм будет воздвигнут за три дня. Если вы не желаете видеть эти факты, это из-за двух основных проблем, помимо проблем, которые могут существовать в нежелающем и необращённом сердце. Первая проблема в том, что вы не желаете подходить к пророческому Слову с точки зрения, что история повторяется. Вы не сторонник историцизма. Другая проблема — неспособность применять символические слова, записанные в Слове Божьем Словом Божьим. Начала всех этих пророчеств указывают на конец, и они всегда указывают на гораздо большее, чем просто повторяющиеся истории.</w:t>
      </w:r>
    </w:p>
    <w:p>
      <w:pPr>
        <w:pStyle w:val="ArticleBody"/>
        <w:jc w:val="left"/>
      </w:pPr>
      <w:r>
        <w:rPr>
          <w:rFonts w:ascii="Times New Roman" w:hAnsi="Times New Roman" w:eastAsia="Times New Roman" w:cs="Times New Roman"/>
        </w:rPr>
        <w:t>Библия говорит, что мы являемся храмом для Святого Духа, а телесный храм состоит из сорока шести хромосом. Ученые, изучающие эти сорок шесть хромосом, сообщают нам, что двадцать три мужские хромосомы и двадцать три женские хромосомы обернуты вокруг белка, имеющего форму креста.</w:t>
      </w:r>
    </w:p>
    <w:p>
      <w:pPr>
        <w:pStyle w:val="ArticleBody"/>
        <w:jc w:val="left"/>
      </w:pPr>
      <w:r>
        <w:rPr>
          <w:rFonts w:ascii="Times New Roman" w:hAnsi="Times New Roman" w:eastAsia="Times New Roman" w:cs="Times New Roman"/>
        </w:rPr>
        <w:t>В двенадцатой главе книги Даниила есть три взаимосвязанных пророчества о времени; первое касается рассеяния силы народа святого, что представляет собой «семь времён» из двадцать шестой главы книги Левит. Рассеяние силы народа святого, которое исполнилось над ними, длилось две тысячи пятьсот двадцать лет, однако в двенадцатой главе книги Даниила говорится лишь о последней половине этого периода. Там показано, что Даниил не понимал, что означало это изречение.</w:t>
      </w:r>
    </w:p>
    <w:p>
      <w:pPr>
        <w:pStyle w:val="ArticleScripture"/>
        <w:jc w:val="left"/>
      </w:pPr>
      <w:r>
        <w:rPr>
          <w:rFonts w:ascii="Times New Roman" w:hAnsi="Times New Roman" w:eastAsia="Times New Roman" w:cs="Times New Roman"/>
        </w:rPr>
        <w:t>И я услышал человека, облачённого в лён, который был над водами реки: он поднял правую и левую руки к небу и поклялся Тем, Кто живёт вовеки, что это будет на время, времена и полвремени; и когда завершится сокрушение силы народа святого, тогда всё это окончится. И я слышал, но не понял; тогда сказал я: Господин мой, какой будет конец всего этого? Даниила 12:7, 8.</w:t>
      </w:r>
    </w:p>
    <w:p>
      <w:pPr>
        <w:pStyle w:val="ArticleBody"/>
        <w:jc w:val="left"/>
      </w:pPr>
      <w:r>
        <w:rPr>
          <w:rFonts w:ascii="Times New Roman" w:hAnsi="Times New Roman" w:eastAsia="Times New Roman" w:cs="Times New Roman"/>
        </w:rPr>
        <w:t>Даниил, 12-я глава, иллюстрирует весть, которая была раскрыта во время конца, наступившем в 1798 году. В этом отрывке Даниил представляет Уильяма Миллера, главного символа мудрых в той истории. Миллер сначала был приведён к 2520-летнему пророчеству книги Левит, 26-й главы, и в стихах седьмом и восьмом он представляет мудрых, которым предстоит согласиться с истиной о том, что 2520-летнее рассеяние несомненно является Божьим рассеянием Его народа.</w:t>
      </w:r>
    </w:p>
    <w:p>
      <w:pPr>
        <w:pStyle w:val="ArticleScripture"/>
        <w:jc w:val="left"/>
      </w:pPr>
      <w:r>
        <w:rPr>
          <w:rFonts w:ascii="Times New Roman" w:hAnsi="Times New Roman" w:eastAsia="Times New Roman" w:cs="Times New Roman"/>
        </w:rPr>
        <w:t>И если и после всего этого вы не послушаете Меня, то Я накажу вас всемеро за грехи ваши. И сломлю гордость силы вашей; и сделаю небо ваше как железо, а землю вашу — как медь. Левит 26:18, 19.</w:t>
      </w:r>
    </w:p>
    <w:p>
      <w:pPr>
        <w:pStyle w:val="ArticleBody"/>
        <w:jc w:val="left"/>
      </w:pPr>
      <w:r>
        <w:rPr>
          <w:rFonts w:ascii="Times New Roman" w:hAnsi="Times New Roman" w:eastAsia="Times New Roman" w:cs="Times New Roman"/>
        </w:rPr>
        <w:t>«Гордость» древнего Израиля заключалась в том, что им позволили отвергнуть Бога как своего Царя и выбрать человеческого царя. Их гордость, которая предшествует падению (Притчи 16:18), заключалась в желании быть как все окружающие их идолопоклоннические царства. Падение сначала северного, а затем южного царства было рассеянием силы (царя) в 723 г. до н. э. и 677 г. до н. э. соответственно.</w:t>
      </w:r>
    </w:p>
    <w:p>
      <w:pPr>
        <w:pStyle w:val="ArticleBody"/>
        <w:jc w:val="left"/>
      </w:pPr>
      <w:r>
        <w:rPr>
          <w:rFonts w:ascii="Times New Roman" w:hAnsi="Times New Roman" w:eastAsia="Times New Roman" w:cs="Times New Roman"/>
        </w:rPr>
        <w:t>Миллер представлял мудрых, которые поняли умножение знания, раскрытое в предыдущих стихах двенадцатой главы Даниила. А в стихах 7 и 8 он представлен как не понимающий связи 1260 лет с 2520 годами рассеяния народа Божьего. Даниил представляет народ Божий в конце адвентизма, так же как Миллер — в начале адвентизма. В конце адвентизма существует та же дилемма, ибо, когда в адвентизме отвергли понимание Миллера о «семи временах», оставалось лишь отождествлять 1260 лет с Тёмными веками. Как показывают Даниил и Миллер, у мудрых в конце стояла схожая задача для разрешения. Почему терминология 26-й главы Левита используется, чтобы показать три с половиной времени вместо семи времён?</w:t>
      </w:r>
    </w:p>
    <w:p>
      <w:pPr>
        <w:pStyle w:val="ArticleBody"/>
        <w:jc w:val="left"/>
      </w:pPr>
      <w:r>
        <w:rPr>
          <w:rFonts w:ascii="Times New Roman" w:hAnsi="Times New Roman" w:eastAsia="Times New Roman" w:cs="Times New Roman"/>
        </w:rPr>
        <w:t>Миллер так и не смог полностью разрешить эту дилемму, но в 1856 году последний «новый пророческий свет» был представлен в серии из шести статей, так и не доведённой до завершения, в которой «семь времён» истолковывались как три с половиной года попирания буквального Божьего Израиля языческим Римом, за которыми следовали три с половиной года попирания духовного Израиля папским Римом. Спустя семь лет адвентизм открыто отверг весь свет о «семи временах», подготовив дилемму для мудрых ко времени конца в 1989 году, когда, как это описано в книге Даниила, одиннадцатая глава, сороковой стих, страны, представлявшие бывший Советский Союз, были сметены папством и Соединёнными Штатами.</w:t>
      </w:r>
    </w:p>
    <w:p>
      <w:pPr>
        <w:pStyle w:val="ArticleBody"/>
        <w:jc w:val="left"/>
      </w:pPr>
      <w:r>
        <w:rPr>
          <w:rFonts w:ascii="Times New Roman" w:hAnsi="Times New Roman" w:eastAsia="Times New Roman" w:cs="Times New Roman"/>
        </w:rPr>
        <w:t>Первый свет, данный Миллеру, был отвергнут в 1863 году, а последний свет по этому вопросу был дан Хирамом Эдсоном в тех шести статьях. Те статьи перестали выходить, и семь лет (времён) спустя сила современного Израиля была отложена в сторону, чтобы подражать идолопоклонническим церквам, которые несколькими годами ранее были верно названы дочерьми Вавилона. Семь времён из Левита 26 как пророческое учение стали камнем преткновения, и гордость древнего Израиля, выраженная их желанием, чтобы Саул царствовал над ними как царь, повторилась. Иисус представляет конец вместе с началом.</w:t>
      </w:r>
    </w:p>
    <w:p>
      <w:pPr>
        <w:pStyle w:val="ArticleBody"/>
        <w:jc w:val="left"/>
      </w:pPr>
      <w:r>
        <w:rPr>
          <w:rFonts w:ascii="Times New Roman" w:hAnsi="Times New Roman" w:eastAsia="Times New Roman" w:cs="Times New Roman"/>
        </w:rPr>
        <w:t>Книга Даниила также указывает на пророчество на тысячу двести девяносто лет, а также на пророчество на тысячу триста тридцать пять лет, которые оба начинаются с отнятия «ежедневного» в 508 году. Отнятие «ежедневного» означает устранение сопротивления языческого Рима восхождению папской власти в 538 году. Был тридцатилетний переходный период до того, как в 538 году папская власть была возведена на престол земли; затем оставшиеся тысяча двести шестьдесят лет заканчиваются в 1798 году. Тридцать лет перехода от одного царства к следующему указывают на последние годы папского правления, которые ведут к возведению шестого царства библейского пророчества на престол земли в 1798 году. Начало пророчества на тысячу двести девяносто лет указывает на переход от одного царства библейского пророчества к следующему, как и конец этого пророчества.</w:t>
      </w:r>
    </w:p>
    <w:p>
      <w:pPr>
        <w:pStyle w:val="ArticleBody"/>
        <w:jc w:val="left"/>
      </w:pPr>
      <w:r>
        <w:rPr>
          <w:rFonts w:ascii="Times New Roman" w:hAnsi="Times New Roman" w:eastAsia="Times New Roman" w:cs="Times New Roman"/>
        </w:rPr>
        <w:t>Пророчество продолжительностью в тысячу триста тридцать пять лет, начавшееся при устранении «ежедневного» в 508 году, заканчивается в 1843 году.</w:t>
      </w:r>
    </w:p>
    <w:p>
      <w:pPr>
        <w:pStyle w:val="ArticleScripture"/>
        <w:jc w:val="left"/>
      </w:pPr>
      <w:r>
        <w:rPr>
          <w:rFonts w:ascii="Times New Roman" w:hAnsi="Times New Roman" w:eastAsia="Times New Roman" w:cs="Times New Roman"/>
        </w:rPr>
        <w:t>И со времени, когда будет прекращено ежедневное жертвоприношение и будет поставлена мерзость запустения, пройдет тысяча двести девяносто дней. Блажен ожидающий и достигший тысячи трехсот тридцати пяти дней. Даниила 12:11, 12.</w:t>
      </w:r>
    </w:p>
    <w:p>
      <w:pPr>
        <w:pStyle w:val="ArticleBody"/>
        <w:jc w:val="left"/>
      </w:pPr>
      <w:r>
        <w:rPr>
          <w:rFonts w:ascii="Times New Roman" w:hAnsi="Times New Roman" w:eastAsia="Times New Roman" w:cs="Times New Roman"/>
        </w:rPr>
        <w:t>Пророчество о тысяче трехстах тридцати пяти годах завершилось в 1843 году, и Даниил говорит, что благословенны будут те, кто «ожидали» исполнения этого пророчества. Сестра Уайт говорит об этом так.</w:t>
      </w:r>
    </w:p>
    <w:p>
      <w:pPr>
        <w:pStyle w:val="ArticleScripture"/>
        <w:jc w:val="left"/>
      </w:pPr>
      <w:r>
        <w:rPr>
          <w:rFonts w:ascii="Times New Roman" w:hAnsi="Times New Roman" w:eastAsia="Times New Roman" w:cs="Times New Roman"/>
        </w:rPr>
        <w:t>Блаженны очи, видевшие то, что было увидено в 1843 и 1844 годах.</w:t>
      </w:r>
    </w:p>
    <w:p>
      <w:pPr>
        <w:pStyle w:val="ArticleScripture"/>
        <w:jc w:val="left"/>
      </w:pPr>
      <w:r>
        <w:rPr>
          <w:rFonts w:ascii="Times New Roman" w:hAnsi="Times New Roman" w:eastAsia="Times New Roman" w:cs="Times New Roman"/>
        </w:rPr>
        <w:t>«Весть была дана. И не должно быть промедления в повторении этой вести, ибо исполняются знамения времени; заключительная работа должна быть выполнена. Великая работа будет совершена в короткое время. Вскоре по Божьему назначению будет дана весть, которая усилится до громкого клича. Тогда Даниил станет в свой жребий, чтобы дать своё свидетельство». Публикации рукописей, том 21, стр. 437.</w:t>
      </w:r>
    </w:p>
    <w:p>
      <w:pPr>
        <w:pStyle w:val="ArticleBody"/>
        <w:jc w:val="left"/>
      </w:pPr>
      <w:r>
        <w:rPr>
          <w:rFonts w:ascii="Times New Roman" w:hAnsi="Times New Roman" w:eastAsia="Times New Roman" w:cs="Times New Roman"/>
        </w:rPr>
        <w:t>Таким образом, начало пророчества о 1335 годах указывает на переход от религии язычества к религии папства, тем самым указывая на переход от протестантизма к миллеритскому протестантизму.</w:t>
      </w:r>
    </w:p>
    <w:p>
      <w:pPr>
        <w:pStyle w:val="ArticleBody"/>
        <w:jc w:val="left"/>
      </w:pPr>
      <w:r>
        <w:rPr>
          <w:rFonts w:ascii="Times New Roman" w:hAnsi="Times New Roman" w:eastAsia="Times New Roman" w:cs="Times New Roman"/>
        </w:rPr>
        <w:t>Те адвентисты, которые отвергают основополагающие истины адвентизма, отвергают все временные пророчества, представленные миллеритами, даже две тысячи триста лет из Даниила 8:14. Они вполне могут отрицать этот факт, но логически можно показать, что это так; однако сейчас речь о другом, поэтому я пока оставлю это в стороне, поскольку мы пытаемся подвести эту статью к завершению.</w:t>
      </w:r>
    </w:p>
    <w:p>
      <w:pPr>
        <w:pStyle w:val="ArticleBody"/>
        <w:jc w:val="left"/>
      </w:pPr>
      <w:r>
        <w:rPr>
          <w:rFonts w:ascii="Times New Roman" w:hAnsi="Times New Roman" w:eastAsia="Times New Roman" w:cs="Times New Roman"/>
        </w:rPr>
        <w:t>Рассеяние «прекрасной земли» Иуды в 677 г. до н. э. означает попирание «воинства» в Дан. 8:13, 14 и указывает на возникновение современной «прекрасной земли» — Соединённых Штатов. Две тысячи триста лет, о которых говорится в тех же стихах, начались в 457 г. до н. э. и означают попирание «святилища».</w:t>
      </w:r>
    </w:p>
    <w:p>
      <w:pPr>
        <w:pStyle w:val="ArticleScripture"/>
        <w:jc w:val="left"/>
      </w:pPr>
      <w:r>
        <w:rPr>
          <w:rFonts w:ascii="Times New Roman" w:hAnsi="Times New Roman" w:eastAsia="Times New Roman" w:cs="Times New Roman"/>
        </w:rPr>
        <w:t>Тогда я услышал одного святого, говорящего, и другой святой сказал тому определенному святому, который говорил: На сколько времени простирается видение о ежедневной жертве и о преступлении опустошения, чтобы отдать и святилище, и воинство на попрание? И он сказал мне: До двух тысяч трехсот дней; тогда святилище будет очищено. Даниила 8:13, 14.</w:t>
      </w:r>
    </w:p>
    <w:p>
      <w:pPr>
        <w:pStyle w:val="ArticleBody"/>
        <w:jc w:val="left"/>
      </w:pPr>
      <w:r>
        <w:rPr>
          <w:rFonts w:ascii="Times New Roman" w:hAnsi="Times New Roman" w:eastAsia="Times New Roman" w:cs="Times New Roman"/>
        </w:rPr>
        <w:t>677 г. до н. э. и 457 г. до н. э. — это даты, связанные отношением народа Божьего к Божьему святилищу. Бог вновь соединил и воинство, и святилище одновременно 22 октября 1844 года. Двести двадцать лет между 677 г. до н. э. и 457 г. до н. э. символизируют период, когда Бог устанавливает веху, означающую возрастание света. 22 октября 1844 года пришёл свет третьего ангела, свет святилища начал сиять, и воинство было там, чтобы провозгласить этот свет.</w:t>
      </w:r>
    </w:p>
    <w:p>
      <w:pPr>
        <w:pStyle w:val="ArticleBody"/>
        <w:jc w:val="left"/>
      </w:pPr>
      <w:r>
        <w:rPr>
          <w:rFonts w:ascii="Times New Roman" w:hAnsi="Times New Roman" w:eastAsia="Times New Roman" w:cs="Times New Roman"/>
        </w:rPr>
        <w:t>В пророческой линии, указывающей на тройственную борьбу между Сатаной и Христом, была издана Библия короля Иакова 1611 года. Ровно двести двадцать лет спустя, в 1831 году, Уильям Миллер впервые опубликовал свою весть:</w:t>
      </w:r>
    </w:p>
    <w:p>
      <w:pPr>
        <w:pStyle w:val="ArticleScripture"/>
        <w:jc w:val="left"/>
      </w:pPr>
      <w:r>
        <w:rPr>
          <w:rFonts w:ascii="Times New Roman" w:hAnsi="Times New Roman" w:eastAsia="Times New Roman" w:cs="Times New Roman"/>
        </w:rPr>
        <w:t>«В течение девяти лет Уильям Миллер был убеждён, что должен передать свою весть церквам; но он ждал, надеясь, что какой-нибудь признанный авторитет возвестит радостную весть о скором пришествии Спасителя. Таким ожиданием он лишь подтвердил истинность вести: они носили имя, будто живы, но быстро умирали. В 1831 году Миллер прочитал свою первую лекцию о пророчествах». Стивен Хаскелл, «Провидец Патмоса», 77.</w:t>
      </w:r>
    </w:p>
    <w:p>
      <w:pPr>
        <w:pStyle w:val="ArticleBody"/>
        <w:jc w:val="left"/>
      </w:pPr>
      <w:r>
        <w:rPr>
          <w:rFonts w:ascii="Times New Roman" w:hAnsi="Times New Roman" w:eastAsia="Times New Roman" w:cs="Times New Roman"/>
        </w:rPr>
        <w:t>Бог сохранил священные и верные подлинные тексты, использованные для составления Библии. Затем Он дал Свою Библию в 1611 году. Затем Он воздвиг вестника, который должен был применить правила, находящиеся в Библии, выведенные из неё и утверждённые в ней, чтобы сформулировать весть первого ангела. В 1831 году весть Миллера была формализована так же, как в истории Христа весть была формализована Иоанном Крестителем, как это происходило с вестью в каждом реформаторском движении. Весть Миллера — весть первого ангела, возвещающая открытие суда, — прямо подтверждается применением пророческого периода в двести двадцать лет. Это была предостерегающая весть в начале шестого царства библейского пророчества — Соединённых Штатов.</w:t>
      </w:r>
    </w:p>
    <w:p>
      <w:pPr>
        <w:pStyle w:val="ArticleBody"/>
        <w:jc w:val="left"/>
      </w:pPr>
      <w:r>
        <w:rPr>
          <w:rFonts w:ascii="Times New Roman" w:hAnsi="Times New Roman" w:eastAsia="Times New Roman" w:cs="Times New Roman"/>
        </w:rPr>
        <w:t>В 1996 году началось служение «Future for America», и весть третьего ангела, раскрытая в 1989 году, весть, указывающая на исцеление смертельной раны папства и скорое наступление воскресного закона, была опубликована в журнале под названием «Время конца». Весть на завершающем этапе адвентизма была формализована так же, как и весть в его начале. Вначале весть опиралась на время и представляла собой дальнейшее развитие истин, содержащихся в Слове Божьем. В 1996 году, спустя двести двадцать лет после рождения Соединенных Штатов в 1776 году, весть на завершающем этапе адвентизма была формализована и представляла собой дальнейшее развитие вестей трех ангелов.</w:t>
      </w:r>
    </w:p>
    <w:p>
      <w:pPr>
        <w:pStyle w:val="ArticleBody"/>
        <w:jc w:val="left"/>
      </w:pPr>
      <w:r>
        <w:rPr>
          <w:rFonts w:ascii="Times New Roman" w:hAnsi="Times New Roman" w:eastAsia="Times New Roman" w:cs="Times New Roman"/>
        </w:rPr>
        <w:t>Рассматривая параллельную историю республиканского рога и протестантского рога в истории шестого царства библейского пророчества, необходимо понимать, что представляет собой протестантский рог и чем он не является.</w:t>
      </w:r>
    </w:p>
    <w:p>
      <w:pPr>
        <w:pStyle w:val="ArticleScripture"/>
        <w:jc w:val="left"/>
      </w:pPr>
      <w:r>
        <w:rPr>
          <w:rFonts w:ascii="Times New Roman" w:hAnsi="Times New Roman" w:eastAsia="Times New Roman" w:cs="Times New Roman"/>
        </w:rPr>
        <w:t>Старайся представить себя Богу достойным, делателем неукоризненным, верно преподающим слово истины. А непотребного пустословия удаляйся: ибо они еще более будут преуспевать в нечестии. 2 Тимофею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Лаодикея - номер два</dc:title>
  <dc:subject>Протестантский рог</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