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утверждает видение - Номер два</w:t>
      </w:r>
    </w:p>
    <w:p>
      <w:pPr>
        <w:pStyle w:val="ArticleSubtitle"/>
        <w:jc w:val="left"/>
      </w:pPr>
      <w:r>
        <w:rPr>
          <w:rFonts w:ascii="Arial" w:hAnsi="Arial" w:eastAsia="Arial" w:cs="Arial"/>
        </w:rPr>
        <w:t>Определение современного Рима и пророческого видения последних дней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И в те времена многие восстанут против царя южного; и разбойники из народа твоего вознесутся, чтобы утвердить видение; но они падут. Даниил 11:14.</w:t>
      </w:r>
    </w:p>
    <w:p>
      <w:pPr>
        <w:pStyle w:val="ArticleBody"/>
        <w:jc w:val="left"/>
      </w:pPr>
      <w:r>
        <w:rPr>
          <w:rFonts w:ascii="Times New Roman" w:hAnsi="Times New Roman" w:eastAsia="Times New Roman" w:cs="Times New Roman"/>
        </w:rPr>
        <w:t>Правильное отождествление силы последних дней, представленной как Современный Рим, и, следовательно, силы, которая «утверждает видение», является насущным и спасительным. Это представляет собой элемент заключительного испытания ста сорока четырёх тысяч. Слово «видение» в этом стихе — то же самое еврейское слово, которое Соломон избрал, когда указал, почему народ Божий погибает.</w:t>
      </w:r>
    </w:p>
    <w:p>
      <w:pPr>
        <w:pStyle w:val="ArticleScripture"/>
        <w:jc w:val="left"/>
      </w:pPr>
      <w:r>
        <w:rPr>
          <w:rFonts w:ascii="Times New Roman" w:hAnsi="Times New Roman" w:eastAsia="Times New Roman" w:cs="Times New Roman"/>
        </w:rPr>
        <w:t>Где нет откровения, народ гибнет; а соблюдающий закон — счастлив. Притчи 29:18.</w:t>
      </w:r>
    </w:p>
    <w:p>
      <w:pPr>
        <w:pStyle w:val="ArticleBody"/>
        <w:jc w:val="left"/>
      </w:pPr>
      <w:r>
        <w:rPr>
          <w:rFonts w:ascii="Times New Roman" w:hAnsi="Times New Roman" w:eastAsia="Times New Roman" w:cs="Times New Roman"/>
        </w:rPr>
        <w:t>Все пророки говорят о последних днях более прямо, чем о каком-либо другом периоде священной истории, а предупреждение Соломона о необходимости иметь «видение» — вопрос жизни и смерти. Истина всегда разделяет и порождает две категории поклонников. В стихе есть категория, которая погибает, и категория, которая с радостью соблюдает закон. Следует, однако, отметить, что совет Соломона помещен в контекст спора об «истине». Он также находится в контексте притчи о десяти девах, ибо притча о десяти девах является главной иллюстрацией опыта народа Божьего в последние дни.</w:t>
      </w:r>
    </w:p>
    <w:p>
      <w:pPr>
        <w:pStyle w:val="ArticleScripture"/>
        <w:jc w:val="left"/>
      </w:pPr>
      <w:r>
        <w:rPr>
          <w:rFonts w:ascii="Times New Roman" w:hAnsi="Times New Roman" w:eastAsia="Times New Roman" w:cs="Times New Roman"/>
        </w:rPr>
        <w:t>Глупый весь свой дух изливает; а мудрый сдерживает его до времени. Если правитель слушает ложь, все его слуги нечестивы. Бедный и обманщик встречаются; Господь просвещает глаза обоих. Царь, верно судящий бедных, утвердит свой престол навеки. Розга и обличение дают мудрость; а предоставленный самому себе ребенок посрамляет свою мать. Когда умножаются нечестивые, умножается преступление; но праведники увидят их падение. Наказывай сына своего, и он даст тебе покой; да, доставит отраду душе твоей. Где нет откровения, народ гибнет; а соблюдающий закон — блажен. Притчи 29:11–18.</w:t>
      </w:r>
    </w:p>
    <w:p>
      <w:pPr>
        <w:pStyle w:val="ArticleBody"/>
        <w:jc w:val="left"/>
      </w:pPr>
      <w:r>
        <w:rPr>
          <w:rFonts w:ascii="Times New Roman" w:hAnsi="Times New Roman" w:eastAsia="Times New Roman" w:cs="Times New Roman"/>
        </w:rPr>
        <w:t>Я не ставлю своей целью указывать пальцем на тех, кто может придерживаться иного понимания Современного Рима, чем я. Моя цель — показать, что Соломон обращается к двум категориям поклоняющихся, которые он обозначает как «мудрый» и «глупец». «Глупец» также отождествляется с «нечестивым». Мудрые и неразумные девы из притчи также в пророческой линии двенадцатой главы Даниила отождествляются с мудрыми и нечестивыми.</w:t>
      </w:r>
    </w:p>
    <w:p>
      <w:pPr>
        <w:pStyle w:val="ArticleScripture"/>
        <w:jc w:val="left"/>
      </w:pPr>
      <w:r>
        <w:rPr>
          <w:rFonts w:ascii="Times New Roman" w:hAnsi="Times New Roman" w:eastAsia="Times New Roman" w:cs="Times New Roman"/>
        </w:rPr>
        <w:t>Многие очистятся, убелятся и будут испытаны; а нечестивые будут поступать нечестиво; и никто из нечестивых не уразумеет, а мудрые уразумеют. Даниил 12:10.</w:t>
      </w:r>
    </w:p>
    <w:p>
      <w:pPr>
        <w:pStyle w:val="ArticleBody"/>
        <w:jc w:val="left"/>
      </w:pPr>
      <w:r>
        <w:rPr>
          <w:rFonts w:ascii="Times New Roman" w:hAnsi="Times New Roman" w:eastAsia="Times New Roman" w:cs="Times New Roman"/>
        </w:rPr>
        <w:t>Соломон и Даниил согласны между собой, ибо всё пророческое свидетельство в последние дни согласуется. Мудрые понимают «умножение знаний».</w:t>
      </w:r>
    </w:p>
    <w:p>
      <w:pPr>
        <w:pStyle w:val="ArticleScripture"/>
        <w:jc w:val="left"/>
      </w:pPr>
      <w:r>
        <w:rPr>
          <w:rFonts w:ascii="Times New Roman" w:hAnsi="Times New Roman" w:eastAsia="Times New Roman" w:cs="Times New Roman"/>
        </w:rPr>
        <w:t>И мудрые будут сиять, как сияние тверди; и обратившие многих к праведности — как звезды во веки веков. А ты, Даниил, сокрой слова и запечатай книгу до времени конца: многие будут бегать туда и сюда, и умножится знание. Даниил 12:3, 4.</w:t>
      </w:r>
    </w:p>
    <w:p>
      <w:pPr>
        <w:pStyle w:val="ArticleBody"/>
        <w:jc w:val="left"/>
      </w:pPr>
      <w:r>
        <w:rPr>
          <w:rFonts w:ascii="Times New Roman" w:hAnsi="Times New Roman" w:eastAsia="Times New Roman" w:cs="Times New Roman"/>
        </w:rPr>
        <w:t>Десятый стих указывает на трёхэтапный процесс испытания, который отсеивает дев, призванных быть в числе ста сорока четырёх тысяч. В обоих случаях процесс отсеивания и испытания основан на том, понимают ли девы возрастание знания (видение), которое было раскрыто во время конца в 1989 году.</w:t>
      </w:r>
    </w:p>
    <w:p>
      <w:pPr>
        <w:pStyle w:val="ArticleBody"/>
        <w:jc w:val="left"/>
      </w:pPr>
      <w:r>
        <w:rPr>
          <w:rFonts w:ascii="Times New Roman" w:hAnsi="Times New Roman" w:eastAsia="Times New Roman" w:cs="Times New Roman"/>
        </w:rPr>
        <w:t>«Время конца» в последние дни — 1989 год, когда были раскрыты стихи 40–45 одиннадцатой главы книги Даниила. Тогда было установлено, что темой этих стихов является окончательный подъем и падение царя севера. Тогда же было установлено, что царь севера в этих стихах — это папская власть последних дней. Вдохновение никогда не использует выражение «Современный Рим». Это выражение было придумано мной, чтобы обозначать папскую власть последних дней, ибо в пророческом смысле «современный» обозначает последние дни. Эллен Уайт никогда не использовала выражение «Современный Рим».</w:t>
      </w:r>
    </w:p>
    <w:p>
      <w:pPr>
        <w:pStyle w:val="ArticleBody"/>
        <w:jc w:val="left"/>
      </w:pPr>
      <w:r>
        <w:rPr>
          <w:rFonts w:ascii="Times New Roman" w:hAnsi="Times New Roman" w:eastAsia="Times New Roman" w:cs="Times New Roman"/>
        </w:rPr>
        <w:t>Существуют ошибочные представления о том, кого представляет царь северный в последних шести стихах одиннадцатой главы книги Даниила, но правильное понимание лишь одно. Понимание того, что царь северный в этих стихах — это папская власть, основано на многих пророческих свидетельствах. Стих 40 начинается с указания на смертельную рану, полученную папством в 1798 году, затем стихи 41–43 раскрывают динамику, связанную с исцелением этой смертельной раны. Стих 44 описывает весть, которая приводит папство в ярость и ведёт к стиху 45, где папская власть приходит к своему окончательному и полному концу. Видение, печать с которого была снята в 1989 году, — это видение окончательного подъёма и падения папской власти в последние дни. Это видение — умножение знания, которое порождает и выявляет две категории поклоняющихся в зависимости от того, принимают они или отвергают знание, заключённое в этих стихах.</w:t>
      </w:r>
    </w:p>
    <w:p>
      <w:pPr>
        <w:pStyle w:val="ArticleBody"/>
        <w:jc w:val="left"/>
      </w:pPr>
      <w:r>
        <w:rPr>
          <w:rFonts w:ascii="Times New Roman" w:hAnsi="Times New Roman" w:eastAsia="Times New Roman" w:cs="Times New Roman"/>
        </w:rPr>
        <w:t>Согласно той самой главе, где в 1989 году было раскрыто возрастание знания, «грабители народа твоего», которые «возвышаются» и в конце концов «падут», являются символом, который утверждает «видение». В окончательном просеивании первый испытательный вопрос — кто представлен как «грабители народа твоего», ибо они — пророческий символ, который утверждает «видение». Грабители — это папская власть или Соединённые Штаты?</w:t>
      </w:r>
    </w:p>
    <w:p>
      <w:pPr>
        <w:pStyle w:val="ArticleBody"/>
        <w:jc w:val="left"/>
      </w:pPr>
      <w:r>
        <w:rPr>
          <w:rFonts w:ascii="Times New Roman" w:hAnsi="Times New Roman" w:eastAsia="Times New Roman" w:cs="Times New Roman"/>
        </w:rPr>
        <w:t>Книги Даниила и Откровения — это одна и та же книга, представляющая двух свидетелей одной и той же линии пророчества. Даниил — начало, а Откровение — конец, и вместе они представляют двух свидетелей истины, с которой снимается печать во время конца в 1989 году.</w:t>
      </w:r>
    </w:p>
    <w:p>
      <w:pPr>
        <w:pStyle w:val="ArticleBody"/>
        <w:jc w:val="left"/>
      </w:pPr>
      <w:r>
        <w:rPr>
          <w:rFonts w:ascii="Times New Roman" w:hAnsi="Times New Roman" w:eastAsia="Times New Roman" w:cs="Times New Roman"/>
        </w:rPr>
        <w:t>Даниил описывает процесс очищения, который произошёл, когда Лев из колена Иудина снял печать со стихов с сорокового по сорок пятый в 1989 году. В то время начался процесс испытания, чтобы определить и проявить, кто будут «священниками», составляющими народ завета — сто сорок четыре тысячи — в последние дни. Осия добавляет, что те, кто отвергают умножение знания последних дней, не станут одним из священников, составляющих сто сорок четыре тысячи.</w:t>
      </w:r>
    </w:p>
    <w:p>
      <w:pPr>
        <w:pStyle w:val="ArticleScripture"/>
        <w:jc w:val="left"/>
      </w:pPr>
      <w:r>
        <w:rPr>
          <w:rFonts w:ascii="Times New Roman" w:hAnsi="Times New Roman" w:eastAsia="Times New Roman" w:cs="Times New Roman"/>
        </w:rPr>
        <w:t>Мой народ гибнет от недостатка знания: ибо ты отверг знание, то и Я отвергну тебя, чтобы ты не был Мне священником; так как ты забыл закон Бога твоего, Я также забуду твоих детей. Осия 4:6.</w:t>
      </w:r>
    </w:p>
    <w:p>
      <w:pPr>
        <w:pStyle w:val="ArticleBody"/>
        <w:jc w:val="left"/>
      </w:pPr>
      <w:r>
        <w:rPr>
          <w:rFonts w:ascii="Times New Roman" w:hAnsi="Times New Roman" w:eastAsia="Times New Roman" w:cs="Times New Roman"/>
        </w:rPr>
        <w:t>Книга Откровения свидетельствует о том, что знание, которое раскрыто и отвергнуто одним классом, приводит к их отвержению непосредственно перед закрытием испытательного срока.</w:t>
      </w:r>
    </w:p>
    <w:p>
      <w:pPr>
        <w:pStyle w:val="ArticleScripture"/>
        <w:jc w:val="left"/>
      </w:pPr>
      <w:r>
        <w:rPr>
          <w:rFonts w:ascii="Times New Roman" w:hAnsi="Times New Roman" w:eastAsia="Times New Roman" w:cs="Times New Roman"/>
        </w:rPr>
        <w:t>И сказал мне: не запечатывай слов пророчества книги сей, ибо время близко. Неправедный пусть ещё делает неправду; нечистый пусть ещё сквернится; праведный пусть ещё творит правду; и святой пусть ещё освящается. Откровение 22:10–11.</w:t>
      </w:r>
    </w:p>
    <w:p>
      <w:pPr>
        <w:pStyle w:val="ArticleBody"/>
        <w:jc w:val="left"/>
      </w:pPr>
      <w:r>
        <w:rPr>
          <w:rFonts w:ascii="Times New Roman" w:hAnsi="Times New Roman" w:eastAsia="Times New Roman" w:cs="Times New Roman"/>
        </w:rPr>
        <w:t>История миллеритов иллюстрирует историю ста сорока четырех тысяч, и вместе миллериты и сто сорок четыре тысячи представляют начало и завершение вести и служения трех ангелов четырнадцатой главы Откровения. Параллельные истории определяют события, связанные с закрытием времени испытания. Деятельность обоих периодов была типологически представлена Ильей и Иоанном Крестителем.</w:t>
      </w:r>
    </w:p>
    <w:p>
      <w:pPr>
        <w:pStyle w:val="ArticleScripture"/>
        <w:jc w:val="left"/>
      </w:pPr>
      <w:r>
        <w:rPr>
          <w:rFonts w:ascii="Times New Roman" w:hAnsi="Times New Roman" w:eastAsia="Times New Roman" w:cs="Times New Roman"/>
        </w:rPr>
        <w:t>"С трепетом Уильям Миллер начал раскрывать людям тайны Царства Божьего, проводя своих слушателей через пророчества к Второму пришествию Христа. Каждое усилие придавало ему силы. Подобно тому как Иоанн Креститель возвещал первое пришествие Иисуса и готовил путь для Его пришествия, так и Уильям Миллер и те, кто присоединился к нему, провозглашали второе пришествие Сына Божьего." Ранние произведения, 229, 230.</w:t>
      </w:r>
    </w:p>
    <w:p>
      <w:pPr>
        <w:pStyle w:val="ArticleBody"/>
        <w:jc w:val="left"/>
      </w:pPr>
      <w:r>
        <w:rPr>
          <w:rFonts w:ascii="Times New Roman" w:hAnsi="Times New Roman" w:eastAsia="Times New Roman" w:cs="Times New Roman"/>
        </w:rPr>
        <w:t>Миллеритская весть определила «события», связанные с окончанием времени испытания, как это представлено и Ильей, и Иоанном Крестителем.</w:t>
      </w:r>
    </w:p>
    <w:p>
      <w:pPr>
        <w:pStyle w:val="ArticleScripture"/>
        <w:jc w:val="left"/>
      </w:pPr>
      <w:r>
        <w:rPr>
          <w:rFonts w:ascii="Times New Roman" w:hAnsi="Times New Roman" w:eastAsia="Times New Roman" w:cs="Times New Roman"/>
        </w:rPr>
        <w:t>«Было необходимо, чтобы люди были пробуждены к осознанию своей опасности; чтобы они были побуждены приготовиться к торжественным событиям, связанным с окончанием времени испытания». Великая борьба, 310.</w:t>
      </w:r>
    </w:p>
    <w:p>
      <w:pPr>
        <w:pStyle w:val="ArticleBody"/>
        <w:jc w:val="left"/>
      </w:pPr>
      <w:r>
        <w:rPr>
          <w:rFonts w:ascii="Times New Roman" w:hAnsi="Times New Roman" w:eastAsia="Times New Roman" w:cs="Times New Roman"/>
        </w:rPr>
        <w:t>В 1989 году, с крушением Советского Союза, часть книги Даниила, относящаяся к последним дням, была раскрыта, и начался процесс испытания. Испытание основывалось на способности или неспособности народа Божьего понять или отвергнуть умножение ведения, представленное в последних шести стихах одиннадцатой главы Даниила; стихах, которые ведут к первому стиху двенадцатой главы, обозначающему "закрытие времени испытания". Затем была раскрыта весть о "событиях, связанных с закрытием времени испытания", и началась работа тех, кто был кандидатами в "священники" из числа ста сорока четырёх тысяч. Их работа заключалась в том, чтобы "разуметь" и провозглашать весть, представленную в этом отрывке. Весть и труд ста сорока четырёх тысяч состояли в том, чтобы представить раскрытую весть, дабы побудить людей "готовиться к торжественным событиям, связанным с закрытием времени испытания".</w:t>
      </w:r>
    </w:p>
    <w:p>
      <w:pPr>
        <w:pStyle w:val="ArticleScripture"/>
        <w:jc w:val="left"/>
      </w:pPr>
      <w:r>
        <w:rPr>
          <w:rFonts w:ascii="Times New Roman" w:hAnsi="Times New Roman" w:eastAsia="Times New Roman" w:cs="Times New Roman"/>
        </w:rPr>
        <w:t>«Сегодня, в духе и силе Илии и Иоанна Крестителя, вестники, поставленные Богом, призывают обратить внимание мира, обречённого на суд, на торжественные события, которые вскоре должны произойти в связи с заключительными часами испытательного времени и явлением Христа Иисуса как Царя царей и Господа господ. Скоро каждому человеку предстоит суд за дела, совершённые в теле. Настал час Божьего суда, и на членах Его церкви на земле лежит торжественная ответственность предостеречь тех, кто стоит как бы на самом краю вечной гибели. Каждому человеку во всём мире, кто внемлет, должны быть ясно раскрыты принципы, стоящие на кону в великой борьбе, которая ведётся, принципы, от которых зависят судьбы всего человечества.» Пророки и цари, 715, 716.</w:t>
      </w:r>
    </w:p>
    <w:p>
      <w:pPr>
        <w:pStyle w:val="ArticleBody"/>
        <w:jc w:val="left"/>
      </w:pPr>
      <w:r>
        <w:rPr>
          <w:rFonts w:ascii="Times New Roman" w:hAnsi="Times New Roman" w:eastAsia="Times New Roman" w:cs="Times New Roman"/>
        </w:rPr>
        <w:t>История Иоанна Крестителя и Христа, а также история миллеритов иллюстрируют весть и дело ста сорока четырёх тысяч. И Иоанн, и Христос понимали свою весть как указывающую на закрытие времени благодати.</w:t>
      </w:r>
    </w:p>
    <w:p>
      <w:pPr>
        <w:pStyle w:val="ArticleScripture"/>
        <w:jc w:val="left"/>
      </w:pPr>
      <w:r>
        <w:rPr>
          <w:rFonts w:ascii="Times New Roman" w:hAnsi="Times New Roman" w:eastAsia="Times New Roman" w:cs="Times New Roman"/>
        </w:rPr>
        <w:t>Но когда он увидел многих фарисеев и саддукеев, приходящих к его крещению, он сказал им: порождения ехиднины! Кто внушил вам бежать от грядущего гнева? Матфея 3:7.</w:t>
      </w:r>
    </w:p>
    <w:p>
      <w:pPr>
        <w:pStyle w:val="ArticleBody"/>
        <w:jc w:val="left"/>
      </w:pPr>
      <w:r>
        <w:rPr>
          <w:rFonts w:ascii="Times New Roman" w:hAnsi="Times New Roman" w:eastAsia="Times New Roman" w:cs="Times New Roman"/>
        </w:rPr>
        <w:t>Христос представил разрушение Иерусалима — то самое разрушение, о приближении которого Иоанн предупреждал препирающихся иудеев. Иисус использовал это разрушение как символ «гнева», который начинается, когда Он, как Михаил, встает в двенадцатой главе книги Даниила, в первом стихе.</w:t>
      </w:r>
    </w:p>
    <w:p>
      <w:pPr>
        <w:pStyle w:val="ArticleScripture"/>
        <w:jc w:val="left"/>
      </w:pPr>
      <w:r>
        <w:rPr>
          <w:rFonts w:ascii="Times New Roman" w:hAnsi="Times New Roman" w:eastAsia="Times New Roman" w:cs="Times New Roman"/>
        </w:rPr>
        <w:t>Христос видел в Иерусалиме символ мира, ожесточившегося в неверии и мятеже и спешащего навстречу возмездным судам Божьим. Скорби падшего рода, тяготившие Его душу, исторгли из Его уст тот чрезвычайно горький вопль. Он видел летопись греха, начертанную в человеческих страданиях, слезах и крови; Его сердце было преисполнено бесконечного сострадания к скорбящим и страждущим на земле; Он жаждал облегчить их всех. Но даже Его рука не могла повернуть вспять поток человеческих бедствий; лишь немногие взыщут своего единственного Источника помощи. Он был готов отдать душу Свою на смерть, чтобы сделать спасение достижимым для них; но немногие придут к Нему, чтобы иметь жизнь.</w:t>
      </w:r>
    </w:p>
    <w:p>
      <w:pPr>
        <w:pStyle w:val="ArticleScripture"/>
        <w:jc w:val="left"/>
      </w:pPr>
      <w:r>
        <w:rPr>
          <w:rFonts w:ascii="Times New Roman" w:hAnsi="Times New Roman" w:eastAsia="Times New Roman" w:cs="Times New Roman"/>
        </w:rPr>
        <w:t>«Величие небес в слезах! Сын бесконечного Бога смятён духом, согбён скорбью! Это зрелище привело все небеса в изумление. Оно открывает нам крайнюю греховность греха; оно показывает, насколько трудна задача даже для Бесконечной Силы — спасти виновных от последствий преступления закона Божьего. Иисус, взирая до последнего поколения, видел мир, вовлечённый в обольщение, подобное тому, которое привело к разрушению Иерусалима. Великий грех иудеев состоял в их отвержении Христа; великим грехом христианского мира будет их отвержение закона Божьего, основания Его правления на небе и на земле. Повеления Иеговы будут презираемы и сведены на нет. Миллионы, в узах греха, рабы сатаны, обречённые на вторую смерть, откажутся слушать слова истины в день их посещения. Ужасная слепота! Странное ослепление!» Великая борьба, 22.</w:t>
      </w:r>
    </w:p>
    <w:p>
      <w:pPr>
        <w:pStyle w:val="ArticleBody"/>
        <w:jc w:val="left"/>
      </w:pPr>
      <w:r>
        <w:rPr>
          <w:rFonts w:ascii="Times New Roman" w:hAnsi="Times New Roman" w:eastAsia="Times New Roman" w:cs="Times New Roman"/>
        </w:rPr>
        <w:t>Предостерегающая весть, провозглашённая Иоанном Крестителем и Христом, была одной и той же, так же как предостерегающая весть миллеритов была той же самой вестью, указывающей на события, связанные с закрытием времени благодати, которую будут провозглашать сто сорок четыре тысячи. Три свидетеля — Иоанн Креститель, Христос и миллериты — свидетельствуют, что дело и весть ста сорока четырёх тысяч — это испытательный процесс, от которого зависит жизнь или смерть, совершаемый посредством умножения знания, которое было раскрыто в 1989 году. Весть, раскрытая тогда, — это видение последних дней, которое должны понять мудрые, если им предстоит быть "священниками", составляющими сто сорок четыре тысячи. Если эти кандидаты не понимают этого видения, они признаются нечестивыми, или безумцами, и погибают. Они и их дети отвергаются в согласии с их отвержением видения, которое и есть умножение знания.</w:t>
      </w:r>
    </w:p>
    <w:p>
      <w:pPr>
        <w:pStyle w:val="ArticleBody"/>
        <w:jc w:val="left"/>
      </w:pPr>
      <w:r>
        <w:rPr>
          <w:rFonts w:ascii="Times New Roman" w:hAnsi="Times New Roman" w:eastAsia="Times New Roman" w:cs="Times New Roman"/>
        </w:rPr>
        <w:t>Слово Божье указывает, что Рим — это власть, которая возносится, грабит Божий народ, а затем падает и утверждает видение. Вопрос о том, является ли Современный Рим папской властью или Соединёнными Штатами, — это испытание, которое выявляет, что эти претенденты — либо мудрые, либо неразумные девы. Это испытание — пророческое, происходящее из книги Даниила, затем подтверждённое и доведённое до совершенства в книге Откровения. Тема Современного Рима — это не просто выбор между папской властью и Соединёнными Штатами; это последнее испытание для ста сорока четырёх тысяч. Это пророческое испытание, и, будучи правильно понятым, оно охватывает каждое представление о заключительном процессе испытания, изложенное в освящённом Богом пророческом свидетельстве.</w:t>
      </w:r>
    </w:p>
    <w:p>
      <w:pPr>
        <w:pStyle w:val="ArticleBody"/>
        <w:jc w:val="left"/>
      </w:pPr>
      <w:r>
        <w:rPr>
          <w:rFonts w:ascii="Times New Roman" w:hAnsi="Times New Roman" w:eastAsia="Times New Roman" w:cs="Times New Roman"/>
        </w:rPr>
        <w:t>Процесс испытания во времена Иоанна Крестителя и Христа был выведен из книги Даниила, как и процесс испытания во времена миллеритов. В рамках пророческого испытания методология того, как устанавливается истина, столь же необходима для правильного применения теми, кто проходит это испытание, как и простое придерживание правильной точки зрения о том, кто является современным Римом. Будь то правильная идентификация современного Рима или применение правильной методологии — оба элемента этого испытания изложены в книге Даниила. В первой главе книги Даниила Даниил прошёл через трёхэтапный процесс испытания: сначала — испытание питанием, затем — оценка внешнего вида, а затем — испытание, проведённое Навуходоносором, библейским символом Царя Севера, папской власти последних дней.</w:t>
      </w:r>
    </w:p>
    <w:p>
      <w:pPr>
        <w:pStyle w:val="ArticleScripture"/>
        <w:jc w:val="left"/>
      </w:pPr>
      <w:r>
        <w:rPr>
          <w:rFonts w:ascii="Times New Roman" w:hAnsi="Times New Roman" w:eastAsia="Times New Roman" w:cs="Times New Roman"/>
        </w:rPr>
        <w:t>Что касается этих четырех юношей, Бог дал им знание и способность ко всякому учению и мудрости; а Даниилу дал разумение всех видений и снов. По окончании тех дней, когда царь повелел представить их, начальник евнухов представил их перед Навуходоносором. И царь говорил с ними; и из всех не нашлось никого, подобного Даниилу, Анании, Мисаилу и Азарии; поэтому они стали служить перед царем. И во всяком деле мудрости и разумения, о чем ни спрашивал их царь, он находил их в десять раз лучше всех волхвов и звездочетов, какие были во всем его царстве. Даниил 1:17–20.</w:t>
      </w:r>
    </w:p>
    <w:p>
      <w:pPr>
        <w:pStyle w:val="ArticleBody"/>
        <w:jc w:val="left"/>
      </w:pPr>
      <w:r>
        <w:rPr>
          <w:rFonts w:ascii="Times New Roman" w:hAnsi="Times New Roman" w:eastAsia="Times New Roman" w:cs="Times New Roman"/>
        </w:rPr>
        <w:t>«По окончании дней», что пророчески означает последние дни, когда испытываются сто сорок четыре тысячи, Даниил и три отрока оказались «в десять раз лучше всех волхвов и астрологов, какие были во всем его царстве», а Даниил имел «разумение во всех видениях и снах». Даниил представляет сто сорок четыре тысячи, которые в последние дни понимают возрастание знания, которое наступило, когда Христос, как Лев из колена Иудина, раскрыл «ту часть книги Даниила, которая относится к последним дням», в 1989 году.</w:t>
      </w:r>
    </w:p>
    <w:p>
      <w:pPr>
        <w:pStyle w:val="ArticleBody"/>
        <w:jc w:val="left"/>
      </w:pPr>
      <w:r>
        <w:rPr>
          <w:rFonts w:ascii="Times New Roman" w:hAnsi="Times New Roman" w:eastAsia="Times New Roman" w:cs="Times New Roman"/>
        </w:rPr>
        <w:t>Даниил понимал сны и видения не просто лучше других; у него было «разумение во всех видениях и снах». Он представляет тех, кто использует методологию «строка за строкой», ибо эта методология соединяет «все видения и сны» в единую связную весть. Весть, которая объединяет все сны и видения в одну пророческую линию, указывает на «события, связанные с закрытием времени испытания». Эта весть утверждается пророческим символом Современного Рима — силы, которая превозносит себя, грабит народ Божий и падает.</w:t>
      </w:r>
    </w:p>
    <w:p>
      <w:pPr>
        <w:pStyle w:val="ArticleBody"/>
        <w:jc w:val="left"/>
      </w:pPr>
      <w:r>
        <w:rPr>
          <w:rFonts w:ascii="Times New Roman" w:hAnsi="Times New Roman" w:eastAsia="Times New Roman" w:cs="Times New Roman"/>
        </w:rPr>
        <w:t>Та власть может быть установлена только посредством применения правильной методологии. Большинство тех, кто заявляет, что изучает Библию, отвергают методологию "строка за строкой", а некоторые из тех, кто утверждает, что ее применяет, неверно применяют правила, составляющие методологию "строка за строкой". Эти правила впервые были обнародованы миллеритами, и Божий народ последнего времени был заранее предупрежден, что те, кто на самом деле являются вестниками третьего ангела, будут использовать правила пророческого истолкования Уильяма Миллера.</w:t>
      </w:r>
    </w:p>
    <w:p>
      <w:pPr>
        <w:pStyle w:val="ArticleScripture"/>
        <w:jc w:val="left"/>
      </w:pPr>
      <w:r>
        <w:rPr>
          <w:rFonts w:ascii="Times New Roman" w:hAnsi="Times New Roman" w:eastAsia="Times New Roman" w:cs="Times New Roman"/>
        </w:rPr>
        <w:t>"Те, кто занимаются провозглашением вести третьего ангела, исследуют Священное Писание по тому же методу, которого придерживался отец Миллер." Ревью энд Геральд, 25 ноября 1884 г.</w:t>
      </w:r>
    </w:p>
    <w:p>
      <w:pPr>
        <w:pStyle w:val="ArticleBody"/>
        <w:jc w:val="left"/>
      </w:pPr>
      <w:r>
        <w:rPr>
          <w:rFonts w:ascii="Times New Roman" w:hAnsi="Times New Roman" w:eastAsia="Times New Roman" w:cs="Times New Roman"/>
        </w:rPr>
        <w:t>Уильям Миллер представлял начало вести трех ангелов из четырнадцатой главы Откровения, и его прообразом был Иоанн Креститель, который был началом той вести, завершением которой был Христос. Сестра Уайт напрямую соотносит процесс испытания от Иоанна Крестителя к Христу с процессом испытания вести трех ангелов. Иоанн начал эту весть, и лишь незадолго до креста, когда Христос отвел Своих учеников в Кесарию Филиппову, Иисус добавил подробности той вести, которую начал Иоанн. Первой (начальной) истиной, которую провозгласил Иоанн, когда увидел Христа, было указание на Христа как на Агнца Божьего, Который берет на Себя грехи мира.</w:t>
      </w:r>
    </w:p>
    <w:p>
      <w:pPr>
        <w:pStyle w:val="ArticleScripture"/>
        <w:jc w:val="left"/>
      </w:pPr>
      <w:r>
        <w:rPr>
          <w:rFonts w:ascii="Times New Roman" w:hAnsi="Times New Roman" w:eastAsia="Times New Roman" w:cs="Times New Roman"/>
        </w:rPr>
        <w:t>Это было в Вифаваре за Иорданом, где Иоанн крестил. На другой день видит Иоанн Иисуса, идущего к нему, и говорит: вот Агнец Божий, Который берет на Себя грех мира. Сей есть Тот, о Котором я сказал: за мною идет Муж, Который стал впереди меня, потому что Он был прежде меня. Иоанна 1:28–30.</w:t>
      </w:r>
    </w:p>
    <w:p>
      <w:pPr>
        <w:pStyle w:val="ArticleBody"/>
        <w:jc w:val="left"/>
      </w:pPr>
      <w:r>
        <w:rPr>
          <w:rFonts w:ascii="Times New Roman" w:hAnsi="Times New Roman" w:eastAsia="Times New Roman" w:cs="Times New Roman"/>
        </w:rPr>
        <w:t>Затем начались три с половиной года испытаний, которые завершились на кресте. После того как Иоанн был убит незадолго до распятия, Иисус начал объяснять то самое первое высказывание Иоанна.</w:t>
      </w:r>
    </w:p>
    <w:p>
      <w:pPr>
        <w:pStyle w:val="ArticleScripture"/>
        <w:jc w:val="left"/>
      </w:pPr>
      <w:r>
        <w:rPr>
          <w:rFonts w:ascii="Times New Roman" w:hAnsi="Times New Roman" w:eastAsia="Times New Roman" w:cs="Times New Roman"/>
        </w:rPr>
        <w:t>Когда Иисус пришёл в страны Кесарии Филипповой, Он спросил Своих учеников: за кого люди считают Меня, Сына Человеческого? Они сказали: одни — за Иоанна Крестителя; другие — за Илию; а иные — за Иеремию или за одного из пророков. Он говорит им: а вы за кого считаете Меня? Симон Пётр, отвечая, сказал: Ты — Христос, Сын Бога Живого. Тогда Иисус сказал ему в ответ: Блажен ты, Симон, сын Ионин, потому что не плоть и кровь открыли тебе это, но Отец Мой, Который на небесах. И Я говорю тебе: ты — Пётр, и на этом камне Я создам Церковь Мою, и врата ада не одолеют её. И дам тебе ключи Царства Небесного; и что свяжешь на земле, то будет связано на небесах; и что разрешишь на земле, то будет разрешено на небесах. Тогда Иисус запретил ученикам Своим, чтобы никому не говорили, что Он — Иисус Христос. С того времени Иисус начал открывать ученикам Своим, что Ему надлежит идти в Иерусалим и много пострадать от старейшин, первосвященников и книжников, и быть убитым, и в третий день воскреснуть. Матфея 16:13–21.</w:t>
      </w:r>
    </w:p>
    <w:p>
      <w:pPr>
        <w:pStyle w:val="ArticleBody"/>
        <w:jc w:val="left"/>
      </w:pPr>
      <w:r>
        <w:rPr>
          <w:rFonts w:ascii="Times New Roman" w:hAnsi="Times New Roman" w:eastAsia="Times New Roman" w:cs="Times New Roman"/>
        </w:rPr>
        <w:t>Во времена Христа Паниум назывался Кесарией Филипповой, а Паниум идентифицируется в стихе, который следует за четырнадцатым стихом одиннадцатой главы Даниила, где упоминаются грабители народа твоего, которые превозносятся, но падают. Весть Иоанна Крестителя, вдохновенная и совершенная, была начальной вестью, представлявшей миллеритскую весть, основанную на правилах Миллера. Заключительная весть Христа, построенная на вести Иоанна и расширившая её, прообразно указывала на завершающую весть трёх ангелов, которая основана на правилах Миллера и на деталях, добавляемых к вести Миллера, когда методология «строка на строку» приходит к завершению.</w:t>
      </w:r>
    </w:p>
    <w:p>
      <w:pPr>
        <w:pStyle w:val="ArticleBody"/>
        <w:jc w:val="left"/>
      </w:pPr>
      <w:r>
        <w:rPr>
          <w:rFonts w:ascii="Times New Roman" w:hAnsi="Times New Roman" w:eastAsia="Times New Roman" w:cs="Times New Roman"/>
        </w:rPr>
        <w:t>Прийти к неверному пониманию символа, который связывает видение с символом Современного Рима, — аналогично тем, кто в истории Христа отверг весть о кресте. Нам говорится, что иудеи, отвергшие весть Иоанна Крестителя, не могли получить пользу от учения Иисуса, и что история тех иудеев, которые поступили именно так, представляет тех, кто отверг весть первого ангела. Миллериты отождествили «грабителей народа твоего» — то, что я позднее обозначил выражением «Современный Рим», — с папской властью.</w:t>
      </w:r>
    </w:p>
    <w:p>
      <w:pPr>
        <w:pStyle w:val="ArticleBody"/>
        <w:jc w:val="left"/>
      </w:pPr>
      <w:r>
        <w:rPr>
          <w:rFonts w:ascii="Times New Roman" w:hAnsi="Times New Roman" w:eastAsia="Times New Roman" w:cs="Times New Roman"/>
        </w:rPr>
        <w:t>Мы продолжим эти рассуждения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утверждает видение - Номер два</dc:title>
  <dc:subject>Определение современного Рима и пророческого видения последних дней</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