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утверждает видение — номер четыре</w:t>
      </w:r>
    </w:p>
    <w:p>
      <w:pPr>
        <w:pStyle w:val="ArticleSubtitle"/>
        <w:jc w:val="left"/>
      </w:pPr>
      <w:r>
        <w:rPr>
          <w:rFonts w:ascii="Arial" w:hAnsi="Arial" w:eastAsia="Arial" w:cs="Arial"/>
        </w:rPr>
        <w:t>Возобновление давних споров: борьба вокруг толкования пророчеств в адвентизме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Нас заранее предупредили, что «давние споры» возродятся в последние дни.</w:t>
      </w:r>
    </w:p>
    <w:p>
      <w:pPr>
        <w:pStyle w:val="ArticleScripture"/>
        <w:jc w:val="left"/>
      </w:pPr>
      <w:r>
        <w:rPr>
          <w:rFonts w:ascii="Times New Roman" w:hAnsi="Times New Roman" w:eastAsia="Times New Roman" w:cs="Times New Roman"/>
        </w:rPr>
        <w:t>«В истории и пророчестве Слово Божие изображает долговременную борьбу между истиной и заблуждением. Эта борьба всё ещё продолжается. То, что было, повторится. Старые споры будут возрождаться, а новые теории будут постоянно возникать». Избранные вести, книга 2, 109.</w:t>
      </w:r>
    </w:p>
    <w:p>
      <w:pPr>
        <w:pStyle w:val="ArticleBody"/>
        <w:jc w:val="left"/>
      </w:pPr>
      <w:r>
        <w:rPr>
          <w:rFonts w:ascii="Times New Roman" w:hAnsi="Times New Roman" w:eastAsia="Times New Roman" w:cs="Times New Roman"/>
        </w:rPr>
        <w:t>Неизменно те старые споры были сатанинской попыткой подорвать роль Современного Рима, ибо именно папский Рим последних дней утверждает видение. Тому есть несколько примеров в истории адвентизма. Первым был спор между протестантами и миллеритами, как он представлен на пионерской диаграмме 1843 года. Единственным элементом на священной пионерской диаграмме 1843 года, которая «была направлена Господом и не должна быть изменена», не являвшимся прямой ссылкой на пророческую истину Божьего слова, было представление спора миллеритов с протестантами того времени. Протестанты отождествляли «грабителей народа твоего» из Даниила, глава одиннадцатая, стих четырнадцатый, с Антиохом Епифаном, тогда как миллериты знали, что это Рим.</w:t>
      </w:r>
    </w:p>
    <w:p>
      <w:pPr>
        <w:pStyle w:val="ArticleScripture"/>
        <w:jc w:val="left"/>
      </w:pPr>
      <w:r>
        <w:rPr>
          <w:rFonts w:ascii="Times New Roman" w:hAnsi="Times New Roman" w:eastAsia="Times New Roman" w:cs="Times New Roman"/>
        </w:rPr>
        <w:t>«164 Смерть Антиоха Епифана, который, разумеется, не восстал против Князя князей, поскольку умер за 164 года до рождения Князя князей». Пионерская диаграмма 1843 года.</w:t>
      </w:r>
    </w:p>
    <w:p>
      <w:pPr>
        <w:pStyle w:val="ArticleBody"/>
        <w:jc w:val="left"/>
      </w:pPr>
      <w:r>
        <w:rPr>
          <w:rFonts w:ascii="Times New Roman" w:hAnsi="Times New Roman" w:eastAsia="Times New Roman" w:cs="Times New Roman"/>
        </w:rPr>
        <w:t>Впоследствии возник спор между Джеймсом Уайтом и Урайей Смитом о правильном отождествлении «царя северного» в одиннадцатой главе книги Даниила. Джеймс был прав, отождествляя «царя северного» в заключительных стихах одиннадцатой главы книги Даниила с папским Римом, или, как я его называю, современным Римом. Смит утверждал, что «царь северный» в одиннадцатой главе книги Даниила, в 36-м стихе, — это атеистическая Франция.</w:t>
      </w:r>
    </w:p>
    <w:p>
      <w:pPr>
        <w:pStyle w:val="ArticleScripture"/>
        <w:jc w:val="left"/>
      </w:pPr>
      <w:r>
        <w:rPr>
          <w:rFonts w:ascii="Times New Roman" w:hAnsi="Times New Roman" w:eastAsia="Times New Roman" w:cs="Times New Roman"/>
        </w:rPr>
        <w:t>СТИХ 36. И царь будет поступать по воле своей; и возвысится и возвеличит себя выше всякого бога, и станет говорить необычайные речи против Бога богов, и будет преуспевать, доколе не совершится гнев; ибо то, что определено, будет сделано.</w:t>
      </w:r>
    </w:p>
    <w:p>
      <w:pPr>
        <w:pStyle w:val="ArticleScripture"/>
        <w:jc w:val="left"/>
      </w:pPr>
      <w:r>
        <w:rPr>
          <w:rFonts w:ascii="Times New Roman" w:hAnsi="Times New Roman" w:eastAsia="Times New Roman" w:cs="Times New Roman"/>
        </w:rPr>
        <w:t>«Царь, представленный здесь, не может означать ту же власть, которая была упомянута последней, а именно папскую власть; ибо указанные признаки не подойдут, если применить их к этой власти». Урия Смит, «Даниил и Откровение», 292.</w:t>
      </w:r>
    </w:p>
    <w:p>
      <w:pPr>
        <w:pStyle w:val="ArticleBody"/>
        <w:jc w:val="left"/>
      </w:pPr>
      <w:r>
        <w:rPr>
          <w:rFonts w:ascii="Times New Roman" w:hAnsi="Times New Roman" w:eastAsia="Times New Roman" w:cs="Times New Roman"/>
        </w:rPr>
        <w:t>Смит внес свое собственное «частное толкование», когда заявил: «Введенный здесь царь не может означать ту же силу, о которой упоминалось ранее; а именно папскую власть; ибо указанные характеристики не выдерживают проверки, если применить их к этой власти». Слово Божие никогда не подводит, и грамматически неверно использовать человеческое утверждение, чтобы отрицать ясную грамматическую структуру отрывка. В стихе сказано: «и царь», что требует понимать обозначаемого здесь царя как того же самого царя, о котором говорилось в предыдущем отрывке. Нет никаких свидетельств нового царя, и Смит утверждает, что «та же сила, о которой говорилось ранее», — это «папская власть». Он признает в своей книге, что с тридцать первого по тридцать пятый стихи речь идет о папской власти, и, при отсутствии каких-либо грамматических указаний на нового царя в тридцать шестом стихе, он просто утверждает, что стихи, следующие за тридцать пятым, не отражают пророческих характеристик папской власти. Таким образом, он вводит свое мнение о Франции.</w:t>
      </w:r>
    </w:p>
    <w:p>
      <w:pPr>
        <w:pStyle w:val="ArticleBody"/>
        <w:jc w:val="left"/>
      </w:pPr>
      <w:r>
        <w:rPr>
          <w:rFonts w:ascii="Times New Roman" w:hAnsi="Times New Roman" w:eastAsia="Times New Roman" w:cs="Times New Roman"/>
        </w:rPr>
        <w:t>Когда Смит обращается к сороковому стиху, ошибочная пророческая платформа, которую он выстроил на основе собственного толкования, вынуждает его постулировать трёхстороннюю войну: по его предположениям, «царь юга» — Египет, который в этом стихе «нападает» на Францию, а Турцию он отождествляет с «царём севера», который также выступает против Франции. Это дополнительное человеческое толкование выстраивает пророческую модель, в которой Смит видит буквальный Армагеддон, где Турция выступает походом на Иерусалим, что знаменует конец испытательного времени для человечества, когда Михаил встаёт. В истории адвентизма написано немало книг, правильно указывающих на несостоятельность такого применения.</w:t>
      </w:r>
    </w:p>
    <w:p>
      <w:pPr>
        <w:pStyle w:val="ArticleBody"/>
        <w:jc w:val="left"/>
      </w:pPr>
      <w:r>
        <w:rPr>
          <w:rFonts w:ascii="Times New Roman" w:hAnsi="Times New Roman" w:eastAsia="Times New Roman" w:cs="Times New Roman"/>
        </w:rPr>
        <w:t>Цель этой статьи не в том, чтобы рассматривать плоды частного толкования Урайи Смита, а лишь указать на спор, который разгорелся, когда он начал продвигать своё частное толкование, ибо, поскольку Джеймс Уайт выступил против его ошибочного взгляда, это стало ещё одной темой полемики в адвентизме, где правильное отождествление Рима подвергалось нападкам из-за неверного применения.</w:t>
      </w:r>
    </w:p>
    <w:p>
      <w:pPr>
        <w:pStyle w:val="ArticleBody"/>
        <w:jc w:val="left"/>
      </w:pPr>
      <w:r>
        <w:rPr>
          <w:rFonts w:ascii="Times New Roman" w:hAnsi="Times New Roman" w:eastAsia="Times New Roman" w:cs="Times New Roman"/>
        </w:rPr>
        <w:t>Был также затяжной спор о «ежедневном» в книге Даниила, когда лаодикийский адвентизм принял отступническую протестантскую точку зрения, отождествляющую «ежедневное» в книге Даниила со служением Христа в святилище, вопреки установленной основополагающей истине, что «ежедневное» было символом языческого Рима.</w:t>
      </w:r>
    </w:p>
    <w:p>
      <w:pPr>
        <w:pStyle w:val="ArticleScripture"/>
        <w:jc w:val="left"/>
      </w:pPr>
      <w:r>
        <w:rPr>
          <w:rFonts w:ascii="Times New Roman" w:hAnsi="Times New Roman" w:eastAsia="Times New Roman" w:cs="Times New Roman"/>
        </w:rPr>
        <w:t>«Тогда я увидела в отношении «ежедневного» (Дан. 8:12), что слово «жертва» было внесено человеческой мудростью и не принадлежит тексту, и что Господь дал верный взгляд на него тем, кто возвещали весть о часе суда. Когда существовало единство, до 1844 года, почти все были единодушны в верном понимании «ежедневного»; но в смуте, последовавшей после 1844 года, были приняты другие взгляды, и последовали тьма и замешательство. С 1844 года время не было испытанием и никогда больше не будет испытанием». Ранние произведения, 74.</w:t>
      </w:r>
    </w:p>
    <w:p>
      <w:pPr>
        <w:pStyle w:val="ArticleBody"/>
        <w:jc w:val="left"/>
      </w:pPr>
      <w:r>
        <w:rPr>
          <w:rFonts w:ascii="Times New Roman" w:hAnsi="Times New Roman" w:eastAsia="Times New Roman" w:cs="Times New Roman"/>
        </w:rPr>
        <w:t>Во время конца, в 1989 году, когда были сняты печати с последних шести стихов одиннадцатой главы Даниила, царь северный был тогда признан папским Римом, как это ранее определил Джеймс Уайт в своей полемике с Урайей Смитом. Уайт применил методологию «строка на строку», когда разбирал заблуждение Смита. Уайт утверждал: если последняя держава, представленная во второй главе Даниила, и последняя держава, представленная в седьмой главе Даниила, и последняя держава, представленная в восьмой главе Даниила, — все это Рим, то на основании трех линий свидетельства держава, которая приходит к своему концу в одиннадцатой главе Даниила, — это Рим, а не Турция, как утверждал Смит.</w:t>
      </w:r>
    </w:p>
    <w:p>
      <w:pPr>
        <w:pStyle w:val="ArticleBody"/>
        <w:jc w:val="left"/>
      </w:pPr>
      <w:r>
        <w:rPr>
          <w:rFonts w:ascii="Times New Roman" w:hAnsi="Times New Roman" w:eastAsia="Times New Roman" w:cs="Times New Roman"/>
        </w:rPr>
        <w:t>Пророческое движение третьего ангела, начавшееся в 1989 году, вскоре после 11 сентября 2001 года столкнулось со спором вокруг первой главы книги Иоиля. В первых пяти стихах два свидетеля — сначала поколения, затем насекомые — указывают на прогрессирующее разрушение, навлечённое на адвентизм Римом. «Пьяницы» в пророчестве, согласно Исайе, — это «насмешники, которые правят Иерусалимом». Они пробуждаются в четвёртом и последнем поколении. Это прогрессирующее разрушение — духовное разрушение, ибо речь идёт об Иерусалиме последних дней, и начиная с восстания 1863 года лаодикийские адвентисты седьмого дня постепенно впитывали учения Рима.</w:t>
      </w:r>
    </w:p>
    <w:p>
      <w:pPr>
        <w:pStyle w:val="ArticleScripture"/>
        <w:jc w:val="left"/>
      </w:pPr>
      <w:r>
        <w:rPr>
          <w:rFonts w:ascii="Times New Roman" w:hAnsi="Times New Roman" w:eastAsia="Times New Roman" w:cs="Times New Roman"/>
        </w:rPr>
        <w:t>Слово Господне, которое было к Иоилю, сыну Вафуила. Слушайте это, старцы, и внемлите, все жители земли: бывало ли это в ваши дни, или даже во дни отцов ваших? Расскажите об этом детям вашим, и пусть дети ваши расскажут своим детям, а их дети — следующему роду. Что осталось после гусеницы, то съела саранча; а что осталось после саранчи, то съел червь; а что осталось после червя, то съел жук. Пробудитесь, пьяницы, и плачьте; и войте, все пьющие вино, о новом вине, ибо оно отнято от уст ваших. Иоиль 1:1-5.</w:t>
      </w:r>
    </w:p>
    <w:p>
      <w:pPr>
        <w:pStyle w:val="ArticleBody"/>
        <w:jc w:val="left"/>
      </w:pPr>
      <w:r>
        <w:rPr>
          <w:rFonts w:ascii="Times New Roman" w:hAnsi="Times New Roman" w:eastAsia="Times New Roman" w:cs="Times New Roman"/>
        </w:rPr>
        <w:t>После того как большие здания города Нью-Йорка рухнули, стало понятно, что тогда поздний дождь начал "накрапывать", и что спор вокруг второй главы книги пророка Аввакума, исполнение которой произошло в истории миллеритов, снова развернулся. Спор касался правильной пророческой методологии.</w:t>
      </w:r>
    </w:p>
    <w:p>
      <w:pPr>
        <w:pStyle w:val="ArticleScripture"/>
        <w:jc w:val="left"/>
      </w:pPr>
      <w:r>
        <w:rPr>
          <w:rFonts w:ascii="Times New Roman" w:hAnsi="Times New Roman" w:eastAsia="Times New Roman" w:cs="Times New Roman"/>
        </w:rPr>
        <w:t>Я стану на свою стражу, взойду на башню и буду наблюдать, чтобы увидеть, что Он скажет мне, и что мне отвечать, когда меня обличат. И Господь ответил мне и сказал: Напиши видение и ясно начертай его на таблицах, чтобы читающий мог легко прочитать его. Ибо видение еще на назначенное время; в конце оно заговорит и не солжет; хотя и замедлит, жди его, потому что оно непременно придет, не задержится. Вот, душа его надменна, она не праведна в нем; а праведный будет жить своей верой. Да, потому что он грешит вином, он человек гордый; он не удерживается дома; расширяет свою жажду, как ад, и, как смерть, ненасытен, но собирает к себе все народы и скапливает у себя все племена. Авваккук 2:1–5.</w:t>
      </w:r>
    </w:p>
    <w:p>
      <w:pPr>
        <w:pStyle w:val="ArticleBody"/>
        <w:jc w:val="left"/>
      </w:pPr>
      <w:r>
        <w:rPr>
          <w:rFonts w:ascii="Times New Roman" w:hAnsi="Times New Roman" w:eastAsia="Times New Roman" w:cs="Times New Roman"/>
        </w:rPr>
        <w:t>Испытание, описанное во второй главе книги Аввакума, прообразовало испытание движения ста сорока четырёх тысяч, которое началось, когда 11 сентября 2001 года нисшёл сильный ангел восемнадцатой главы Откровения. Затем начался спор между теми, кто стоял на основаниях адвентизма, представленных на пионерской диаграмме 1843 года, и теми, кто, по Аввакуму, "преступают вином" и были "пьяницами" у Иоиля, которые затем "пробудились", лишь для того, чтобы "новое вино" было отсечено от их "уст".</w:t>
      </w:r>
    </w:p>
    <w:p>
      <w:pPr>
        <w:pStyle w:val="ArticleBody"/>
        <w:jc w:val="left"/>
      </w:pPr>
      <w:r>
        <w:rPr>
          <w:rFonts w:ascii="Times New Roman" w:hAnsi="Times New Roman" w:eastAsia="Times New Roman" w:cs="Times New Roman"/>
        </w:rPr>
        <w:t>Еврейское слово, переведённое как «reproved», в первом стихе означает «спорили». Довод, представленный стражам-миллеритам, был изображён на пионерской таблице 1843 года, выпущенной в мае 1842 года во исполнение этих стихов. Один класс, живший верою, находился в полемике по поводу пророческой вести настоящей истины для того времени с другим классом, согрешавшим вином. Это пьяницы Иоиля, которые пробуждаются и обнаруживают, что вино, символ учения, отнято у них из уст. Это пьяницы Исаии из Ефрема, которые правят Иерусалимом и не в состоянии понять запечатанную книгу.</w:t>
      </w:r>
    </w:p>
    <w:p>
      <w:pPr>
        <w:pStyle w:val="ArticleScripture"/>
        <w:jc w:val="left"/>
      </w:pPr>
      <w:r>
        <w:rPr>
          <w:rFonts w:ascii="Times New Roman" w:hAnsi="Times New Roman" w:eastAsia="Times New Roman" w:cs="Times New Roman"/>
        </w:rPr>
        <w:t>Горе венцу гордости пьяниц Ефрема, чья славная красота — увядающий цветок, что на вершинах тучных долин у тех, кого одолело вино! Вот, у Господа есть сильный и крепкий, который, как буря града и разрушительная буря, как поток могучих вод, разливающихся через край, рукою низринет на землю. Венец гордости — пьяницы Ефрема — будет попран ногами. … Остановитесь и дивитесь; вопите и кричите: они пьяны, но не от вина; шатаются, но не от крепкого напитка. … Итак, слушайте слово Господа, мужи насмешливые, правящие этим народом, который в Иерусалиме. Ибо Господь излил на вас дух глубокого сна и закрыл ваши глаза: пророков и ваших начальников, провидцев, Он покрыл. И всякое видение стало для вас как слова запечатанной книги, которую дают ученому, говоря: прочти это, прошу; а он говорит: не могу, потому что она запечатана. И книгу передают неученому, говоря: прочти это, прошу; а он говорит: я не учен. Исаия 28:1-3, 14; 29:9-12.</w:t>
      </w:r>
    </w:p>
    <w:p>
      <w:pPr>
        <w:pStyle w:val="ArticleBody"/>
        <w:jc w:val="left"/>
      </w:pPr>
      <w:r>
        <w:rPr>
          <w:rFonts w:ascii="Times New Roman" w:hAnsi="Times New Roman" w:eastAsia="Times New Roman" w:cs="Times New Roman"/>
        </w:rPr>
        <w:t>Спор у Аввакума между пьяницами Ефрема и теми, кто ходит верою в пророческое Слово Божье, прямо обозначен в свидетельстве Исаии как спор о правильной и неправильной методологии, ибо Исаия утверждает, что именно методология «строка за строкой» заставляет пьяниц спотыкаться и вступать в завет со смертью.</w:t>
      </w:r>
    </w:p>
    <w:p>
      <w:pPr>
        <w:pStyle w:val="ArticleScripture"/>
        <w:jc w:val="left"/>
      </w:pPr>
      <w:r>
        <w:rPr>
          <w:rFonts w:ascii="Times New Roman" w:hAnsi="Times New Roman" w:eastAsia="Times New Roman" w:cs="Times New Roman"/>
        </w:rPr>
        <w:t>Но и они заблуждаются от вина и от крепкого питья сбиваются с пути; священник и пророк заблуждаются от крепкого питья, их поглотило вино, от крепкого питья они сбились с пути; в видении ошибаются, в суде спотыкаются. Ибо все столы полны рвоты и нечистоты, так что нет места чистого. Кого Он будет учить знанию? и кого вразумит учению? отнятых от молока, отнятых от груди. Ибо заповедь на заповедь, заповедь на заповедь; правило на правило, правило на правило; тут немного, там немного. Ибо заикающимися устами и на ином языке будет говорить Он к этому народу. Которым Он сказал: вот покой — дайте покой утомленному; и вот успокоение; но они не захотели слушать. И стало у них слово Господне: заповедь на заповедь, заповедь на заповедь; правило на правило, правило на правило; тут немного, там немного; чтобы они шли и падали навзничь, и разбивались, и попадали в сеть, и были взяты. Итак, выслушайте слово Господне, мужи насмешники, правящие этим народом, который в Иерусалиме. Потому что вы сказали: мы заключили союз со смертью, и с преисподней мы в соглашении; когда пронесется разливающийся бич, он не дойдет до нас: ибо ложь сделали мы своим убежищем, и под ложью мы укрылись. Исаия 28:7–15.</w:t>
      </w:r>
    </w:p>
    <w:p>
      <w:pPr>
        <w:pStyle w:val="ArticleBody"/>
        <w:jc w:val="left"/>
      </w:pPr>
      <w:r>
        <w:rPr>
          <w:rFonts w:ascii="Times New Roman" w:hAnsi="Times New Roman" w:eastAsia="Times New Roman" w:cs="Times New Roman"/>
        </w:rPr>
        <w:t>Затем Исаия указывает, что именно Бог вложил в спор Авваккума, чтобы произвести суд над пьяницами: это был краеугольный камень — «семь времён» из 26-й главы книги Левит, — первое пророчество о времени, к пониманию которого Гавриил и ангелы привели Уильяма Миллера.</w:t>
      </w:r>
    </w:p>
    <w:p>
      <w:pPr>
        <w:pStyle w:val="ArticleScripture"/>
        <w:jc w:val="left"/>
      </w:pPr>
      <w:r>
        <w:rPr>
          <w:rFonts w:ascii="Times New Roman" w:hAnsi="Times New Roman" w:eastAsia="Times New Roman" w:cs="Times New Roman"/>
        </w:rPr>
        <w:t>Посему так говорит Господь Бог: вот, Я полагаю на Сионе в основании камень, камень испытанный, драгоценный краеугольный камень, надежное основание; кто верует, не поспешит. Я сделаю суд мерилом, а правду — отвесом; град сметет убежище лжи, и воды затопят место укрытия. И завет ваш со смертью будет расторгнут, и соглашение ваше с преисподней не устоит; когда пройдет опустошительный бич, вы будете им попираемы. Исаия 28:16-18.</w:t>
      </w:r>
    </w:p>
    <w:p>
      <w:pPr>
        <w:pStyle w:val="ArticleBody"/>
        <w:jc w:val="left"/>
      </w:pPr>
      <w:r>
        <w:rPr>
          <w:rFonts w:ascii="Times New Roman" w:hAnsi="Times New Roman" w:eastAsia="Times New Roman" w:cs="Times New Roman"/>
        </w:rPr>
        <w:t>Вскоре после того, как Господь вернул Свой народ на древние стези, начиная с 11 сентября 2001 года, появилась группа из числа участников движения, которая пришла к выводу, что четыре насекомых из книги Иоиля представляли ислам третьего горя. Когда методология «строка на строку» была открыта Божьему народу в том последнем поколении, было признано ключевое пророческое правило. Это правило — тройное применение пророчества, и группа, которая утверждала, что четыре поколения из книги Иоиля представляли ислам третьего горя, неверно применяла правило тройного применения пророчества, чтобы обосновать своё неверное применение.</w:t>
      </w:r>
    </w:p>
    <w:p>
      <w:pPr>
        <w:pStyle w:val="ArticleBody"/>
        <w:jc w:val="left"/>
      </w:pPr>
      <w:r>
        <w:rPr>
          <w:rFonts w:ascii="Times New Roman" w:hAnsi="Times New Roman" w:eastAsia="Times New Roman" w:cs="Times New Roman"/>
        </w:rPr>
        <w:t>Затем, примерно в 2014 году, сатане было позволено проникнуть в это движение вместе с гомосексуальной «woke»-повесткой из Великобритании и Австралии, которая основывала свою атаку на ложном толковании истории, изложенной в 11-й главе книги Даниила, стихах 1–15. Прогомосексуальные лидеры, которые проникли в это движение и атаковали его, в конечном итоге заявили, что адвентизму нужно извиниться перед Папой Римским за якобы ложные обвинения против антихриста, Папы Римского. Целью этой атаки было уничтожить движение и прежде всего посеять путаницу вокруг самого отрывка (Даниила 11:1–15), где определены «разбойники твоего народа».</w:t>
      </w:r>
    </w:p>
    <w:p>
      <w:pPr>
        <w:pStyle w:val="ArticleBody"/>
        <w:jc w:val="left"/>
      </w:pPr>
      <w:r>
        <w:rPr>
          <w:rFonts w:ascii="Times New Roman" w:hAnsi="Times New Roman" w:eastAsia="Times New Roman" w:cs="Times New Roman"/>
        </w:rPr>
        <w:t>Все эти споры были попыткой сатаны ввести в заблуждение относительно символа папского Рима. Нет ничего нового под солнцем, как сказал мудрейший из когда-либо живших. Сегодня спор вновь ведется вокруг отождествления Рима, символически названного «грабителями народа твоего». Новое частное толкование утверждает, что «грабители народа твоего» — это Соединенные Штаты, и, делая такое заявление, его сторонники, по-видимому, не осознают, что это тот же самый спор, что и самый первый спор между миллеритами и протестантами, и не знают старой поговорки, приписываемой автору XVI века Джону Хейвуду: «Нет никого столь слепого, как тот, кто не хочет видеть». Другая вариация этой фразы: «Нет никого столь глухого, как тот, кто не хочет слышать». Большинство, вероятно, не знают, что эта фраза приписывается Хейвуду, и не понимают, что выражение Хейвуда восходит к библейским отрывкам, таким как в книгах Иеремии и Исайи, и цитируется Иисусом в Новом Завете.</w:t>
      </w:r>
    </w:p>
    <w:p>
      <w:pPr>
        <w:pStyle w:val="ArticleScripture"/>
        <w:jc w:val="left"/>
      </w:pPr>
      <w:r>
        <w:rPr>
          <w:rFonts w:ascii="Times New Roman" w:hAnsi="Times New Roman" w:eastAsia="Times New Roman" w:cs="Times New Roman"/>
        </w:rPr>
        <w:t>Слушайте же это, народ глупый и без разумения: у вас есть глаза, но вы не видите; у вас есть уши, но вы не слышите. Иеремия 5:21.</w:t>
      </w:r>
    </w:p>
    <w:p>
      <w:pPr>
        <w:pStyle w:val="ArticleBody"/>
        <w:jc w:val="left"/>
      </w:pPr>
      <w:r>
        <w:rPr>
          <w:rFonts w:ascii="Times New Roman" w:hAnsi="Times New Roman" w:eastAsia="Times New Roman" w:cs="Times New Roman"/>
        </w:rPr>
        <w:t>Именно «нечестивые» у Даниила и «неразумные девы» у Матфея не понимают «умножения знания». «Умножение знания» в 1989 году заключалось прежде всего в признании того, что последние шесть стихов одиннадцатой главы книги Даниила указывают на окончательный подъем и падение папства, или, как я это назвал, Современного Рима. Эти стихи указывают на Соединенные Штаты, но лишь в их отношении к папской власти. «Нечестивые» и «неразумные» противопоставлены «мудрым», и мудрые последних дней действительно понимают умножение знания в 1989 году. Неразумные — это те, у кого есть глаза, но они не видят, и уши, но не слышат.</w:t>
      </w:r>
    </w:p>
    <w:p>
      <w:pPr>
        <w:pStyle w:val="ArticleScripture"/>
        <w:jc w:val="left"/>
      </w:pPr>
      <w:r>
        <w:rPr>
          <w:rFonts w:ascii="Times New Roman" w:hAnsi="Times New Roman" w:eastAsia="Times New Roman" w:cs="Times New Roman"/>
        </w:rPr>
        <w:t>И услышал я голос Господа, говорящего: Кого Мне послать, и кто пойдёт для нас? И сказал я: вот я, пошли меня. И Он сказал: Пойди и скажи этому народу: слушая, слушайте — и не понимайте; и видя, смотрите — и не воспринимайте. Сделай сердце этого народа нечувствительным, уши его — тяжёлыми, и закрой их глаза, чтобы не увидели глазами, не услышали ушами, не уразумели сердцем, не обратились и не были исцелены. Исайя 6:8–10.</w:t>
      </w:r>
    </w:p>
    <w:p>
      <w:pPr>
        <w:pStyle w:val="ArticleBody"/>
        <w:jc w:val="left"/>
      </w:pPr>
      <w:r>
        <w:rPr>
          <w:rFonts w:ascii="Times New Roman" w:hAnsi="Times New Roman" w:eastAsia="Times New Roman" w:cs="Times New Roman"/>
        </w:rPr>
        <w:t>Люди, к которым обращается шестая глава Исаии, — это те, кто исповедует принадлежность к вести «истины настоящего времени», которая пришла 11 сентября 2001 года, ибо шестая глава Исаии указывает, что это происходит, когда «земля полна славы Господней». Земля была озарена славой Божьей, когда сошел ангел восемнадцатой главы Откровения, когда великие здания Нью-Йорка были ниспровергнуты одним прикосновением Бога.</w:t>
      </w:r>
    </w:p>
    <w:p>
      <w:pPr>
        <w:pStyle w:val="ArticleScripture"/>
        <w:jc w:val="left"/>
      </w:pPr>
      <w:r>
        <w:rPr>
          <w:rFonts w:ascii="Times New Roman" w:hAnsi="Times New Roman" w:eastAsia="Times New Roman" w:cs="Times New Roman"/>
        </w:rPr>
        <w:t>В год смерти царя Озии видел я Господа, сидящего на престоле высоком и превознесённом, и края одежды Его наполняли храм. Над ним стояли серафимы: у каждого из них по шести крыл: двумя закрывал лицо своё, и двумя закрывал ноги свои, и двумя летал. И взывали они друг ко другу и говорили: свят, свят, свят Господь Саваоф: вся земля полна славы Его. И поколебались косяки дверей от гласа восклицающего, и дом наполнился дымом. Исаия 6:1–4.</w:t>
      </w:r>
    </w:p>
    <w:p>
      <w:pPr>
        <w:pStyle w:val="ArticleBody"/>
        <w:jc w:val="left"/>
      </w:pPr>
      <w:r>
        <w:rPr>
          <w:rFonts w:ascii="Times New Roman" w:hAnsi="Times New Roman" w:eastAsia="Times New Roman" w:cs="Times New Roman"/>
        </w:rPr>
        <w:t>Сестра Уайт связывает провозглашение ангела с событием, которое знаменует момент, когда ангел восемнадцатой главы Откровения наполняет землю своей славой.</w:t>
      </w:r>
    </w:p>
    <w:p>
      <w:pPr>
        <w:pStyle w:val="ArticleScripture"/>
        <w:jc w:val="left"/>
      </w:pPr>
      <w:r>
        <w:rPr>
          <w:rFonts w:ascii="Times New Roman" w:hAnsi="Times New Roman" w:eastAsia="Times New Roman" w:cs="Times New Roman"/>
        </w:rPr>
        <w:t>Когда Бог собирался послать Исаию с вестью к Своему народу, Он сначала позволил пророку в видении заглянуть во святое святых внутри святилища. Вдруг врата и внутренняя завеса храма, казалось, были подняты или отодвинуты, и ему было позволено вглядеться внутрь, в святое святых, куда не смели вступить даже ноги пророка. Пред ним возникло видение Иеговы, сидящего на престоле высоком и превознесённом, и шлейф Его славы наполнял храм. Вокруг престола были серафимы, как стража при великом Царе, и они отражали славу, окружавшую их. Когда их песни хвалы звучали глубокими нотами поклонения, столпы у врат сотрясались, словно их потрясало землетрясение. Устами, не осквернёнными грехом, эти ангелы изливали хвалу Богу. «Свят, свят, свят Господь Саваоф», — взывали они; «вся земля полна славы Его». [См. Исаия 6:1–8.]</w:t>
      </w:r>
    </w:p>
    <w:p>
      <w:pPr>
        <w:pStyle w:val="ArticleScripture"/>
        <w:jc w:val="left"/>
      </w:pPr>
      <w:r>
        <w:rPr>
          <w:rFonts w:ascii="Times New Roman" w:hAnsi="Times New Roman" w:eastAsia="Times New Roman" w:cs="Times New Roman"/>
        </w:rPr>
        <w:t>Серафимы вокруг престола столь исполнены благоговенного трепета, созерцая славу Божью, что ни на мгновение не смотрят на себя с восхищением. Вся их хвала — Господу Саваофу. Глядя в будущее, когда вся земля наполнится Его славой, победная песнь перекликается от одного к другому мелодичным песнопением: «Свят, свят, свят Господь Саваоф». Евангельские работники, 21.</w:t>
      </w:r>
    </w:p>
    <w:p>
      <w:pPr>
        <w:pStyle w:val="ArticleBody"/>
        <w:jc w:val="left"/>
      </w:pPr>
      <w:r>
        <w:rPr>
          <w:rFonts w:ascii="Times New Roman" w:hAnsi="Times New Roman" w:eastAsia="Times New Roman" w:cs="Times New Roman"/>
        </w:rPr>
        <w:t>Исаия, представляющий народ Божий в период запечатления, начавшийся 11 сентября 2001 года, получил весть, чтобы донести её народу, у которого были глаза, но который не захотел видеть, и уши, но не захотел слышать. Иисус, как Альфа и Омега, иллюстрирует конец времени запечатления ста сорока четырёх тысяч началом. В конце снова будет посланник, представленный Исаией, который понесёт весть народу, предпочитающему не видеть и не слышать. Эта весть произведёт окончательное очищение ста сорока четырёх тысяч. Эта весть — слова Истины, принесённые из Божьего пророческого свидетельства. Это пророческое свидетельство — «видение», которое утверждается силой, символически обозначенной как «разбойники из твоего народа».</w:t>
      </w:r>
    </w:p>
    <w:p>
      <w:pPr>
        <w:pStyle w:val="ArticleBody"/>
        <w:jc w:val="left"/>
      </w:pPr>
      <w:r>
        <w:rPr>
          <w:rFonts w:ascii="Times New Roman" w:hAnsi="Times New Roman" w:eastAsia="Times New Roman" w:cs="Times New Roman"/>
        </w:rPr>
        <w:t>В следующей статье мы рассмотрим каждый из этих споров и наложим их друг на друга по принципу «строка на строку». Миллеритская линия, линия Смита и Уайта, линия «ежедневного», линия «царя севера» в 1989 году, линия насекомых из книги Иоиля и текущий спор. Шесть старых споров, которые, будучи рассмотрены по принципу «строка на строку», ясно подтверждают истину первого спора, представленную на пионерской диаграмме 1843 года. Эта истина состоит в том, что Рим — «грабители народа твоего», которые превозносятся, и которые падают и утверждают видение.</w:t>
      </w:r>
    </w:p>
    <w:p>
      <w:pPr>
        <w:pStyle w:val="ArticleScripture"/>
        <w:jc w:val="left"/>
      </w:pPr>
      <w:r>
        <w:rPr>
          <w:rFonts w:ascii="Times New Roman" w:hAnsi="Times New Roman" w:eastAsia="Times New Roman" w:cs="Times New Roman"/>
        </w:rPr>
        <w:t>"Я видела, что таблица 1843 года направлялась рукой Господа и что её не следует изменять; что числа были такими, какими Он хотел; что Его рука была над ней и скрывала ошибку в некоторых числах, так что никто не мог её увидеть, пока Его рука не была убрана." Ранние сочинения, 74.</w:t>
      </w:r>
    </w:p>
    <w:p>
      <w:pPr>
        <w:pStyle w:val="ArticleBody"/>
        <w:jc w:val="left"/>
      </w:pPr>
      <w:r>
        <w:rPr>
          <w:rFonts w:ascii="Times New Roman" w:hAnsi="Times New Roman" w:eastAsia="Times New Roman" w:cs="Times New Roman"/>
        </w:rPr>
        <w:t>Отвергать истины, представленные на той схеме, — значит одновременно отвергать авторитет Духа пророчества; и эта схема указывает, что именно Рим, а не Соединённые Штаты, устанавливает «видение», то самое «видение», о котором Соломон учит: без него народ Божий погибнет.</w:t>
      </w:r>
    </w:p>
    <w:p>
      <w:pPr>
        <w:pStyle w:val="ArticleScripture"/>
        <w:jc w:val="left"/>
      </w:pPr>
      <w:r>
        <w:rPr>
          <w:rFonts w:ascii="Times New Roman" w:hAnsi="Times New Roman" w:eastAsia="Times New Roman" w:cs="Times New Roman"/>
        </w:rPr>
        <w:t>Сатана… постоянно внедряет ложное, чтобы увести от истины. Самое последнее обольщение Сатаны — свести на нет свидетельство Духа Божьего. «Где нет видения, народ погибает» (Притчи 29:18). Сатана будет действовать изощрённо, различными путями и через различные орудия, чтобы поколебать доверие остатка Божьего народа к истинному свидетельству.</w:t>
      </w:r>
    </w:p>
    <w:p>
      <w:pPr>
        <w:pStyle w:val="ArticleScripture"/>
        <w:jc w:val="left"/>
      </w:pPr>
      <w:r>
        <w:rPr>
          <w:rFonts w:ascii="Times New Roman" w:hAnsi="Times New Roman" w:eastAsia="Times New Roman" w:cs="Times New Roman"/>
        </w:rPr>
        <w:t>Возгорится сатанинская ненависть против Свидетельств. Действия Сатаны будут направлены на то, чтобы поколебать веру церквей в них, по этой причине: Сатана не будет иметь такого свободного пути, чтобы вводить свои обманы и связывать души путами своих заблуждений, если к предупреждениям, обличениям и советам Духа Божьего прислушиваются. Избранные вести, книга 1, 48.</w:t>
      </w:r>
    </w:p>
    <w:p>
      <w:pPr>
        <w:pStyle w:val="ArticleScripture"/>
        <w:jc w:val="left"/>
      </w:pPr>
      <w:r>
        <w:rPr>
          <w:rFonts w:ascii="Times New Roman" w:hAnsi="Times New Roman" w:eastAsia="Times New Roman" w:cs="Times New Roman"/>
        </w:rPr>
        <w:t>«Тот, кто видит глубже, кто знает сердца всех людей, говорит о тех, кто получил великий свет: “Они не скорбят и не ужасаются из-за своего нравственного и духовного состояния.” Да, они избрали свои пути, и душа их наслаждается своими мерзостями. Я также изберу для них обольщения и наведу на них их страхи; потому что, когда Я звал, никто не отвечал; когда Я говорил, они не слышали: но делали зло пред очами Моими и избрали то, что Мне не угодно.” “Бог пошлет им сильное заблуждение, чтобы они поверили лжи,” “потому что они не приняли любви истины, чтобы им спастись,” “но наслаждались неправедностью.” Исаия 66:3, 4; 2 Фессалоникийцам 2:11, 10, 12.»</w:t>
      </w:r>
    </w:p>
    <w:p>
      <w:pPr>
        <w:pStyle w:val="ArticleScripture"/>
        <w:jc w:val="left"/>
      </w:pPr>
      <w:r>
        <w:rPr>
          <w:rFonts w:ascii="Times New Roman" w:hAnsi="Times New Roman" w:eastAsia="Times New Roman" w:cs="Times New Roman"/>
        </w:rPr>
        <w:t>Небесный Учитель спросил: «Какое более сильное обольщение может прельстить ум, чем самообман, будто вы строите на верном основании и что Бог принимает ваши дела, тогда как на самом деле вы во многом поступаете по мирской политике и грешите против Иеговы? О, это великий обман, пленительное заблуждение, овладевающее умами, когда люди, однажды познавшие истину, принимают вид благочестия за его дух и силу; когда они полагают, что богаты, разбогатели и ни в чём не имеют нужды, тогда как в действительности нуждаются во всём». Свидетельства, том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утверждает видение — номер четыре</dc:title>
  <dc:subject>Возобновление давних споров: борьба вокруг толкования пророчеств в адвентизме</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