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определяет видение — Номер пять</w:t>
      </w:r>
    </w:p>
    <w:p>
      <w:pPr>
        <w:pStyle w:val="ArticleSubtitle"/>
        <w:jc w:val="left"/>
      </w:pPr>
      <w:r>
        <w:rPr>
          <w:rFonts w:ascii="Arial" w:hAnsi="Arial" w:eastAsia="Arial" w:cs="Arial"/>
        </w:rPr>
        <w:t>Раскрытие повторяющихся споров вокруг пророчеств в адвентизме: понимание «разбойников из народа твоего»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В предыдущей статье мы выделили шесть пророческих линий споров, которые имели место в истории адвентизма с миллеритского периода и до наших дней. Я утверждаю, что первая и последняя полемика вокруг «грабителей твоего народа» в четырнадцатом стихе одиннадцатой главы книги Даниила пророчески идентичны. Миллериты понимали «грабителей» как Рим, а протестанты учили, что «грабители» — это сирийский царь по имени Антиох Епифан.</w:t>
      </w:r>
    </w:p>
    <w:p>
      <w:pPr>
        <w:pStyle w:val="ArticleScripture"/>
        <w:jc w:val="left"/>
      </w:pPr>
      <w:r>
        <w:rPr>
          <w:rFonts w:ascii="Times New Roman" w:hAnsi="Times New Roman" w:eastAsia="Times New Roman" w:cs="Times New Roman"/>
        </w:rPr>
        <w:t>И в те времена многие восстанут против царя юга; также разбойники из твоего народа возвеличатся, чтобы утвердить видение; но они падут. Даниила 11:14.</w:t>
      </w:r>
    </w:p>
    <w:p>
      <w:pPr>
        <w:pStyle w:val="ArticleBody"/>
        <w:jc w:val="left"/>
      </w:pPr>
      <w:r>
        <w:rPr>
          <w:rFonts w:ascii="Times New Roman" w:hAnsi="Times New Roman" w:eastAsia="Times New Roman" w:cs="Times New Roman"/>
        </w:rPr>
        <w:t>В стихах с десятого по пятнадцатый описана война между царствами Египта и Сирии. Египет в отрывке — царь юга, а сирийский царь представлен как царь севера. Десятый стих указывает на то, что историки называют началом Четвёртой Сирийской войны в 219 г. до н. э.; одиннадцатый и двенадцатый стихи описывают битву при Рафии в 217 г. до н. э. и её последствия. Затем стихи с тринадцатого по пятнадцатый указывают на битву при Паниуме в 200 г. до н. э. В стихах с десятого по пятнадцатый сирийским царём является Антиох Великий, правитель Селевкидской империи.</w:t>
      </w:r>
    </w:p>
    <w:p>
      <w:pPr>
        <w:pStyle w:val="ArticleBody"/>
        <w:jc w:val="left"/>
      </w:pPr>
      <w:r>
        <w:rPr>
          <w:rFonts w:ascii="Times New Roman" w:hAnsi="Times New Roman" w:eastAsia="Times New Roman" w:cs="Times New Roman"/>
        </w:rPr>
        <w:t>Десятый стих описывает период, когда Антиох Великий начинает войну, чтобы вернуть территории, которые несколькими годами ранее были отняты у Селевкидского царства. В этом стихе он в 219 году до н. э. возвращает утраченные территории, но временно прекращает наступательные действия и пытается перегруппировать свои войска. Он восстановил контроль над утрачёнными территориями и дошёл до границы Египта, южного царства, которым правила династия Птолемеев. Между 219 и 217 годами до н. э. и царь юга, и царь севера готовились к предстоящей битве при Рафии.</w:t>
      </w:r>
    </w:p>
    <w:p>
      <w:pPr>
        <w:pStyle w:val="ArticleBody"/>
        <w:jc w:val="left"/>
      </w:pPr>
      <w:r>
        <w:rPr>
          <w:rFonts w:ascii="Times New Roman" w:hAnsi="Times New Roman" w:eastAsia="Times New Roman" w:cs="Times New Roman"/>
        </w:rPr>
        <w:t>Битва при Рафии произошла в 217 г. до н. э., и южное царство Египта, которым правил Птолемей, одержало верх над сирийским царём Антиохом Магнусом, царём севера в пророческом отрывке. Затем в стихах с тринадцатого по пятнадцатый, спустя семнадцать лет, в 200 г. до н. э., Антиох Магнус, к тому времени заключивший союз с Филиппом Македонским, вступил с Египтом в битву при Паниуме. В южном царстве Египта тогда правил малолетний царь пяти или шести лет, и Антиох Магнис и Филипп не могли не воспользоваться малолетством египетского царя, и Антиох Магнус одержал верх в битве при Паниуме. Три стиха, представляющие битву при Паниуме, включают четырнадцатый стих, где в пророческое повествование вводится новая сила.</w:t>
      </w:r>
    </w:p>
    <w:p>
      <w:pPr>
        <w:pStyle w:val="ArticleBody"/>
        <w:jc w:val="left"/>
      </w:pPr>
      <w:r>
        <w:rPr>
          <w:rFonts w:ascii="Times New Roman" w:hAnsi="Times New Roman" w:eastAsia="Times New Roman" w:cs="Times New Roman"/>
        </w:rPr>
        <w:t>«Грабители твоего народа» — это иная власть, нежели египетский царь юга, селевкидский царь севера или Филипп, македонский правитель. Миллериты признали, что «грабители твоего народа» — это Рим. Одно из еврейских корневых слов, переводимых как «грабители», означает «сокрушитель». Языческий Рим в пророчестве представлен как власть, которая будет раздроблять на части.</w:t>
      </w:r>
    </w:p>
    <w:p>
      <w:pPr>
        <w:pStyle w:val="ArticleScripture"/>
        <w:jc w:val="left"/>
      </w:pPr>
      <w:r>
        <w:rPr>
          <w:rFonts w:ascii="Times New Roman" w:hAnsi="Times New Roman" w:eastAsia="Times New Roman" w:cs="Times New Roman"/>
        </w:rPr>
        <w:t>После этого я видел в ночных видениях, и вот, четвертый зверь, страшный и ужасный, чрезвычайно сильный; у него были большие железные зубы: он пожирал и сокрушал, и остаток попирал ногами; и он отличался от всех зверей, которые были прежде него; и у него было десять рогов. Даниил 7:7.</w:t>
      </w:r>
    </w:p>
    <w:p>
      <w:pPr>
        <w:pStyle w:val="ArticleBody"/>
        <w:jc w:val="left"/>
      </w:pPr>
      <w:r>
        <w:rPr>
          <w:rFonts w:ascii="Times New Roman" w:hAnsi="Times New Roman" w:eastAsia="Times New Roman" w:cs="Times New Roman"/>
        </w:rPr>
        <w:t>Когда Урия Смит комментирует разбойников, он цитирует историка, который указывает, что под разбойниками следует понимать нарушителей.</w:t>
      </w:r>
    </w:p>
    <w:p>
      <w:pPr>
        <w:pStyle w:val="ArticleScripture"/>
        <w:jc w:val="left"/>
      </w:pPr>
      <w:r>
        <w:rPr>
          <w:rFonts w:ascii="Times New Roman" w:hAnsi="Times New Roman" w:eastAsia="Times New Roman" w:cs="Times New Roman"/>
        </w:rPr>
        <w:t>Теперь вводится новая сила — «грабители твоего народа»; буквально, говорит епископ Ньютон, — «разрушители твоего народа». Далеко на берегах Тибра царство питалось честолюбивыми замыслами и темными намерениями. Малое и слабое поначалу, оно с изумительной быстротой росло в силе и могуществе, осторожно протягивая руки то здесь, то там, чтобы испытать свою доблесть и крепость своей воинственной десницы, пока, сознавая свою мощь, оно дерзко подняло голову среди народов земли и непобедимой рукой ухватило руль их дел. Отныне имя Рима вписано на страницы истории; ему предначертано долгие века управлять делами мира и оказывать могучее влияние среди народов даже до конца времен.</w:t>
      </w:r>
    </w:p>
    <w:p>
      <w:pPr>
        <w:pStyle w:val="ArticleScripture"/>
        <w:jc w:val="left"/>
      </w:pPr>
      <w:r>
        <w:rPr>
          <w:rFonts w:ascii="Times New Roman" w:hAnsi="Times New Roman" w:eastAsia="Times New Roman" w:cs="Times New Roman"/>
        </w:rPr>
        <w:t>«Рим заговорил; и Сирия и Македония вскоре увидели, как облик их мечты начал изменяться. Римляне вмешались в пользу юного царя Египта, решив, что он должен быть защищён от гибели, замышленной Антиохом и Филиппом. Это было в 200 году до Р. Х., и стало одним из первых важных вмешательств римлян в дела Сирии и Египта». Uriah Smith, Daniel and Revelation, 257.</w:t>
      </w:r>
    </w:p>
    <w:p>
      <w:pPr>
        <w:pStyle w:val="ArticleBody"/>
        <w:jc w:val="left"/>
      </w:pPr>
      <w:r>
        <w:rPr>
          <w:rFonts w:ascii="Times New Roman" w:hAnsi="Times New Roman" w:eastAsia="Times New Roman" w:cs="Times New Roman"/>
        </w:rPr>
        <w:t>Пророчество, изложенное в стихах, исполнилось примерно за двадцать лет — с 219 по 200 год до н. э., но пророки говорят больше о последних днях, чем о днях, в которые они жили.</w:t>
      </w:r>
    </w:p>
    <w:p>
      <w:pPr>
        <w:pStyle w:val="ArticleScripture"/>
        <w:jc w:val="left"/>
      </w:pPr>
      <w:r>
        <w:rPr>
          <w:rFonts w:ascii="Times New Roman" w:hAnsi="Times New Roman" w:eastAsia="Times New Roman" w:cs="Times New Roman"/>
        </w:rPr>
        <w:t>Каждый из древних пророков говорил меньше для своего времени, чем для нашего, так что их пророчества имеют силу для нас. «А все это с ними происходило как образы; и описано в наставление нам, на которых пришлись концы веков». 1 Коринфянам 10:11. «Им открыто было, что не им самим, а нам служило то, что ныне возвещено вам проповедовавшими вам Евангелие Духом Святым, посланным с небес; во что желают проникнуть ангелы». 1 Петра 1:12. …</w:t>
      </w:r>
    </w:p>
    <w:p>
      <w:pPr>
        <w:pStyle w:val="ArticleScripture"/>
        <w:jc w:val="left"/>
      </w:pPr>
      <w:r>
        <w:rPr>
          <w:rFonts w:ascii="Times New Roman" w:hAnsi="Times New Roman" w:eastAsia="Times New Roman" w:cs="Times New Roman"/>
        </w:rPr>
        <w:t>«Библия накопила и заключила воедино свои сокровища для этого последнего поколения. Все великие события и торжественные деяния истории Ветхого Завета повторялись и повторяются в церкви в эти последние дни». Избранные вести, книга 3, 338, 339.</w:t>
      </w:r>
    </w:p>
    <w:p>
      <w:pPr>
        <w:pStyle w:val="ArticleBody"/>
        <w:jc w:val="left"/>
      </w:pPr>
      <w:r>
        <w:rPr>
          <w:rFonts w:ascii="Times New Roman" w:hAnsi="Times New Roman" w:eastAsia="Times New Roman" w:cs="Times New Roman"/>
        </w:rPr>
        <w:t>Хотя Даниил не жил в рассматриваемый нами двадцатилетний период, вдохновение через труды сестры Уайт сообщает нам, что значительная часть истории, записанной в одиннадцатой главе книги Даниила, будет повторена в окончательном исполнении одиннадцатой главы Даниила.</w:t>
      </w:r>
    </w:p>
    <w:p>
      <w:pPr>
        <w:pStyle w:val="ArticleScripture"/>
        <w:jc w:val="left"/>
      </w:pPr>
      <w:r>
        <w:rPr>
          <w:rFonts w:ascii="Times New Roman" w:hAnsi="Times New Roman" w:eastAsia="Times New Roman" w:cs="Times New Roman"/>
        </w:rPr>
        <w:t>"Нам нельзя терять времени. Перед нами смутные времена. Мир охвачен духом войны. Скоро произойдут сцены бедствий, о которых говорится в пророчествах. Пророчество в одиннадцатой главе книги Даниила почти полностью исполнилось. Многое из того, что произошло в истории в исполнение этого пророчества, повторится." Рукописные публикации, номер 13, 394.</w:t>
      </w:r>
    </w:p>
    <w:p>
      <w:pPr>
        <w:pStyle w:val="ArticleBody"/>
        <w:jc w:val="left"/>
      </w:pPr>
      <w:r>
        <w:rPr>
          <w:rFonts w:ascii="Times New Roman" w:hAnsi="Times New Roman" w:eastAsia="Times New Roman" w:cs="Times New Roman"/>
        </w:rPr>
        <w:t>Стихи с десятого по пятнадцатый одиннадцатой главы Даниила представляют историю последних дней, которая приводит к скорому введению воскресного закона, ибо шестнадцатый стих указывает, когда Рим впервые завоевал «славную землю».</w:t>
      </w:r>
    </w:p>
    <w:p>
      <w:pPr>
        <w:pStyle w:val="ArticleScripture"/>
        <w:jc w:val="left"/>
      </w:pPr>
      <w:r>
        <w:rPr>
          <w:rFonts w:ascii="Times New Roman" w:hAnsi="Times New Roman" w:eastAsia="Times New Roman" w:cs="Times New Roman"/>
        </w:rPr>
        <w:t>Но тот, кто пойдёт против него, поступит по своей воле, и никто не устоит перед ним; и он утвердится в славной земле, которая будет опустошена его рукой. Даниил 11:16.</w:t>
      </w:r>
    </w:p>
    <w:p>
      <w:pPr>
        <w:pStyle w:val="ArticleBody"/>
        <w:jc w:val="left"/>
      </w:pPr>
      <w:r>
        <w:rPr>
          <w:rFonts w:ascii="Times New Roman" w:hAnsi="Times New Roman" w:eastAsia="Times New Roman" w:cs="Times New Roman"/>
        </w:rPr>
        <w:t>Даниил дважды употребляет выражение «славная земля» в своих писаниях. Первое — в шестнадцатом стихе, когда буквальный языческий Рим покорил буквальную славную землю Иуды.</w:t>
      </w:r>
    </w:p>
    <w:p>
      <w:pPr>
        <w:pStyle w:val="ArticleScripture"/>
        <w:jc w:val="left"/>
      </w:pPr>
      <w:r>
        <w:rPr>
          <w:rFonts w:ascii="Times New Roman" w:hAnsi="Times New Roman" w:eastAsia="Times New Roman" w:cs="Times New Roman"/>
        </w:rPr>
        <w:t>«Хотя Египет не мог устоять перед Антиохом, царём северным, Антиох не мог устоять перед римлянами, которые теперь выступили против него. Ни одно царство более не было в состоянии противиться этой восходящей силе. Сирия была завоёвана и присоединена к Римской империи, когда Помпей, в 65 г. до Р. Х., лишил Антиоха Азиатского его владений и обратил Сирию в римскую провинцию.</w:t>
      </w:r>
    </w:p>
    <w:p>
      <w:pPr>
        <w:pStyle w:val="ArticleScripture"/>
        <w:jc w:val="left"/>
      </w:pPr>
      <w:r>
        <w:rPr>
          <w:rFonts w:ascii="Times New Roman" w:hAnsi="Times New Roman" w:eastAsia="Times New Roman" w:cs="Times New Roman"/>
        </w:rPr>
        <w:t>«Та же самая сила должна была также утвердиться в Святой Земле и поглотить её. Рим вступил в союз с народом Божьим, иудеями, в 162 году до Р. Х., с какового времени он занимает видное место в пророческом исчислении времени. Однако он не приобрёл власти над Иудеей посредством фактического завоевания до 63 года до Р. Х.; и произошло это следующим образом». Uriah Smith, Daniel and Revelation, 259.</w:t>
      </w:r>
    </w:p>
    <w:p>
      <w:pPr>
        <w:pStyle w:val="ArticleBody"/>
        <w:jc w:val="left"/>
      </w:pPr>
      <w:r>
        <w:rPr>
          <w:rFonts w:ascii="Times New Roman" w:hAnsi="Times New Roman" w:eastAsia="Times New Roman" w:cs="Times New Roman"/>
        </w:rPr>
        <w:t>Другой стих, в котором Даниил употребляет выражение «славная земля», — это сорок первый стих.</w:t>
      </w:r>
    </w:p>
    <w:p>
      <w:pPr>
        <w:pStyle w:val="ArticleScripture"/>
        <w:jc w:val="left"/>
      </w:pPr>
      <w:r>
        <w:rPr>
          <w:rFonts w:ascii="Times New Roman" w:hAnsi="Times New Roman" w:eastAsia="Times New Roman" w:cs="Times New Roman"/>
        </w:rPr>
        <w:t>Он также войдет в прекрасную землю, и многие страны падут; но от руки его спасутся Эдом, Моав и вождь сынов Аммона. Даниил 11:41.</w:t>
      </w:r>
    </w:p>
    <w:p>
      <w:pPr>
        <w:pStyle w:val="ArticleBody"/>
        <w:jc w:val="left"/>
      </w:pPr>
      <w:r>
        <w:rPr>
          <w:rFonts w:ascii="Times New Roman" w:hAnsi="Times New Roman" w:eastAsia="Times New Roman" w:cs="Times New Roman"/>
        </w:rPr>
        <w:t>Стих сорок первый, разумеется, следует за стихом сороковым, а стих сороковой начинается словами «и во время конца». В книге «Великая борьба» сестра Уайт определяет 1798 год как «время конца», поэтому сорок первый стих указывает на историю, которая следует после времени конца, начавшегося в 1798 году.</w:t>
      </w:r>
    </w:p>
    <w:p>
      <w:pPr>
        <w:pStyle w:val="ArticleScripture"/>
        <w:jc w:val="left"/>
      </w:pPr>
      <w:r>
        <w:rPr>
          <w:rFonts w:ascii="Times New Roman" w:hAnsi="Times New Roman" w:eastAsia="Times New Roman" w:cs="Times New Roman"/>
        </w:rPr>
        <w:t>«Но во время конца, — говорит пророк: „Многие будут бегать туда и сюда, и умножится знание“. Даниил 12:4. … С 1798 года книга Даниила была раскрыта, знание пророчеств умножилось, и многие провозгласили торжественную весть о близости суда». Великая борьба, 356.</w:t>
      </w:r>
    </w:p>
    <w:p>
      <w:pPr>
        <w:pStyle w:val="ArticleBody"/>
        <w:jc w:val="left"/>
      </w:pPr>
      <w:r>
        <w:rPr>
          <w:rFonts w:ascii="Times New Roman" w:hAnsi="Times New Roman" w:eastAsia="Times New Roman" w:cs="Times New Roman"/>
        </w:rPr>
        <w:t>Прекрасная земля, о которой говорится в сорок первом стихе, — это не буквальная древняя Иудея, а духовная современная Иудея. Соединённые Штаты — это духовная современная Иудея, и сорок первый стих указывает на скорое введение воскресного закона в Соединённых Штатах.</w:t>
      </w:r>
    </w:p>
    <w:p>
      <w:pPr>
        <w:pStyle w:val="ArticleScripture"/>
        <w:jc w:val="left"/>
      </w:pPr>
      <w:r>
        <w:rPr>
          <w:rFonts w:ascii="Times New Roman" w:hAnsi="Times New Roman" w:eastAsia="Times New Roman" w:cs="Times New Roman"/>
        </w:rPr>
        <w:t>Однако первым было не духовное, а естественное; потом — духовное. 1 Коринфянам 15:46.</w:t>
      </w:r>
    </w:p>
    <w:p>
      <w:pPr>
        <w:pStyle w:val="ArticleBody"/>
        <w:jc w:val="left"/>
      </w:pPr>
      <w:r>
        <w:rPr>
          <w:rFonts w:ascii="Times New Roman" w:hAnsi="Times New Roman" w:eastAsia="Times New Roman" w:cs="Times New Roman"/>
        </w:rPr>
        <w:t>Этот воскресный закон прообразован шестнадцатым стихом, ибо «большая часть уже произошедшей истории» в исполнении одиннадцатой главы Даниила должна повториться. В последние дни стихи с десятого по пятнадцатый представляют историю, предшествующую и ведущую к воскресному закону.</w:t>
      </w:r>
    </w:p>
    <w:p>
      <w:pPr>
        <w:pStyle w:val="ArticleBody"/>
        <w:jc w:val="left"/>
      </w:pPr>
      <w:r>
        <w:rPr>
          <w:rFonts w:ascii="Times New Roman" w:hAnsi="Times New Roman" w:eastAsia="Times New Roman" w:cs="Times New Roman"/>
        </w:rPr>
        <w:t>Царь севера в тех пяти стихах, а также царь юга, которые нашли исполнение в лице селевкидского царя Антиоха Магнуса и египетских царей Птолемеевского царства, символизируют силы, находящиеся в центре истории, ведущей к скоро грядущему воскресному закону. Эти стихи очерчивают историю движения ста сорока четырёх тысяч, ибо десятый стих указывает на распад Советского Союза в 1989 году, а шестнадцатый — на скоро грядущий воскресный закон.</w:t>
      </w:r>
    </w:p>
    <w:p>
      <w:pPr>
        <w:pStyle w:val="ArticleBody"/>
        <w:jc w:val="left"/>
      </w:pPr>
      <w:r>
        <w:rPr>
          <w:rFonts w:ascii="Times New Roman" w:hAnsi="Times New Roman" w:eastAsia="Times New Roman" w:cs="Times New Roman"/>
        </w:rPr>
        <w:t>Христос подчёркивает эти стихи, сопоставляя десятый стих с сороковым, а шестнадцатый — с сорок первым. Прямое упоминание буквальной прекрасной земли, которая является прообразом духовной прекрасной земли сорок первого стиха, находится в конце этих шести стихов, а началом служит десятый стих.</w:t>
      </w:r>
    </w:p>
    <w:p>
      <w:pPr>
        <w:pStyle w:val="ArticleBody"/>
        <w:jc w:val="left"/>
      </w:pPr>
      <w:r>
        <w:rPr>
          <w:rFonts w:ascii="Times New Roman" w:hAnsi="Times New Roman" w:eastAsia="Times New Roman" w:cs="Times New Roman"/>
        </w:rPr>
        <w:t>Точно так же, как Христос позаботился о том, чтобы шестнадцатый стих имел прямую связь с сорок первым, так и десятый стих имеет прямую связь с сороковым. Выражение в десятом стихе «переполнится и пройдет через» — это тот же самый еврейский оборот, который в сороковом стихе переведен как «переполнится и пройдет поверх». Эта фраза встречается в Писании только в одном другом месте, но там она переведена немного иначе, чем в десятом и сороковом стихах. Тем не менее это та же самая еврейская фраза.</w:t>
      </w:r>
    </w:p>
    <w:p>
      <w:pPr>
        <w:pStyle w:val="ArticleScripture"/>
        <w:jc w:val="left"/>
      </w:pPr>
      <w:r>
        <w:rPr>
          <w:rFonts w:ascii="Times New Roman" w:hAnsi="Times New Roman" w:eastAsia="Times New Roman" w:cs="Times New Roman"/>
        </w:rPr>
        <w:t>И он пройдет через Иудею; наводнит и перейдет, достигнет даже до шеи; и распростертые крылья его покроют всю ширину твоей земли, о Иммануил. Исаия 8:8.</w:t>
      </w:r>
    </w:p>
    <w:p>
      <w:pPr>
        <w:pStyle w:val="ArticleBody"/>
        <w:jc w:val="left"/>
      </w:pPr>
      <w:r>
        <w:rPr>
          <w:rFonts w:ascii="Times New Roman" w:hAnsi="Times New Roman" w:eastAsia="Times New Roman" w:cs="Times New Roman"/>
        </w:rPr>
        <w:t>У Исаии «наводнит и перейдет» — то же самое, что в десятом стихе «наводнит и пройдет сквозь» и в сороковом стихе «наводнит и пройдет». Более того, каждый из трех стихов описывает нападение царя севера на царя юга. У Исаии северный царь Ассирии, Сеннахирим, нападал на Иудею, южное царство Израиля. В десятом стихе Антиох Великий, северный царь Селевкидской империи, нападал на южное царство Египта. В сороковом стихе царь севера, папская власть, получившая смертельную рану в начале сорокового стиха, нападал на южную атеистическую державу — Советский Союз. Каждый стих представляет одну и ту же пророческую структуру конфликта между царями севера и юга, и в каждом стихе северный царь «наводнит и перейдет».</w:t>
      </w:r>
    </w:p>
    <w:p>
      <w:pPr>
        <w:pStyle w:val="ArticleBody"/>
        <w:jc w:val="left"/>
      </w:pPr>
      <w:r>
        <w:rPr>
          <w:rFonts w:ascii="Times New Roman" w:hAnsi="Times New Roman" w:eastAsia="Times New Roman" w:cs="Times New Roman"/>
        </w:rPr>
        <w:t>И свидетельство Исаии, и десятый стих указывают на то, что, когда северный царь нападает, он прекращает наступление прежде, чем войти в столицу южного царства. Санхерив довёл войну до стен Иерусалима и дальше не продвинулся. В 219 году до н. э. Антиох Великий подошёл к границе Египта и остановился. Затем он проиграл битву при Рафии, произошедшую двумя годами позже, в 217 году до н. э. Санхерив подошёл к стенам Иерусалима и потерпел поражение, когда Бог вмешался.</w:t>
      </w:r>
    </w:p>
    <w:p>
      <w:pPr>
        <w:pStyle w:val="ArticleScripture"/>
        <w:jc w:val="left"/>
      </w:pPr>
      <w:r>
        <w:rPr>
          <w:rFonts w:ascii="Times New Roman" w:hAnsi="Times New Roman" w:eastAsia="Times New Roman" w:cs="Times New Roman"/>
        </w:rPr>
        <w:t>Итак, так говорит Господь об ассирийском царе: он не войдет в этот город, не пустит туда стрелы, не подступит к нему со щитом и не возведет против него вала. Той дорогой, которой он пришел, той же возвратится, и в этот город он не войдет, говорит Господь. Ибо Я защищу этот город, чтобы спасти его, ради Себя и ради Давида, раба Моего. И случилось в ту ночь: вышел ангел Господень и поразил в стане ассириян сто восемьдесят пять тысяч; и, когда они встали рано поутру, вот, все — мертвые трупы. И отступил Сеннахирим, царь Ассирии, и пошел, и возвратился, и жил в Ниневии. И случилось, когда он поклонялся в доме Нисроха, бога своего, Адрамелех и Шарецер, сыновья его, поразили его мечом; а сами убежали в землю Армению. И Есархаддон, сын его, воцарился вместо него. 4 Царств 19:32–37.</w:t>
      </w:r>
    </w:p>
    <w:p>
      <w:pPr>
        <w:pStyle w:val="ArticleBody"/>
        <w:jc w:val="left"/>
      </w:pPr>
      <w:r>
        <w:rPr>
          <w:rFonts w:ascii="Times New Roman" w:hAnsi="Times New Roman" w:eastAsia="Times New Roman" w:cs="Times New Roman"/>
        </w:rPr>
        <w:t>В 1989 году царь севера сокрушил Советский Союз, но он не взял столицу Советского Союза. Россия устояла. Следующая битва, представленная в стихах одиннадцатом и двенадцатом, — это битва при Рафии, которая также была проиллюстрирована ниспровержением армии Сеннахирима и его последующей смертью, что указывает на победу царя юга: в свидетельстве Сеннахирима это была Иудея, а в свидетельстве Антиоха Великого — Рафия.</w:t>
      </w:r>
    </w:p>
    <w:p>
      <w:pPr>
        <w:pStyle w:val="ArticleBody"/>
        <w:jc w:val="left"/>
      </w:pPr>
      <w:r>
        <w:rPr>
          <w:rFonts w:ascii="Times New Roman" w:hAnsi="Times New Roman" w:eastAsia="Times New Roman" w:cs="Times New Roman"/>
        </w:rPr>
        <w:t>Десятый стих дает прямую связь с сороковым стихом, а шестнадцатый — с сорок первым стихом. Стихи с десятого по шестнадцатый представляют историю от 1989 года до воскресного закона. Этот стих представляет скрытую историю в сороковом стихе, которая начинается с распада Советского Союза в 1989 году и продолжается до воскресного закона. Десятый стих также непосредственно связывает «семь времён» двадцать шестой главы Левита со скрытой историей, но эта линия истины выходит за рамки того, что мы здесь излагаем.</w:t>
      </w:r>
    </w:p>
    <w:p>
      <w:pPr>
        <w:pStyle w:val="ArticleBody"/>
        <w:jc w:val="left"/>
      </w:pPr>
      <w:r>
        <w:rPr>
          <w:rFonts w:ascii="Times New Roman" w:hAnsi="Times New Roman" w:eastAsia="Times New Roman" w:cs="Times New Roman"/>
        </w:rPr>
        <w:t>В истории миллеритов состоялся первый из шести основных споров внутри адвентизма о правильном отождествлении Рима; он касался того, кого представляли «грабители» из четырнадцатого стиха. Протестанты считали, что они олицетворяют Антиоха Епифана, а миллериты отождествляли их с Римом. В последнем споре в адвентизме о правильном отождествлении Рима речь также идёт о «грабителях» из четырнадцатого стиха. Одна сторона, представленная миллеритами, отстаивает основополагающее понимание миллеритов, которое было одобрено Духом пророчества.</w:t>
      </w:r>
    </w:p>
    <w:p>
      <w:pPr>
        <w:pStyle w:val="ArticleScripture"/>
        <w:jc w:val="left"/>
      </w:pPr>
      <w:r>
        <w:rPr>
          <w:rFonts w:ascii="Times New Roman" w:hAnsi="Times New Roman" w:eastAsia="Times New Roman" w:cs="Times New Roman"/>
        </w:rPr>
        <w:t>«Я видела, что таблица 1843 года была направлена рукою Господа и что её не должно менять; что числа были такими, какими Он желал; что Его рука была над ней и скрыла ошибку в некоторых числах, так что никто не мог её увидеть, пока Его рука не была отнята». Ранние произведения, 74.</w:t>
      </w:r>
    </w:p>
    <w:p>
      <w:pPr>
        <w:pStyle w:val="ArticleBody"/>
        <w:jc w:val="left"/>
      </w:pPr>
      <w:r>
        <w:rPr>
          <w:rFonts w:ascii="Times New Roman" w:hAnsi="Times New Roman" w:eastAsia="Times New Roman" w:cs="Times New Roman"/>
        </w:rPr>
        <w:t>Та священная таблица связывает спор с обозначением 164 года до н. э.</w:t>
      </w:r>
    </w:p>
    <w:p>
      <w:pPr>
        <w:pStyle w:val="ArticleScripture"/>
        <w:jc w:val="left"/>
      </w:pPr>
      <w:r>
        <w:rPr>
          <w:rFonts w:ascii="Times New Roman" w:hAnsi="Times New Roman" w:eastAsia="Times New Roman" w:cs="Times New Roman"/>
        </w:rPr>
        <w:t>164 Смерть Антиоха Епифана, который, разумеется, не восстал против Князя князей, так как он умер за 164 года до рождения Князя князей.</w:t>
      </w:r>
    </w:p>
    <w:p>
      <w:pPr>
        <w:pStyle w:val="ArticleBody"/>
        <w:jc w:val="left"/>
      </w:pPr>
      <w:r>
        <w:rPr>
          <w:rFonts w:ascii="Times New Roman" w:hAnsi="Times New Roman" w:eastAsia="Times New Roman" w:cs="Times New Roman"/>
        </w:rPr>
        <w:t>Упоминание о той полемике на священной диаграмме — это единственная истина, представленная на этой диаграмме, не основанная на пророческом отрывке из Слова Божьего. Тем самым она обозначает веху не библейской истории, а истории адвентистского движения, и «ее нельзя изменять», ибо эта полемика показывает, как утверждается пророческое видение. Отвергать эту основополагающую истину — значит одновременно отвергать авторитет одобрения священной диаграммы Духом пророчества.</w:t>
      </w:r>
    </w:p>
    <w:p>
      <w:pPr>
        <w:pStyle w:val="ArticleScripture"/>
        <w:jc w:val="left"/>
      </w:pPr>
      <w:r>
        <w:rPr>
          <w:rFonts w:ascii="Times New Roman" w:hAnsi="Times New Roman" w:eastAsia="Times New Roman" w:cs="Times New Roman"/>
        </w:rPr>
        <w:t>«Самым последним обманом сатаны будет свести на нет свидетельство Духа Божьего. „Где нет видения, народ погибает“ (Притчи 29:18). Сатана будет действовать изощрённо, разными путями и через различные орудия, чтобы поколебать доверие остатка народа Божьего к истинному свидетельству. Он будет вводить ложные видения, чтобы ввести в заблуждение, и смешивать ложное с истинным, так что у людей это вызовет отвращение, и они будут считать всё, что носит название видений, разновидностью фанатизма; но честные души, сопоставляя ложное с истинным, смогут отличать одно от другого». Избранные вести, книга 2, 78.</w:t>
      </w:r>
    </w:p>
    <w:p>
      <w:pPr>
        <w:pStyle w:val="ArticleBody"/>
        <w:jc w:val="left"/>
      </w:pPr>
      <w:r>
        <w:rPr>
          <w:rFonts w:ascii="Times New Roman" w:hAnsi="Times New Roman" w:eastAsia="Times New Roman" w:cs="Times New Roman"/>
        </w:rPr>
        <w:t>Последняя распря «грабителей твоего народа» — та же, что и первая, и без понимания символа, утверждающего видение, «народ гибнет». Они «гибнут», потому что «сводят на нет свидетельство Духа Божия».</w:t>
      </w:r>
    </w:p>
    <w:p>
      <w:pPr>
        <w:pStyle w:val="ArticleBody"/>
        <w:jc w:val="left"/>
      </w:pPr>
      <w:r>
        <w:rPr>
          <w:rFonts w:ascii="Times New Roman" w:hAnsi="Times New Roman" w:eastAsia="Times New Roman" w:cs="Times New Roman"/>
        </w:rPr>
        <w:t>Другая группа утверждает, что Соединённые Штаты представлены в образе разбойников четырнадцатого стиха. Эта группа не может или не желает видеть, что Антиох Великий в стихах с десятого по пятнадцатый представляет Соединённые Штаты. Подобно тому как протестанты в истории миллеритов утверждали, что разбойники — это Антиох, группа, не желающая видеть, отождествляет разбойников с державой (Соединёнными Штатами), которую типологически представляет Антиох.</w:t>
      </w:r>
    </w:p>
    <w:p>
      <w:pPr>
        <w:pStyle w:val="ArticleBody"/>
        <w:jc w:val="left"/>
      </w:pPr>
      <w:r>
        <w:rPr>
          <w:rFonts w:ascii="Times New Roman" w:hAnsi="Times New Roman" w:eastAsia="Times New Roman" w:cs="Times New Roman"/>
        </w:rPr>
        <w:t>Атаку Сеннахериба на Иудею, которая дошла до столицы, Иерусалима, но потерпела неудачу, возглавлял военачальник Сеннахериба, Рабсак.</w:t>
      </w:r>
    </w:p>
    <w:p>
      <w:pPr>
        <w:pStyle w:val="ArticleScripture"/>
        <w:jc w:val="left"/>
      </w:pPr>
      <w:r>
        <w:rPr>
          <w:rFonts w:ascii="Times New Roman" w:hAnsi="Times New Roman" w:eastAsia="Times New Roman" w:cs="Times New Roman"/>
        </w:rPr>
        <w:t>Итак, молю тебя: поспорься с моим господином, царем Ассирийским, и я дам тебе две тысячи коней, если ты сможешь поставить на них всадников. Как же ты отразишь одного военачальника из самых малых слуг моего господина и полагаешься на Египет — на колесницы и всадников? Разве без Господа я пришел ныне против этого места, чтобы разорить его? Господь сказал мне: поднимись против этой земли и разорь ее. Тогда Елиаким, сын Хелкии, и Шевна, и Иоах сказали Равсаку: говори, просим, с рабами твоими по-сирийски, ибо мы понимаем; и не говори с нами по-иудейски во слышание народа, который на стене. Но Равсак сказал им: разве к твоему господину и к тебе послал меня мой господин говорить эти слова? не к тем ли людям, которые сидят на стене, чтобы они вместе с вами ели свой помет и пили свою мочу? Тогда Равсак встал и громким голосом закричал по-иудейски и сказал: слушайте слово великого царя, царя Ассирийского. 2 Царств 18:23–28.</w:t>
      </w:r>
    </w:p>
    <w:p>
      <w:pPr>
        <w:pStyle w:val="ArticleBody"/>
        <w:jc w:val="left"/>
      </w:pPr>
      <w:r>
        <w:rPr>
          <w:rFonts w:ascii="Times New Roman" w:hAnsi="Times New Roman" w:eastAsia="Times New Roman" w:cs="Times New Roman"/>
        </w:rPr>
        <w:t>Рабсак возвещал не свои слова, но слова Сеннахирима, царя Ассирии. В одиннадцатой главе Даниила, сороковом стихе, царь севера — это папская власть, которая во время конца в 1798 году получила смертельную рану от рук атеистической Франции, царя юга. В этом стихе царь севера в конечном итоге наносит ответный удар и наводняет южное царство (СССР) в 1989 году. Когда царь севера совершил эту работу, он принес с собой «колесницы, и всадников, и множество кораблей». «Колесницы и всадники» представляют военную мощь, а «корабли» — экономическую силу. Эти символы указывают на Соединенные Штаты как на прокси-армию папского Рима в победе 1989 года, как это прообразовано Рабсаком. Антиох Великий в стихах с десятого по пятнадцатый представляет Соединенные Штаты, и, как Вильям Миллер верно установил, слово «также» в четырнадцатом стихе вводит в пророческое повествование новую силу, «грабители» должны представлять силу, отличную как от Птолемеев — царей юга, так и от Антиоха — царя севера, или Филиппа Македонского.</w:t>
      </w:r>
    </w:p>
    <w:p>
      <w:pPr>
        <w:pStyle w:val="ArticleScripture"/>
        <w:jc w:val="left"/>
      </w:pPr>
      <w:r>
        <w:rPr>
          <w:rFonts w:ascii="Times New Roman" w:hAnsi="Times New Roman" w:eastAsia="Times New Roman" w:cs="Times New Roman"/>
        </w:rPr>
        <w:t>Царь юга, в этом стихе, без всякого сомнения, означает царя Египта; но что означает грабители твоего народа, для некоторых, пожалуй, ещё остаётся сомнительным. Что это не может означать Антиоха или какого-либо царя Сирии, — очевидно; ибо ангел говорил об этом народе на протяжении нескольких предыдущих стихов, а теперь говорит: «также грабители твоего народа» и т. п., явно подразумевая какой-то другой народ. Допущу, что Антиох, возможно, действительно грабил иудеев; но как это могло бы «утвердить видение», если об Антиохе нигде в видении не говорится, что он совершал что-либо подобное; ибо в видении он принадлежал к тому, что называется греческим царством. Далее, «утвердить видение» должно означать сделать его несомненным, завершённым или исполнить его. Уильям Миллер, Сочинения Миллера, Лекция 6, 89.</w:t>
      </w:r>
    </w:p>
    <w:p>
      <w:pPr>
        <w:pStyle w:val="ArticleBody"/>
        <w:jc w:val="left"/>
      </w:pPr>
      <w:r>
        <w:rPr>
          <w:rFonts w:ascii="Times New Roman" w:hAnsi="Times New Roman" w:eastAsia="Times New Roman" w:cs="Times New Roman"/>
        </w:rPr>
        <w:t>«Антиох» было именем, выбранным многими царями Сирийской империи Селевкидов. Основателем этой империи был Селевкид Никатор, и где-то от двадцати шести до тридцати царей составили весь список селевкидских царей. Многие из этих царей выбирали имя «Антиох», так же как многие папы выбирают тронные имена, когда избираются папами. Все папы — «антихрист», что означает «против Христа». Слово «анти» означает «против». Будучи антихристами, они приняли имя своего духовного прародителя, которым является Сатана. Сатана и папы оба во вдохновении отождествляются с антихристом.</w:t>
      </w:r>
    </w:p>
    <w:p>
      <w:pPr>
        <w:pStyle w:val="ArticleScripture"/>
        <w:jc w:val="left"/>
      </w:pPr>
      <w:r>
        <w:rPr>
          <w:rFonts w:ascii="Times New Roman" w:hAnsi="Times New Roman" w:eastAsia="Times New Roman" w:cs="Times New Roman"/>
        </w:rPr>
        <w:t>"Решимость антихриста осуществить восстание, начатое им на небесах, будет продолжать действовать в сынах противления." Свидетельства, том 9, 230.</w:t>
      </w:r>
    </w:p>
    <w:p>
      <w:pPr>
        <w:pStyle w:val="ArticleBody"/>
        <w:jc w:val="left"/>
      </w:pPr>
      <w:r>
        <w:rPr>
          <w:rFonts w:ascii="Times New Roman" w:hAnsi="Times New Roman" w:eastAsia="Times New Roman" w:cs="Times New Roman"/>
        </w:rPr>
        <w:t>Папа римский — представитель Сатаны, и, таким образом, они оба против Христа, а значит, он — «антихрист». При вступлении на пост папы он выбирает себе имя и становится земным представителем Сатаны.</w:t>
      </w:r>
    </w:p>
    <w:p>
      <w:pPr>
        <w:pStyle w:val="ArticleScripture"/>
        <w:jc w:val="left"/>
      </w:pPr>
      <w:r>
        <w:rPr>
          <w:rFonts w:ascii="Times New Roman" w:hAnsi="Times New Roman" w:eastAsia="Times New Roman" w:cs="Times New Roman"/>
        </w:rPr>
        <w:t>Чтобы добиться мирских выгод и почестей, церковь была побуждена искать благоволения и поддержки великих мира сего; и, тем самым отвергнув Христа, она была побуждена подчиниться власти представителя сатаны — епископа Рима. Великая борьба, 50.</w:t>
      </w:r>
    </w:p>
    <w:p>
      <w:pPr>
        <w:pStyle w:val="ArticleBody"/>
        <w:jc w:val="left"/>
      </w:pPr>
      <w:r>
        <w:rPr>
          <w:rFonts w:ascii="Times New Roman" w:hAnsi="Times New Roman" w:eastAsia="Times New Roman" w:cs="Times New Roman"/>
        </w:rPr>
        <w:t>По их делам вы узнаете их, и римские папы продолжают то же дело, что и Сатана.</w:t>
      </w:r>
    </w:p>
    <w:p>
      <w:pPr>
        <w:pStyle w:val="ArticleScripture"/>
        <w:jc w:val="left"/>
      </w:pPr>
      <w:r>
        <w:rPr>
          <w:rFonts w:ascii="Times New Roman" w:hAnsi="Times New Roman" w:eastAsia="Times New Roman" w:cs="Times New Roman"/>
        </w:rPr>
        <w:t>Посредством римского папы на земле совершается то же самое дело, какое совершалось в небесных дворах до изгнания князя тьмы. Сатана пытался исправить закон Божий на небе и внести собственную поправку. Он превознес свое суждение выше суждения своего Творца, поставил свою волю выше воли Иеговы и таким образом фактически объявил Бога подверженным ошибкам. Папа также идет тем же путем и, претендуя на непогрешимость, стремится подогнать закон Божий под собственные представления, считая себя способным исправить ошибки, которые, как он думает, видит в уставах и повелениях Господа неба и земли. Он фактически говорит миру: «Я дам вам законы лучше, чем законы Иеговы». Какое это оскорбление Богу небес! Знамения времени, 19 ноября 1894 г.</w:t>
      </w:r>
    </w:p>
    <w:p>
      <w:pPr>
        <w:pStyle w:val="ArticleBody"/>
        <w:jc w:val="left"/>
      </w:pPr>
      <w:r>
        <w:rPr>
          <w:rFonts w:ascii="Times New Roman" w:hAnsi="Times New Roman" w:eastAsia="Times New Roman" w:cs="Times New Roman"/>
        </w:rPr>
        <w:t>Хотя Селевк Никатор основал Селевкидскую империю, многие из последующих царей выбирали имя «Антиох» — в честь не Селевка, а его отца. Отец Селевка, Антиох, был знатным человеком и военачальником на службе у царя Филиппа II Македонского, отца Александра Македонского. Это знатное происхождение и военная карьера отца помогли заложить основу для значимой роли самого Селевка и его последующего прихода к власти после смерти Александра Македонского.</w:t>
      </w:r>
    </w:p>
    <w:p>
      <w:pPr>
        <w:pStyle w:val="ArticleBody"/>
        <w:jc w:val="left"/>
      </w:pPr>
      <w:r>
        <w:rPr>
          <w:rFonts w:ascii="Times New Roman" w:hAnsi="Times New Roman" w:eastAsia="Times New Roman" w:cs="Times New Roman"/>
        </w:rPr>
        <w:t>Царство Селевка возникло, когда он взял под контроль три из четырёх областей царства Александра. Рим также покоряет три географические державы, чтобы установить контроль и стать царём севера. Когда Селевк закрепил за собой восток, запад и север, он стал царём севера в историческом повествовании, а его столицей был город Вавилон. Многие последующие цари выбирали имя «Антиох», когда занимали северный престол, чтобы почтить своего политического прародителя. Параллель нетрудно увидеть, если вы решите её увидеть. Если нет — то нет.</w:t>
      </w:r>
    </w:p>
    <w:p>
      <w:pPr>
        <w:pStyle w:val="ArticleBody"/>
        <w:jc w:val="left"/>
      </w:pPr>
      <w:r>
        <w:rPr>
          <w:rFonts w:ascii="Times New Roman" w:hAnsi="Times New Roman" w:eastAsia="Times New Roman" w:cs="Times New Roman"/>
        </w:rPr>
        <w:t>Имя «Антиох» (Ἀντίοχος по-гречески) происходит от греческих элементов «anti» (в значении «против» или «напротив») и «ocheo» (в значении «крепко держать» или «сохранять»). Северные цари выбирали это имя, чтобы сохранять политическое наследие отца, так же как антихрист (папы) выбирают имена, когда начинают править. Так же как папы являются представителями своего отца, дьявола, так и Антиохи Сирийской империи являются типичными представителями своего отца. В этом применении Антиох выступает в роли посредника своего отца. Посредником папской власти в 1989 году выступали Соединенные Штаты, и светское свидетельство подтверждает связь между антихристом, папой Иоанном Павлом II и Рональдом Рейганом в их работе по разрушению бывшего Советского Союза.</w:t>
      </w:r>
    </w:p>
    <w:p>
      <w:pPr>
        <w:pStyle w:val="ArticleBody"/>
        <w:jc w:val="left"/>
      </w:pPr>
      <w:r>
        <w:rPr>
          <w:rFonts w:ascii="Times New Roman" w:hAnsi="Times New Roman" w:eastAsia="Times New Roman" w:cs="Times New Roman"/>
        </w:rPr>
        <w:t>В стихах с десятого по шестнадцатый первый и последний из них содержат прямые отсылки к сороковому и сорок первому стихам. Десятый стих напрямую соответствует сороковому стиху. Шестнадцатый стих напрямую соответствует сорок первому стиху. Эти стихи представляют ту часть пророчества Даниила, которая относится к последним дням.</w:t>
      </w:r>
    </w:p>
    <w:p>
      <w:pPr>
        <w:pStyle w:val="ArticleScripture"/>
        <w:jc w:val="left"/>
      </w:pPr>
      <w:r>
        <w:rPr>
          <w:rFonts w:ascii="Times New Roman" w:hAnsi="Times New Roman" w:eastAsia="Times New Roman" w:cs="Times New Roman"/>
        </w:rPr>
        <w:t>Запечатанной была не книга Откровения, а та часть пророчества Даниила, которая относилась к последним дням. Писание говорит: «Но ты, Даниил, сокрой слова и запечатай книгу до времени конца: многие будут бегать туда и сюда, и умножится знание» (Даниил 12:4). Когда книга была открыта, было объявлено: «Времени больше не будет» (см. Откровение 10:6). Печать с книги Даниила теперь снята, и откровение, данное Христом Иоанну, должно дойти до всех жителей земли. Через умножение знания народ должен быть приготовлен, чтобы устоять в последние дни. . . .</w:t>
      </w:r>
    </w:p>
    <w:p>
      <w:pPr>
        <w:pStyle w:val="ArticleScripture"/>
        <w:jc w:val="left"/>
      </w:pPr>
      <w:r>
        <w:rPr>
          <w:rFonts w:ascii="Times New Roman" w:hAnsi="Times New Roman" w:eastAsia="Times New Roman" w:cs="Times New Roman"/>
        </w:rPr>
        <w:t>«В вести первого ангела люди призываются поклоняться Богу, нашему Творцу, сотворившему мир и всё, что в нём. Они воздавали честь учреждению папства, сводя на нет закон Иеговы, но в этом вопросе знание должно умножиться.» Избранные вести, книга 2, 105, 106.</w:t>
      </w:r>
    </w:p>
    <w:p>
      <w:pPr>
        <w:pStyle w:val="ArticleBody"/>
        <w:jc w:val="left"/>
      </w:pPr>
      <w:r>
        <w:rPr>
          <w:rFonts w:ascii="Times New Roman" w:hAnsi="Times New Roman" w:eastAsia="Times New Roman" w:cs="Times New Roman"/>
        </w:rPr>
        <w:t>Во время конца в 1989 году последние шесть стихов одиннадцатой главы книги Даниила представляют «часть пророчества Даниила, относящуюся к последним дням». Это было признано, когда в то время с нее была снята печать, и это снятие печати привело к умножению знания об «институте папства, сводящем на нет закон Иеговы». Альфа и Омега всегда иллюстрирует конец началом, и процесс испытания, начавшийся в 1989 году, был предназначен выявить два класса поклонников.</w:t>
      </w:r>
    </w:p>
    <w:p>
      <w:pPr>
        <w:pStyle w:val="ArticleScripture"/>
        <w:jc w:val="left"/>
      </w:pPr>
      <w:r>
        <w:rPr>
          <w:rFonts w:ascii="Times New Roman" w:hAnsi="Times New Roman" w:eastAsia="Times New Roman" w:cs="Times New Roman"/>
        </w:rPr>
        <w:t>И сказал: иди, Даниил, ибо слова эти сокрыты и запечатаны до времени конца. Многие очистятся, убелятся и будут испытаны; но нечестивые будут поступать нечестиво, и никто из нечестивых не уразумеет; а мудрые уразумеют. Даниил 12:9, 10.</w:t>
      </w:r>
    </w:p>
    <w:p>
      <w:pPr>
        <w:pStyle w:val="ArticleBody"/>
        <w:jc w:val="left"/>
      </w:pPr>
      <w:r>
        <w:rPr>
          <w:rFonts w:ascii="Times New Roman" w:hAnsi="Times New Roman" w:eastAsia="Times New Roman" w:cs="Times New Roman"/>
        </w:rPr>
        <w:t>Мы сейчас находимся в заключительном периоде этого процесса испытания, поскольку спор о разбойниках в начале адвентизма теперь повторяется. Отождествить разбойников с Соединёнными Штатами — значит отождествить Антиоха с разбойниками. Это та же самая полемика между миллеритами и протестантами.</w:t>
      </w:r>
    </w:p>
    <w:p>
      <w:pPr>
        <w:pStyle w:val="ArticleBody"/>
        <w:jc w:val="left"/>
      </w:pPr>
      <w:r>
        <w:rPr>
          <w:rFonts w:ascii="Times New Roman" w:hAnsi="Times New Roman" w:eastAsia="Times New Roman" w:cs="Times New Roman"/>
        </w:rPr>
        <w:t>В конце процесса испытания — так же, как и в самом его начале, когда этот процесс начался в 1989 году, — Лев из колена Иудина снимает печати с «той части пророчества Даниила, которая относится к последним дням». В 1989 году это были последние шесть стихов одиннадцатой главы Даниила, а в конце — сокрытая история сорокового стиха, типологически представленная стихами с десятого по шестнадцатый.</w:t>
      </w:r>
    </w:p>
    <w:p>
      <w:pPr>
        <w:pStyle w:val="ArticleBody"/>
        <w:jc w:val="left"/>
      </w:pPr>
      <w:r>
        <w:rPr>
          <w:rFonts w:ascii="Times New Roman" w:hAnsi="Times New Roman" w:eastAsia="Times New Roman" w:cs="Times New Roman"/>
        </w:rPr>
        <w:t>Мы продолжим рассмотрение шести линий противоречий в истории адвентизма в последующих статьях. Первое из этих шести противоречий иллюстрирует последнее из них. Мы будем использовать первое и последнее противоречия, чтобы наложить их на остальные четыре противоречия, по мере того как мы будем раскрывать элементы, связанные с усилиями врага праведности воспрепятствовать народу Божьему правильно разделять «видение», которое установлено символом Рима.</w:t>
      </w:r>
    </w:p>
    <w:p>
      <w:pPr>
        <w:pStyle w:val="ArticleScripture"/>
        <w:jc w:val="left"/>
      </w:pPr>
      <w:r>
        <w:rPr>
          <w:rFonts w:ascii="Times New Roman" w:hAnsi="Times New Roman" w:eastAsia="Times New Roman" w:cs="Times New Roman"/>
        </w:rPr>
        <w:t>Если мы не поймём важность мгновений, стремительно уходящих в вечность, и не приготовимся устоять в великий день Божий, мы окажемся неверными управителями. Страж должен знать, который час ночи. Теперь всё облечено в такую торжественность, которую должны осознавать все, кто верит истине для этого времени. Им следует действовать в свете дня Божьего. Суды Божьи вот-вот обрушатся на мир, и нам нужно готовиться к этому великому дню.</w:t>
      </w:r>
    </w:p>
    <w:p>
      <w:pPr>
        <w:pStyle w:val="ArticleScripture"/>
        <w:jc w:val="left"/>
      </w:pPr>
      <w:r>
        <w:rPr>
          <w:rFonts w:ascii="Times New Roman" w:hAnsi="Times New Roman" w:eastAsia="Times New Roman" w:cs="Times New Roman"/>
        </w:rPr>
        <w:t>«Наше время драгоценно. У нас лишь немного, совсем немного дней испытания, чтобы приготовиться к будущей, бессмертной жизни. У нас нет времени на случайные, бессистемные действия. Мы должны страшиться поверхностно касаться Слова Божьего». Свидетельства, том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определяет видение — Номер пять</dc:title>
  <dc:subject>Раскрытие повторяющихся споров вокруг пророчеств в адвентизме: понимание «разбойников из народа твоего»</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