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восемнадцать</w:t>
      </w:r>
    </w:p>
    <w:p>
      <w:pPr>
        <w:pStyle w:val="ArticleSubtitle"/>
        <w:jc w:val="left"/>
      </w:pPr>
      <w:r>
        <w:rPr>
          <w:rFonts w:ascii="Arial" w:hAnsi="Arial" w:eastAsia="Arial" w:cs="Arial"/>
        </w:rPr>
        <w:t>Трижды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Теперь мы рассмотрим некоторые следствия двенадцатого стиха одиннадцатой главы книги Даниила, а затем введём три линии «250» лет в историю, представленную стихами с одиннадцатого по пятнадцатый, которая исполнилась в битве при Паниуме в 200 году до н. э. Линия «250» лет, начавшаяся в 457 г. до н. э., заканчивается в 207 г. до н. э., в середине периода, который начинается битвой при Рафии и завершается битвой при Паниуме. «250» лет в линии Нерона завершаются трёхэтапной историей Константина, представленной годами 313, 321 и 330. «250» лет Соединённых Штатов заканчиваются 4 июля 2026 года.</w:t>
      </w:r>
    </w:p>
    <w:p>
      <w:pPr>
        <w:pStyle w:val="ArticleBody"/>
        <w:jc w:val="left"/>
      </w:pPr>
      <w:r>
        <w:rPr>
          <w:rFonts w:ascii="Times New Roman" w:hAnsi="Times New Roman" w:eastAsia="Times New Roman" w:cs="Times New Roman"/>
        </w:rPr>
        <w:t>Линия Нерона представляет историю периода испытания «образом зверя», сначала в Соединённых Штатах, а затем во всём мире. Линия 457 г. до н. э. ставит Трампа, в военном отношении, посередине между двумя сражениями. Период, начинающийся в 1776 году, также отмечает середину заключительного президентства Трампа. Чтобы расположить эти линии на их должных местах, мы сначала обратимся к двенадцатому стиху и к падению России и Путина. Затем — три линии «250» лет, затем — линия династии Хасмонеев. Когда эти линии будут установлены, мы соотнесём Петра с Паниумом. Когда эти линии будут на своём месте, мы должны будем распознать, как весть 18 июля 2020 года должна быть исправлена и провозглашена, и что это — весть книги Иоиля.</w:t>
      </w:r>
    </w:p>
    <w:p>
      <w:pPr>
        <w:pStyle w:val="ArticleHeading"/>
        <w:jc w:val="left"/>
      </w:pPr>
      <w:r>
        <w:rPr>
          <w:rFonts w:ascii="Arial" w:hAnsi="Arial" w:eastAsia="Arial" w:cs="Arial"/>
        </w:rPr>
        <w:t>Озия, царь Иудеи, и Птолемей, царь Египта</w:t>
      </w:r>
    </w:p>
    <w:p>
      <w:pPr>
        <w:pStyle w:val="ArticleBody"/>
        <w:jc w:val="left"/>
      </w:pPr>
      <w:r>
        <w:rPr>
          <w:rFonts w:ascii="Times New Roman" w:hAnsi="Times New Roman" w:eastAsia="Times New Roman" w:cs="Times New Roman"/>
        </w:rPr>
        <w:t>Историческое исполнение одиннадцатого стиха в битве при Рафии согласуется с историей царя Озии. Когда Исаия очищается и наделяется силой провозглашать весть позднего дождя, его призвание пришлось на год смерти Озии.</w:t>
      </w:r>
    </w:p>
    <w:p>
      <w:pPr>
        <w:pStyle w:val="ArticleScripture"/>
        <w:jc w:val="left"/>
      </w:pPr>
      <w:r>
        <w:rPr>
          <w:rFonts w:ascii="Times New Roman" w:hAnsi="Times New Roman" w:eastAsia="Times New Roman" w:cs="Times New Roman"/>
        </w:rPr>
        <w:t>В год смерти царя Озии я также видел Господа, сидящего на престоле высоком и превознесённом, и края риз Его наполняли храм. Исаия 6:1.</w:t>
      </w:r>
    </w:p>
    <w:p>
      <w:pPr>
        <w:pStyle w:val="ArticleBody"/>
        <w:jc w:val="left"/>
      </w:pPr>
      <w:r>
        <w:rPr>
          <w:rFonts w:ascii="Times New Roman" w:hAnsi="Times New Roman" w:eastAsia="Times New Roman" w:cs="Times New Roman"/>
        </w:rPr>
        <w:t>Смерти Озии предшествовало проявленное им восстание, которое шло параллельно и соотносилось с восстанием Птолемея непосредственно после победы в битве при Рафии. Озия и Птолемей — символы южного царя, сердце которого вознеслось; они восстают, стремясь соединить свою государственную власть с церковной властью. Когда Озия попытался соединить церковь и государство, проказа на его челе была прообразом начертания зверя.</w:t>
      </w:r>
    </w:p>
    <w:p>
      <w:pPr>
        <w:pStyle w:val="ArticleScripture"/>
        <w:jc w:val="left"/>
      </w:pPr>
      <w:r>
        <w:rPr>
          <w:rFonts w:ascii="Times New Roman" w:hAnsi="Times New Roman" w:eastAsia="Times New Roman" w:cs="Times New Roman"/>
        </w:rPr>
        <w:t>И третий ангел последовал за ними, говоря громким голосом: кто поклоняется зверю и образу его и принимает начертание на чело своё или на руку свою, тот будет пить вино ярости Божией, вино цельное, приготовленное в чаше гнева Его; и будет мучим в огне и сере пред святыми ангелами и пред Агнцем; и дым мучения их восходит во веки веков; и не имеют они покоя ни днём, ни ночью, поклоняющиеся зверю и образу его и всякий, кто принимает начертание имени его. Откровение 14:9–11.</w:t>
      </w:r>
    </w:p>
    <w:p>
      <w:pPr>
        <w:pStyle w:val="ArticleBody"/>
        <w:jc w:val="left"/>
      </w:pPr>
      <w:r>
        <w:rPr>
          <w:rFonts w:ascii="Times New Roman" w:hAnsi="Times New Roman" w:eastAsia="Times New Roman" w:cs="Times New Roman"/>
        </w:rPr>
        <w:t>Озия затем представляет постепенную смерть, начиная с момента его мятежной попытки соединить церковь и государство. Затем он символизирует ослабленное соправление со своим сыном в течение одиннадцати лет. Озия прожил одиннадцать лет после своего мятежа. Начало его мятежа символизирует воскресный закон, при котором церковь и государство объединяются, а начертание зверя вводится принудительно. Спустя одиннадцать лет он умер, что представляет конец его царствования как царя южного царства Иудеи — славной земли, то есть Соединённых Штатов.</w:t>
      </w:r>
    </w:p>
    <w:p>
      <w:pPr>
        <w:pStyle w:val="ArticleBody"/>
        <w:jc w:val="left"/>
      </w:pPr>
      <w:r>
        <w:rPr>
          <w:rFonts w:ascii="Times New Roman" w:hAnsi="Times New Roman" w:eastAsia="Times New Roman" w:cs="Times New Roman"/>
        </w:rPr>
        <w:t>В пророческом отношении к Птолемею Озия представляет Иудею, славную землю и отступнический протестантизм, тогда как Птолемей представляет Египет — власть дракона, религией которого является спиритизм. Когда два царя рассматриваются как параллельные линии, Озия перестаёт быть образом славной земли, и вместе они становятся символом двух народов. Египет и Иудея — символы религий спиритизма и отступнического протестантизма. Они являются символом государства и церкви. Государственная власть и церковная власть, которые они представляют, когда сведены в один символ, включают в себя два народа, как у мидян и персов, как у Франции — Египет и Содом, каковы в Соединённых Штатах рога — республиканский и протестантский, как у северного и южного царств Израиля и Иудеи, а также языческий Рим и папский Рим. Как символ двух царств они пророчески связаны храмом в Иерусалиме, где и Озия, и Птолемей стремились совершить жертвоприношение. Два народа, оба восстающие против одного и того же святилища.</w:t>
      </w:r>
    </w:p>
    <w:p>
      <w:pPr>
        <w:pStyle w:val="ArticleBody"/>
        <w:jc w:val="left"/>
      </w:pPr>
      <w:r>
        <w:rPr>
          <w:rFonts w:ascii="Times New Roman" w:hAnsi="Times New Roman" w:eastAsia="Times New Roman" w:cs="Times New Roman"/>
        </w:rPr>
        <w:t>Важно заметить, что мятеж обоих царей был связан с храмом в Иерусалиме, который является символом храма, где Даниил видел Христа в десятой главе. Истории обоих этих царей сходятся на украинской войне, и тем самым они начинают своё свидетельство в 2014 году. Оба они были возвышены военными победами, что представлено битвой при Рафии в одиннадцатом стихе. Рафия отмечает границу шестого царства библейского пророчества и тройственного союза воскресного закона. Это также граница перехода от Церкви воинствующей к Церкви торжествующей.</w:t>
      </w:r>
    </w:p>
    <w:p>
      <w:pPr>
        <w:pStyle w:val="ArticleBody"/>
        <w:jc w:val="left"/>
      </w:pPr>
      <w:r>
        <w:rPr>
          <w:rFonts w:ascii="Times New Roman" w:hAnsi="Times New Roman" w:eastAsia="Times New Roman" w:cs="Times New Roman"/>
        </w:rPr>
        <w:t>После 2014 года богатейший царь объявил о намерении баллотироваться на пост президента в 2015 году. В 2020 году богатейший царь, представлявший республиканский рог, получил свою смертельную рану, которая позднее будет исцелена. В 2022 году Украинская война обострилась. Затем Трамп возвратился, в исполнение стиха тринадцатого, на выборах 2024 года. В июле 2023 года прозвучал голос в пустыне. 31 декабря 2023 года протестантский рог был воскрешён, равно как и республиканский рог — на выборах 2024 года, когда Трамп возвратился, — и затем в 2025 году испытание основания завершилось с наступлением испытания храма.</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Истины, раскрытые в 1989 году, имели двоякий характер. Пророческие параллели реформационных движений и последние шесть стихов одиннадцатой главы книги Даниила были раскрыты одновременно. Существуют определённые пророческие правила, которые были применены для формулирования первоначальной вести сорокового стиха. Некоторые из тех самых истин ныне являются ключом к скрытой истории того самого стиха, в котором были обнаружены те пророческие жемчужины. Приведу пример.</w:t>
      </w:r>
    </w:p>
    <w:p>
      <w:pPr>
        <w:pStyle w:val="ArticleBody"/>
        <w:jc w:val="left"/>
      </w:pPr>
      <w:r>
        <w:rPr>
          <w:rFonts w:ascii="Times New Roman" w:hAnsi="Times New Roman" w:eastAsia="Times New Roman" w:cs="Times New Roman"/>
        </w:rPr>
        <w:t>В 1989 году в адвентизме не существовало единого понимания того, что представляют собой последние шесть стихов книги пророка Даниила. Это отсутствие единства было двояким. Не было достигнуто согласия относительно значения этих стихов. Те, кто утверждал, что понимает их, излагали человеческие идеи, смешанные с богословием отступнического протестантизма и католицизма, — наследием по праву первородства, полученным ими от их предков, участников мятежа 1863 года, когда те исполнили роль непослушного пророка во время основополагающего мятежа Иеровоама. Эти индивидуальные представления о стихах были, в лучшем случае, частными толкованиями. Их взгляды на стихи либо противоречили основным принципам пророческого применения и нередко даже самой предпосылке, которую они сами усматривали в стихах.</w:t>
      </w:r>
    </w:p>
    <w:p>
      <w:pPr>
        <w:pStyle w:val="ArticleBody"/>
        <w:jc w:val="left"/>
      </w:pPr>
      <w:r>
        <w:rPr>
          <w:rFonts w:ascii="Times New Roman" w:hAnsi="Times New Roman" w:eastAsia="Times New Roman" w:cs="Times New Roman"/>
        </w:rPr>
        <w:t>То, что мы увидели в этих стихах, представляло собой последовательное истолкование всех шести стихов. Именно внутренняя согласованность той вести, которую мы усмотрели, побудила меня изложить мое понимание, даже когда я знал, что весь адвентизм отвергает то, как я это понимал. То, как мы понимали эти стихи, было впервые опубликовано в 1996 году, и изложенное там понимание лишь укреплялось с течением времени — на протяжении тридцати лет!</w:t>
      </w:r>
    </w:p>
    <w:p>
      <w:pPr>
        <w:pStyle w:val="ArticleBody"/>
        <w:jc w:val="left"/>
      </w:pPr>
      <w:r>
        <w:rPr>
          <w:rFonts w:ascii="Times New Roman" w:hAnsi="Times New Roman" w:eastAsia="Times New Roman" w:cs="Times New Roman"/>
        </w:rPr>
        <w:t>Если обратить внимание на самую первую ссылку в журнале The Time of the End, там указано: Testimonies, том 9, стр. 11. За пять лет до 9/11 журнал начинается с 9/11. Одно из тех пониманий, которое ободрило меня, заключалось в осознании того, что в сороковом стихе, где говорится о «времени конца», цари севера и юга были духовными, а не буквальными силами. К тому времени я уже знал, что Сестра Уайт говорила, что книги Даниила и Откровение — одна книга, и что та же линия пророчества, которая есть у Даниила, подхватывается Иоанном в Откровении. Я обнаружил, что в отношении одиннадцатой главы Откровения, исполнившейся в истории, связанной со временем конца в 1798 году, комментарий Сестры Уайт к этой главе ясно учит, что Франция была духовным Египтом; и столь же ясно она утверждала, что в семнадцатой главе Откровения блудница на звере была духовным Вавилоном.</w:t>
      </w:r>
    </w:p>
    <w:p>
      <w:pPr>
        <w:pStyle w:val="ArticleBody"/>
        <w:jc w:val="left"/>
      </w:pPr>
      <w:r>
        <w:rPr>
          <w:rFonts w:ascii="Times New Roman" w:hAnsi="Times New Roman" w:eastAsia="Times New Roman" w:cs="Times New Roman"/>
        </w:rPr>
        <w:t>Сестра Уайт отождествляет эти две силы в книге «Великая борьба», и эти её замечания связывают воедино свидетельства Иоанна и Даниила. Определение «царя юга» в одиннадцатой главе Даниила — это власть, господствующая над Египтом, а «царь севера» — власть, господствующая над Вавилоном. То, что Библия и Дух пророчества действовали согласованно, утверждая истину, соединяя книги Даниила и Откровения для подтверждения этого, — было тем, чем я никогда не мог поступиться в угоду какому-либо заблуждающемуся богослову или заблуждающемуся самоназначенному руководителю самообеспечивающегося служения.</w:t>
      </w:r>
    </w:p>
    <w:p>
      <w:pPr>
        <w:pStyle w:val="ArticleBody"/>
        <w:jc w:val="left"/>
      </w:pPr>
      <w:r>
        <w:rPr>
          <w:rFonts w:ascii="Times New Roman" w:hAnsi="Times New Roman" w:eastAsia="Times New Roman" w:cs="Times New Roman"/>
        </w:rPr>
        <w:t>Понимать Птолемея и Уззию как символы битвы при Рафии и последствий, наступающих после того, как вознеслись их сердца, — значит руководствоваться тем фактом, что Птолемей представляет власть дракона, которая побеждает силу-посредника Рима, но затем терпит поражение от силы-посредника, победившей Птолемея в стихе десятом и в 1989 году. Исторические различия являются намеренными и важными.</w:t>
      </w:r>
    </w:p>
    <w:p>
      <w:pPr>
        <w:pStyle w:val="ArticleBody"/>
        <w:jc w:val="left"/>
      </w:pPr>
      <w:r>
        <w:rPr>
          <w:rFonts w:ascii="Times New Roman" w:hAnsi="Times New Roman" w:eastAsia="Times New Roman" w:cs="Times New Roman"/>
        </w:rPr>
        <w:t>Озия получает начертание зверя, когда пытается соединить церковь и государство; Озия — это прекрасная земля, и вопрос о прекрасной земле был важным аргументом в начале вести в 1989 году. Прекрасная земля — это Соединённые Штаты или Церковь адвентистов седьмого дня? Те, кто тогда придерживался ошибочного мнения, будто прекрасная земля — это адвентистская церковь, равно как и все, кто до сих пор так полагает, утверждали бы, что славная святая гора сорок пятого стиха — это, несомненно, Божья церковь; следовательно, для них гора и земля были одним и тем же символом. Обычное человеческое рассуждение, полагаю.</w:t>
      </w:r>
    </w:p>
    <w:p>
      <w:pPr>
        <w:pStyle w:val="ArticleBody"/>
        <w:jc w:val="left"/>
      </w:pPr>
      <w:r>
        <w:rPr>
          <w:rFonts w:ascii="Times New Roman" w:hAnsi="Times New Roman" w:eastAsia="Times New Roman" w:cs="Times New Roman"/>
        </w:rPr>
        <w:t>Озия — это славная земля, а Птолемей — Египет. Озия, как славная земля, имеет два рога протестантизма и республиканизма. Политическим проявлением Птолемея является коммунизм и его различные формы, а религиозным проявлением Птолемея — спиритизм и его различные формы. Характерной чертой власти дракона является то, что она представляет собой конфедерацию, а лжепророк, который и есть славная земля, — единая нация с двумя рогами.</w:t>
      </w:r>
    </w:p>
    <w:p>
      <w:pPr>
        <w:pStyle w:val="ArticleBody"/>
        <w:jc w:val="left"/>
      </w:pPr>
      <w:r>
        <w:rPr>
          <w:rFonts w:ascii="Times New Roman" w:hAnsi="Times New Roman" w:eastAsia="Times New Roman" w:cs="Times New Roman"/>
        </w:rPr>
        <w:t>Сороковой стих одиннадцатой главы книги пророка Даниила устанавливает, что Соединённые Штаты были орудием папства, когда в 1989 году был сметён Советский Союз. Эта истина соответствует роли двурогого земного зверя из тринадцатой главы книги Откровения, ибо обе книги тождественны.</w:t>
      </w:r>
    </w:p>
    <w:p>
      <w:pPr>
        <w:pStyle w:val="ArticleScripture"/>
        <w:jc w:val="left"/>
      </w:pPr>
      <w:r>
        <w:rPr>
          <w:rFonts w:ascii="Times New Roman" w:hAnsi="Times New Roman" w:eastAsia="Times New Roman" w:cs="Times New Roman"/>
        </w:rPr>
        <w:t>И я увидел другого зверя, выходящего из земли; и у него было два рога, как у агнца, и он говорил, как дракон. И он действует всей властью первого зверя пред ним и заставляет землю и живущих на ней поклоняться первому зверю, смертельная рана которого исцелела. Откровение 13:11, 12.</w:t>
      </w:r>
    </w:p>
    <w:p>
      <w:pPr>
        <w:pStyle w:val="ArticleBody"/>
        <w:jc w:val="left"/>
      </w:pPr>
      <w:r>
        <w:rPr>
          <w:rFonts w:ascii="Times New Roman" w:hAnsi="Times New Roman" w:eastAsia="Times New Roman" w:cs="Times New Roman"/>
        </w:rPr>
        <w:t>Тринадцатая глава Откровения определяет Соединённые Штаты как власть, действующую по поручению Папства, ибо зверь из земли «действует всей властью» зверя из моря, который явился «пред ним». Во втором стихе дракон языческого Рима дал Папству его силу, престол и великую власть. Слово, переведённое как «power», означает силу, но в двенадцатом стихе употреблено иное слово, также переведённое как «power», в значении «делегированной власти».</w:t>
      </w:r>
    </w:p>
    <w:p>
      <w:pPr>
        <w:pStyle w:val="ArticleBody"/>
        <w:jc w:val="left"/>
      </w:pPr>
      <w:r>
        <w:rPr>
          <w:rFonts w:ascii="Times New Roman" w:hAnsi="Times New Roman" w:eastAsia="Times New Roman" w:cs="Times New Roman"/>
        </w:rPr>
        <w:t>Соединённые Штаты — орудие в руках папства, прообраз которого — языческий Рим, оказавший папству военную и экономическую поддержку, как изложено во втором стихе. Тем самым языческий Рим стал прообразом Соединённых Штатов, которые также предоставят свои «колесницы, корабли и всадников» для выполнения неблаговидной работы папской власти.</w:t>
      </w:r>
    </w:p>
    <w:p>
      <w:pPr>
        <w:pStyle w:val="ArticleBody"/>
        <w:jc w:val="left"/>
      </w:pPr>
      <w:r>
        <w:rPr>
          <w:rFonts w:ascii="Times New Roman" w:hAnsi="Times New Roman" w:eastAsia="Times New Roman" w:cs="Times New Roman"/>
        </w:rPr>
        <w:t>Когда три сражения, описанные в стихах 10, 11 и 15, исполнились в истории, при каждом из них присутствовал Антиох Великий. Этот факт указывает на то, что власть, представленная в этих трёх сражениях, является заместительной властью зверя, ибо это всегда Антиох, а Антиох в 1989 году был властью, действовавшей от имени Соединённых Штатов.</w:t>
      </w:r>
    </w:p>
    <w:p>
      <w:pPr>
        <w:pStyle w:val="ArticleBody"/>
        <w:jc w:val="left"/>
      </w:pPr>
      <w:r>
        <w:rPr>
          <w:rFonts w:ascii="Times New Roman" w:hAnsi="Times New Roman" w:eastAsia="Times New Roman" w:cs="Times New Roman"/>
        </w:rPr>
        <w:t>Три битвы, ведущие к воскресному закону шестнадцатого стиха, несут на себе подпись Альфы и Омеги, а также структуру истины. В первой и третьей битве это Соединённые Штаты, обозначая альфу и омегу в первой и последней битве. Три битвы, ведущие к воскресному закону шестнадцатого стиха, также несут на себе подпись истины. Прокси-сила нацистской Украины — это средняя битва, представляющая восстание средней вехи в структуре еврейского слова «истина». Три битвы представляют период от 1989 года до воскресного закона, что означает, что они представляют «скрытую историю» сорокового стиха.</w:t>
      </w:r>
    </w:p>
    <w:p>
      <w:pPr>
        <w:pStyle w:val="ArticleBody"/>
        <w:jc w:val="left"/>
      </w:pPr>
      <w:r>
        <w:rPr>
          <w:rFonts w:ascii="Times New Roman" w:hAnsi="Times New Roman" w:eastAsia="Times New Roman" w:cs="Times New Roman"/>
        </w:rPr>
        <w:t>Откровение 11:11 указывает на 2023 год как на момент воскрешения обоих рогов. Даниил 11:11 указывает на тот же исторический период. Внутренняя линия пророчества и внешняя линия пророчества согласуются в 2023 году. Внутренняя линия — это «вещь», которую Даниил уразумел, а внешняя — это «видение», которое он уразумел.</w:t>
      </w:r>
    </w:p>
    <w:p>
      <w:pPr>
        <w:pStyle w:val="ArticleBody"/>
        <w:jc w:val="left"/>
      </w:pPr>
      <w:r>
        <w:rPr>
          <w:rFonts w:ascii="Times New Roman" w:hAnsi="Times New Roman" w:eastAsia="Times New Roman" w:cs="Times New Roman"/>
        </w:rPr>
        <w:t>Храмовое испытание, которое иллюстрирует Даниил, началось в двадцать второй день, а двадцать два года после 9/11 — момента, когда Исаия вошёл в храм, — приводят к 2023 году. Исаия относит смерть Озии, прожившего одиннадцать лет с проказой, к 9/11. Работа по возведению храма состоит сперва в закладке основания, а затем — в воздвижении храма и установлении венчающего камня, что затем ведёт к третьему лакмусовому тесту, представленному праздником труб в линии Левита 23-й главы. Внутренняя работа вечного Евангелия совершается в ходе истории внешней линии. В стихе одиннадцатом Путин типологически представлен Птолемеем, а царь Озия даёт второе свидетельство иллюстрации царя юга, который возвышается посредством военных успехов, после чего пытается внедриться в сферу религии.</w:t>
      </w:r>
    </w:p>
    <w:p>
      <w:pPr>
        <w:pStyle w:val="ArticleScripture"/>
        <w:jc w:val="left"/>
      </w:pPr>
      <w:r>
        <w:rPr>
          <w:rFonts w:ascii="Times New Roman" w:hAnsi="Times New Roman" w:eastAsia="Times New Roman" w:cs="Times New Roman"/>
        </w:rPr>
        <w:t>И царь южный раздражится, и выйдет и сразится с ним, с царем северным; и он выставит великое множество, но множество будет предано в руку его. И когда он уничтожит то множество, вознесется сердце его; и он повергнет многие десятки тысяч, но этим он не укрепится. Даниил 11:11, 12.</w:t>
      </w:r>
    </w:p>
    <w:p>
      <w:pPr>
        <w:pStyle w:val="ArticleBody"/>
        <w:jc w:val="left"/>
      </w:pPr>
      <w:r>
        <w:rPr>
          <w:rFonts w:ascii="Times New Roman" w:hAnsi="Times New Roman" w:eastAsia="Times New Roman" w:cs="Times New Roman"/>
        </w:rPr>
        <w:t>Уриа Смит рассматривает историю Птолемея Филопатора и его попытку совершить жертвоприношения в Иерусалимском храме.</w:t>
      </w:r>
    </w:p>
    <w:p>
      <w:pPr>
        <w:pStyle w:val="ArticleScripture"/>
        <w:jc w:val="left"/>
      </w:pPr>
      <w:r>
        <w:rPr>
          <w:rFonts w:ascii="Times New Roman" w:hAnsi="Times New Roman" w:eastAsia="Times New Roman" w:cs="Times New Roman"/>
        </w:rPr>
        <w:t>Птолемею недоставало благоразумия, чтобы должным образом воспользоваться своей победой. Развей он свой успех, он, вероятно, стал бы владыкой всего царства Антиоха; но, удовольствовавшись лишь несколькими устрашениями и угрозами, он заключил мир, дабы иметь возможность предаться непрерывному и ничем не обузданному удовлетворению своих скотских страстей. Так, победив врагов, он был побеждён своими пороками и, забыв о великом имени, которое мог бы стяжать, проводил время в пиршествах и распутстве.</w:t>
      </w:r>
    </w:p>
    <w:p>
      <w:pPr>
        <w:pStyle w:val="ArticleScripture"/>
        <w:jc w:val="left"/>
      </w:pPr>
      <w:r>
        <w:rPr>
          <w:rFonts w:ascii="Times New Roman" w:hAnsi="Times New Roman" w:eastAsia="Times New Roman" w:cs="Times New Roman"/>
        </w:rPr>
        <w:t>Его сердце вознеслось от успеха, но он был весьма далёк от того, чтобы этим укрепиться; ибо бесславное употребление плодов своего успеха вызвало восстание против него собственных подданных. Однако вознесение его сердца особенно обнаружилось в его сношениях с иудеями. Придя в Иерусалим, он там принёс жертвы и весьма желал войти во Святое святых храма, вопреки закону и религии того места; но, хотя и с великим трудом, будучи удержан, он покинул это место, пылая гневом на весь иудейский народ, и немедленно начал против него страшное и неумолимое гонение. В Александрии, где иудеи обитали со времён Александра и пользовались правами наиболее привилегированных граждан, в этом гонении, по Евсевию, были убиты сорок тысяч, а по Иерониму — шестьдесят тысяч. Мятеж египтян и резня иудеев, несомненно, не были рассчитаны на то, чтобы укрепить его в его царствовании, но, напротив, были достаточны, чтобы почти совершенно его разрушить. Урия Смит, Даниил и Откровение, 254.</w:t>
      </w:r>
    </w:p>
    <w:p>
      <w:pPr>
        <w:pStyle w:val="ArticleBody"/>
        <w:jc w:val="left"/>
      </w:pPr>
      <w:r>
        <w:rPr>
          <w:rFonts w:ascii="Times New Roman" w:hAnsi="Times New Roman" w:eastAsia="Times New Roman" w:cs="Times New Roman"/>
        </w:rPr>
        <w:t>Военная победа Птолемея Филопатора при Рафии в 217 г. до н. э. не укрепила его, но привела к тому, что «возгордилось сердце его». Победа в украинской войне не укрепит Путина, но приведёт к тому, что «возгордится сердце его», как и от военного успеха «возгордилось сердце» царя Озии.</w:t>
      </w:r>
    </w:p>
    <w:p>
      <w:pPr>
        <w:pStyle w:val="ArticleScripture"/>
        <w:jc w:val="left"/>
      </w:pPr>
      <w:r>
        <w:rPr>
          <w:rFonts w:ascii="Times New Roman" w:hAnsi="Times New Roman" w:eastAsia="Times New Roman" w:cs="Times New Roman"/>
        </w:rPr>
        <w:t>И Озия приготовил для всего войска щиты, копья, шлемы, панцири, луки и пращи для метания камней. И сделал он в Иерусалиме машины, изобретенные искусными мастерами, чтобы они стояли на башнях и на углах и метали стрелы и большие камни. И пронеслось имя его далеко, ибо ему оказывалась дивная помощь, доколе он не укрепился. Но когда он укрепился, вознеслось сердце его на погибель его: ибо он сделался преступником пред Господом Богом своим и вошел в храм Господень, чтобы воскурить фимиам на алтаре курения. 2 Паралипоменон 26:14–16.</w:t>
      </w:r>
    </w:p>
    <w:p>
      <w:pPr>
        <w:pStyle w:val="ArticleBody"/>
        <w:jc w:val="left"/>
      </w:pPr>
      <w:r>
        <w:rPr>
          <w:rFonts w:ascii="Times New Roman" w:hAnsi="Times New Roman" w:eastAsia="Times New Roman" w:cs="Times New Roman"/>
        </w:rPr>
        <w:t>Двое южных царей, чьи сердца возгордились вследствие военных побед, пытались войти в один и тот же храм и совершить приношение, на что имел право лишь священник. В обоих случаях священники воспрепятствовали попыткам гордых царей сделать это. Тогда один из царей предпринял ответные меры против иудеев, а другой был поражён проказой на челе.</w:t>
      </w:r>
    </w:p>
    <w:p>
      <w:pPr>
        <w:pStyle w:val="ArticleScripture"/>
        <w:jc w:val="left"/>
      </w:pPr>
      <w:r>
        <w:rPr>
          <w:rFonts w:ascii="Times New Roman" w:hAnsi="Times New Roman" w:eastAsia="Times New Roman" w:cs="Times New Roman"/>
        </w:rPr>
        <w:t>И вошел за ним священник Азария, и с ним восемьдесят священников Господних, мужей храбрых; и они противостали царю Озии и сказали ему: не тебе, Озия, воскурять фимиам пред Господом, но священникам, сынам Аарона, освященным для воскурения фимиама; выйди из святилища, ибо ты согрешил, и не будет тебе за это чести от Господа Бога. Тогда Озия разгневался; в руке у него была кадильница, чтобы воскурять фимиам; и когда он гневался на священников, проказа проступила на челе его пред священниками в доме Господнем, у жертвенника курений. И первосвященник Азария и все священники взглянули на него, и вот, он поражен проказою на челе своем; и они выгнали его оттуда; да и сам он спешил выйти, потому что Господь поразил его. И царь Озия был прокаженным до дня смерти своей и жил в отдельном доме, будучи прокаженным, ибо был отлучен от дома Господня; а Иофам, сын его, был над домом царским, судя народ земли. Прочие дела Озии, первые и последние, описал пророк Исаия, сын Амосов. 2 Паралипоменон 26:17–22.</w:t>
      </w:r>
    </w:p>
    <w:p>
      <w:pPr>
        <w:pStyle w:val="ArticleBody"/>
        <w:jc w:val="left"/>
      </w:pPr>
      <w:r>
        <w:rPr>
          <w:rFonts w:ascii="Times New Roman" w:hAnsi="Times New Roman" w:eastAsia="Times New Roman" w:cs="Times New Roman"/>
        </w:rPr>
        <w:t>В 2014 году европейские глобалисты и режим Обамы инициировали цветную революцию в Украине. В 2022 году Россия начала вторжение, которое в конечном итоге приведёт к победе Путина и России, представленных Птолемеем и Озией, царями юга. Двенадцатый стих говорит, что после победы Путина: «сердце его вознесётся; и он низвергнет многие десятки тысяч: но он не будет этим укреплён». Затем история свидетельствует о постепенной гибели его царства.</w:t>
      </w:r>
    </w:p>
    <w:p>
      <w:pPr>
        <w:pStyle w:val="ArticleBody"/>
        <w:jc w:val="left"/>
      </w:pPr>
      <w:r>
        <w:rPr>
          <w:rFonts w:ascii="Times New Roman" w:hAnsi="Times New Roman" w:eastAsia="Times New Roman" w:cs="Times New Roman"/>
        </w:rPr>
        <w:t>Постепенное угасание привело к его смерти, и к тому времени, когда Антиох Великий наносит ответный удар за своё поражение при Рафии, Антиох уже не противостоял Птолемею Филопатору; тогда он имел дело с малолетним ребёнком, который в то время был правителем Египта. Ребёнок является символом последнего поколения, так что на одном уровне малолетний царь, которого Антиох побеждает при Паниуме, — это последнее поколение царства юга. На практическом уровне малолетний царь олицетворяет слабость по сравнению с силой Антиоха.</w:t>
      </w:r>
    </w:p>
    <w:p>
      <w:pPr>
        <w:pStyle w:val="ArticleScripture"/>
        <w:jc w:val="left"/>
      </w:pPr>
      <w:r>
        <w:rPr>
          <w:rFonts w:ascii="Times New Roman" w:hAnsi="Times New Roman" w:eastAsia="Times New Roman" w:cs="Times New Roman"/>
        </w:rPr>
        <w:t>«Мир, заключённый между Птолемеем Филопатором и Антиохом, продолжался четырнадцать лет. Между тем Птолемей умер от невоздержанности и распутства, и ему наследовал его сын, Птолемей Эпифан, дитя тогда четырёх или пяти лет. Антиох же, в то же время подав мятеж в своём царстве и приведя восточные области к повиновению и умиротворив их, был свободен для всякого предприятия, когда юный Эпифан вступил на престол Египта; и, сочтя это слишком благоприятной возможностью для расширения своего владычества, чтобы упустить её, он собрал огромную армию, «большую, нежели прежняя» (ибо в своём восточном походе он собрал многочисленные силы и приобрёл великие богатства), и выступил против Египта, ожидая лёгкой победы над царём-младенцем. Каков был исход, мы вскоре увидим; ибо здесь в делах этих царств возникают новые осложнения, и на сцену истории выводятся новые действующие лица». Урия Смит, Даниил и Откровение, 255.</w:t>
      </w:r>
    </w:p>
    <w:p>
      <w:pPr>
        <w:pStyle w:val="ArticleHeading"/>
        <w:jc w:val="left"/>
      </w:pPr>
      <w:r>
        <w:rPr>
          <w:rFonts w:ascii="Arial" w:hAnsi="Arial" w:eastAsia="Arial" w:cs="Arial"/>
        </w:rPr>
        <w:t>Царь южный</w:t>
      </w:r>
    </w:p>
    <w:p>
      <w:pPr>
        <w:pStyle w:val="ArticleBody"/>
        <w:jc w:val="left"/>
      </w:pPr>
      <w:r>
        <w:rPr>
          <w:rFonts w:ascii="Times New Roman" w:hAnsi="Times New Roman" w:eastAsia="Times New Roman" w:cs="Times New Roman"/>
        </w:rPr>
        <w:t>Очертить последние шаги России — значит очертить последние шаги пророческого царя юга. Пророческой характеристикой духовного царя юга, который вошёл в пророческую историю в период времени конца в 1798 году, является то, как он приходит к своему концу. Это также пророческая характеристика царя севера и лжепророка. Все три силы, ведущие мир к Армагеддону, имеют кончины, ясно обозначенные в Слове Божьем. Что бы ни произошло с Путиным и Россией, это уже было типологически предуказано в прежних линиях царя юга.</w:t>
      </w:r>
    </w:p>
    <w:p>
      <w:pPr>
        <w:pStyle w:val="ArticleBody"/>
        <w:jc w:val="left"/>
      </w:pPr>
      <w:r>
        <w:rPr>
          <w:rFonts w:ascii="Times New Roman" w:hAnsi="Times New Roman" w:eastAsia="Times New Roman" w:cs="Times New Roman"/>
        </w:rPr>
        <w:t>Примеры падения духовного царя юга были типологически предвосхищены падением первого духовного царя юга, которым была атеистическая Франция периода Революции. Падение южного царства включает падение южного царя. Падение Наполеона соответствует падению Франции и согласуется с падением следующего царства юга, которым была Россия. Россия как современный царь юга берёт начало в революции, так же как и Франция, как царь юга, берёт начало в революции.</w:t>
      </w:r>
    </w:p>
    <w:p>
      <w:pPr>
        <w:pStyle w:val="ArticleBody"/>
        <w:jc w:val="left"/>
      </w:pPr>
      <w:r>
        <w:rPr>
          <w:rFonts w:ascii="Times New Roman" w:hAnsi="Times New Roman" w:eastAsia="Times New Roman" w:cs="Times New Roman"/>
        </w:rPr>
        <w:t>Революция — отличительная черта дракона, который является символом царей юга. Дракон, главный символ царя юга, — Сатана. И когда он пытается совершить революцию в конце тысячелетия, огонь нисходит с неба и пожирает его. Его восстание на небе вначале было альфой его восстания в конце тысячелетия.</w:t>
      </w:r>
    </w:p>
    <w:p>
      <w:pPr>
        <w:pStyle w:val="ArticleBody"/>
        <w:jc w:val="left"/>
      </w:pPr>
      <w:r>
        <w:rPr>
          <w:rFonts w:ascii="Times New Roman" w:hAnsi="Times New Roman" w:eastAsia="Times New Roman" w:cs="Times New Roman"/>
        </w:rPr>
        <w:t>В 1798 году, во время Французской революции, Франция пророчески заняла престол в качестве духовного царя юга. Та революция охватила народы Европы и в конечном итоге дошла до Русской революции, за которой в том же году вскоре последовала Большевистская революция.</w:t>
      </w:r>
    </w:p>
    <w:p>
      <w:pPr>
        <w:pStyle w:val="ArticleBody"/>
        <w:jc w:val="left"/>
      </w:pPr>
      <w:r>
        <w:rPr>
          <w:rFonts w:ascii="Times New Roman" w:hAnsi="Times New Roman" w:eastAsia="Times New Roman" w:cs="Times New Roman"/>
        </w:rPr>
        <w:t>Русская революция 1917 года состояла из двух основных этапов: Февральской революции (которая свергла царскую монархию, положила конец самодержавию и учредила Временное правительство в период двоевластия с Советами) и Октябрьской революции (также называемой большевистской революцией, в ходе которой большевики во главе с Лениным захватили власть в результате переворота, что привело к установлению советской власти и открыло путь к социализму/коммунизму).</w:t>
      </w:r>
    </w:p>
    <w:p>
      <w:pPr>
        <w:pStyle w:val="ArticleBody"/>
        <w:jc w:val="left"/>
      </w:pPr>
      <w:r>
        <w:rPr>
          <w:rFonts w:ascii="Times New Roman" w:hAnsi="Times New Roman" w:eastAsia="Times New Roman" w:cs="Times New Roman"/>
        </w:rPr>
        <w:t>В исторических анализах и революционной теории (особенно с марксистских позиций — как у Троцкого, Люксембург и других, проводящих параллели) Французскую революцию (1789–1799) часто рассматривают как типологический образец или как схему хода русских событий. Два этапа Французской революции, которые типологически соответствовали этим русским фазам, таковы:</w:t>
      </w:r>
    </w:p>
    <w:p>
      <w:pPr>
        <w:pStyle w:val="ArticleListItem"/>
        <w:ind w:left="576" w:hanging="259"/>
        <w:jc w:val="left"/>
      </w:pPr>
      <w:r>
        <w:rPr>
          <w:rFonts w:ascii="Times New Roman" w:hAnsi="Times New Roman" w:eastAsia="Times New Roman" w:cs="Times New Roman"/>
        </w:rPr>
        <w:t>• Начальная умеренная/конституционная фаза (приблизительно 1789–1792), которая соотносится с Февральской революцией. Эта французская фаза началась со штурма Бастилии, созыва Генеральных штатов/Национального собрания, отмены феодальных привилегий, Декларации прав человека и установления конституционной монархии под руководством жирондистов и умеренных реформаторов. Она свергла абсолютную монархию, но сохранила элементы буржуазного/либерального управления и двойных/оспариваемых структур власти (например, между Собранием и сохранявшейся монархией). Аналогично, Февраль 1917 года положил конец царизму, но привёл к буржуазному Временному правительству и двоевластию с Советами.</w:t>
      </w:r>
    </w:p>
    <w:p>
      <w:pPr>
        <w:pStyle w:val="ArticleListItem"/>
        <w:ind w:left="576" w:hanging="259"/>
        <w:jc w:val="left"/>
      </w:pPr>
      <w:r>
        <w:rPr>
          <w:rFonts w:ascii="Times New Roman" w:hAnsi="Times New Roman" w:eastAsia="Times New Roman" w:cs="Times New Roman"/>
        </w:rPr>
        <w:t>• Радикальная/якобинская фаза (приблизительно 1792–1794 гг., включая учреждение Первой Республики, казнь Людовика XVI и эпоху Террора при Робеспьере и якобинцах/Комитете общественного спасения) соотносится с Октябрьской (большевистской) революцией. Якобинцы посредством радикальных действий захватили власть у более умеренных жирондистов, провозгласили республику, подавили контрреволюцию и направили революцию к более глубокой социальной трансформации и к обеспечению обороны от внутренних и внешних угроз. Это отражает то, как большевики свергли Временное правительство, консолидировали пролетарское правление/диктатуру пролетариата и продвинули революционный социализм.</w:t>
      </w:r>
    </w:p>
    <w:p>
      <w:pPr>
        <w:pStyle w:val="ArticleBody"/>
        <w:jc w:val="left"/>
      </w:pPr>
      <w:r>
        <w:rPr>
          <w:rFonts w:ascii="Times New Roman" w:hAnsi="Times New Roman" w:eastAsia="Times New Roman" w:cs="Times New Roman"/>
        </w:rPr>
        <w:t>Эти параллели подчеркивают, что революции нередко следуют определённой схеме: первоначальное широкое восстание против старого режима (под руководством умеренных/буржуазных сил), за которым следует более крайний захват власти радикалами с целью «спасти» и углубить революцию в условиях кризиса. Сами большевики сознательно опирались на французский пример, рассматривая своё Октябрьское восстание как якобинский переворот — необходимый для предотвращения контрреволюции и реализации потенциала революции.</w:t>
      </w:r>
    </w:p>
    <w:p>
      <w:pPr>
        <w:pStyle w:val="ArticleBody"/>
        <w:jc w:val="left"/>
      </w:pPr>
      <w:r>
        <w:rPr>
          <w:rFonts w:ascii="Times New Roman" w:hAnsi="Times New Roman" w:eastAsia="Times New Roman" w:cs="Times New Roman"/>
        </w:rPr>
        <w:t>Данная типология встречается в таких работах, как «История русской революции» Троцкого (в которой прямо сопоставляется фаза двоевластия в России с аналогичной динамикой во Франции) и сочинениях Розы Люксембург о русских событиях, где она отмечает, что первый период Русской революции (март—октябрь) следует схеме французской революции (и английской), при этом приход большевиков к власти параллелен восхождению якобинцев.</w:t>
      </w:r>
    </w:p>
    <w:p>
      <w:pPr>
        <w:pStyle w:val="ArticleBody"/>
        <w:jc w:val="left"/>
      </w:pPr>
      <w:r>
        <w:rPr>
          <w:rFonts w:ascii="Times New Roman" w:hAnsi="Times New Roman" w:eastAsia="Times New Roman" w:cs="Times New Roman"/>
        </w:rPr>
        <w:t>Иисус всегда показывает конец посредством начала, а падение Наполеона как первого духовного царя юга соответствовало вехам в начале революции и тем самым означало падение Советского Союза.</w:t>
      </w:r>
    </w:p>
    <w:p>
      <w:pPr>
        <w:pStyle w:val="ArticleBody"/>
        <w:jc w:val="left"/>
      </w:pPr>
      <w:r>
        <w:rPr>
          <w:rFonts w:ascii="Times New Roman" w:hAnsi="Times New Roman" w:eastAsia="Times New Roman" w:cs="Times New Roman"/>
        </w:rPr>
        <w:t>Поэтапное крушение наполеоновской власти тесно соотносится с постепенным угасанием Советского Союза и его крахом в 1991 году, в той же типологической рамке, в которой две фазы Французской революции предвосхитили февральский и октябрьский этапы Российской революции 1917 года. Эта параллель распространяется и на фазу пострадикальной консолидации (бонапартизма) и ее неизбежный распад. Основанием здесь служат как общие исторические закономерности, так и марксистские анализы (прежде всего Троцкого в «Преданной революции» и родственных работах), рассматривающие Наполеона как архетип бонапартизма: режим «сильной руки», возникающий после радикального пика революции, балансирующий между классами, сохраняющий ключевые структурные завоевания революции (при одновременном подавлении ее демократического импульса), выстраивающий личную военно-бюрократическую империю, чрезмерно расширяющийся, а затем претерпевающий поэтапный крах, ведущий к частичной реставрации старого порядка.</w:t>
      </w:r>
    </w:p>
    <w:p>
      <w:pPr>
        <w:pStyle w:val="ArticleHeading"/>
        <w:jc w:val="left"/>
      </w:pPr>
      <w:r>
        <w:rPr>
          <w:rFonts w:ascii="Arial" w:hAnsi="Arial" w:eastAsia="Arial" w:cs="Arial"/>
        </w:rPr>
        <w:t>Бонапартистское восхождение Наполеона находит параллель в сталинской консолидации</w:t>
      </w:r>
    </w:p>
    <w:p>
      <w:pPr>
        <w:pStyle w:val="ArticleBody"/>
        <w:jc w:val="left"/>
      </w:pPr>
      <w:r>
        <w:rPr>
          <w:rFonts w:ascii="Times New Roman" w:hAnsi="Times New Roman" w:eastAsia="Times New Roman" w:cs="Times New Roman"/>
        </w:rPr>
        <w:t>После якобинской радикальной фазы и термидорианской реакции (1794), а также периода нестабильной Директории (1795–1799), переворот 18 брюмера (1799) Наполеона учреждает Консулат, а затем Империю (1804). Он кодифицирует и экспортирует завоевания буржуазной революции (Кодекс Наполеона, ликвидация феодальных привилегий, сильное централизованное государство), но подчиняет их авторитарному правлению, военной славе и новой элите.</w:t>
      </w:r>
    </w:p>
    <w:p>
      <w:pPr>
        <w:pStyle w:val="ArticleBody"/>
        <w:jc w:val="left"/>
      </w:pPr>
      <w:r>
        <w:rPr>
          <w:rFonts w:ascii="Times New Roman" w:hAnsi="Times New Roman" w:eastAsia="Times New Roman" w:cs="Times New Roman"/>
        </w:rPr>
        <w:t>После большевистско-октябрьской радикальной фазы и ранних советских экспериментов начинается бюрократическая дегенерация (особенно с середины 1920-х годов). Укрепление власти Сталина наносит поражение Левой оппозиции, навязывает «социализм в одной стране» и устанавливает полицейско-военно-бюрократическую диктатуру. Плановая экономика и национализированная собственность (основные завоевания Октября) сохраняются, но превращаются в орудия привилегированной касты, при отказе от интернационализма.</w:t>
      </w:r>
    </w:p>
    <w:p>
      <w:pPr>
        <w:pStyle w:val="ArticleBody"/>
        <w:jc w:val="left"/>
      </w:pPr>
      <w:r>
        <w:rPr>
          <w:rFonts w:ascii="Times New Roman" w:hAnsi="Times New Roman" w:eastAsia="Times New Roman" w:cs="Times New Roman"/>
        </w:rPr>
        <w:t>В обоих случаях революционная энергия «замораживается» и перенаправляется в русло государственной власти и экспансии под началом единоличной фигуры или аппарата (Троцкий прямо называл сталинский режим формой «советского бонапартизма», более близкой к Империи Наполеона, нежели к Консульству).</w:t>
      </w:r>
    </w:p>
    <w:p>
      <w:pPr>
        <w:pStyle w:val="ArticleHeading"/>
        <w:jc w:val="left"/>
      </w:pPr>
      <w:r>
        <w:rPr>
          <w:rFonts w:ascii="Arial" w:hAnsi="Arial" w:eastAsia="Arial" w:cs="Arial"/>
        </w:rPr>
        <w:t>Поэтапное крушение</w:t>
      </w:r>
    </w:p>
    <w:p>
      <w:pPr>
        <w:pStyle w:val="ArticleBody"/>
        <w:jc w:val="left"/>
      </w:pPr>
      <w:r>
        <w:rPr>
          <w:rFonts w:ascii="Times New Roman" w:hAnsi="Times New Roman" w:eastAsia="Times New Roman" w:cs="Times New Roman"/>
        </w:rPr>
        <w:t>Вот основная схема: упадок — не одно внезапное событие, а последовательная череда эрозий, обусловленных чрезмерной экспансией, внутренними противоречиями, военными трясинами, утратой контроля над периферией, провалившимися реформами и окончательным распадом/восстановлением.</w:t>
      </w:r>
    </w:p>
    <w:p>
      <w:pPr>
        <w:pStyle w:val="ArticleHeading"/>
        <w:jc w:val="left"/>
      </w:pPr>
      <w:r>
        <w:rPr>
          <w:rFonts w:ascii="Arial" w:hAnsi="Arial" w:eastAsia="Arial" w:cs="Arial"/>
        </w:rPr>
        <w:t>Наполеоновская сторона (1812–1815)</w:t>
      </w:r>
    </w:p>
    <w:p>
      <w:pPr>
        <w:pStyle w:val="ArticleListItem"/>
        <w:ind w:left="576" w:hanging="259"/>
        <w:jc w:val="left"/>
      </w:pPr>
      <w:r>
        <w:rPr>
          <w:rFonts w:ascii="Times New Roman" w:hAnsi="Times New Roman" w:eastAsia="Times New Roman" w:cs="Times New Roman"/>
        </w:rPr>
        <w:t>• 1812: Гибельное вторжение в Россию — Великая армия (600 000 человек) понесла сокрушительные потери из-за логистических трудностей, зимы и сопротивления. Катастрофический перелом; колоссальная утрата престижа и живой силы.</w:t>
      </w:r>
    </w:p>
    <w:p>
      <w:pPr>
        <w:pStyle w:val="ArticleListItem"/>
        <w:ind w:left="576" w:hanging="259"/>
        <w:jc w:val="left"/>
      </w:pPr>
      <w:r>
        <w:rPr>
          <w:rFonts w:ascii="Times New Roman" w:hAnsi="Times New Roman" w:eastAsia="Times New Roman" w:cs="Times New Roman"/>
        </w:rPr>
        <w:t>• 1813: Образуется коалиция против него; поражение под Лейпцигом («Битва народов») — потеря германских союзников и территорий; империя начинает сокращаться.</w:t>
      </w:r>
    </w:p>
    <w:p>
      <w:pPr>
        <w:pStyle w:val="ArticleListItem"/>
        <w:ind w:left="576" w:hanging="259"/>
        <w:jc w:val="left"/>
      </w:pPr>
      <w:r>
        <w:rPr>
          <w:rFonts w:ascii="Times New Roman" w:hAnsi="Times New Roman" w:eastAsia="Times New Roman" w:cs="Times New Roman"/>
        </w:rPr>
        <w:t>• 1814: Союзники вторглись на территорию Франции-метрополии; Париж пал; Наполеон отрёкся от престола и был сослан на Эльбу.</w:t>
      </w:r>
    </w:p>
    <w:p>
      <w:pPr>
        <w:pStyle w:val="ArticleListItem"/>
        <w:ind w:left="576" w:hanging="259"/>
        <w:jc w:val="left"/>
      </w:pPr>
      <w:r>
        <w:rPr>
          <w:rFonts w:ascii="Times New Roman" w:hAnsi="Times New Roman" w:eastAsia="Times New Roman" w:cs="Times New Roman"/>
        </w:rPr>
        <w:t>• 1815: Краткое возвращение (Сто дней), окончательное поражение при Ватерлоо; пожизненная ссылка на остров Святой Елены; реставрация монархии Бурбонов (реакционное свёртывание революционных завоеваний, хотя и не полное — некоторые правовые и административные преобразования сохранились).</w:t>
      </w:r>
    </w:p>
    <w:p>
      <w:pPr>
        <w:pStyle w:val="ArticleHeading"/>
        <w:jc w:val="left"/>
      </w:pPr>
      <w:r>
        <w:rPr>
          <w:rFonts w:ascii="Arial" w:hAnsi="Arial" w:eastAsia="Arial" w:cs="Arial"/>
        </w:rPr>
        <w:t>Советская сторона (с 1970-х годов по 1991 год)</w:t>
      </w:r>
    </w:p>
    <w:p>
      <w:pPr>
        <w:pStyle w:val="ArticleListItem"/>
        <w:ind w:left="576" w:hanging="259"/>
        <w:jc w:val="left"/>
      </w:pPr>
      <w:r>
        <w:rPr>
          <w:rFonts w:ascii="Times New Roman" w:hAnsi="Times New Roman" w:eastAsia="Times New Roman" w:cs="Times New Roman"/>
        </w:rPr>
        <w:t>• Конец 1970-х — 1980-е: экономический застой («застой» при Брежневе), хронический дефицит, технологическое отставание и истощительная гонка вооружений с США/НАТО — системное перенапряжение начинает подтачивать экономику.</w:t>
      </w:r>
    </w:p>
    <w:p>
      <w:pPr>
        <w:pStyle w:val="ArticleListItem"/>
        <w:ind w:left="576" w:hanging="259"/>
        <w:jc w:val="left"/>
      </w:pPr>
      <w:r>
        <w:rPr>
          <w:rFonts w:ascii="Times New Roman" w:hAnsi="Times New Roman" w:eastAsia="Times New Roman" w:cs="Times New Roman"/>
        </w:rPr>
        <w:t>• 1979–1989: Афганская война — советский «Вьетнам»; трясина истощает ресурсы, моральный дух и международный авторитет (отметим ироническую параллель: Наполеон был разгромлен в России; СССР был обескровлен в суровом, упорно сопротивлявшемся театре военных действий).</w:t>
      </w:r>
    </w:p>
    <w:p>
      <w:pPr>
        <w:pStyle w:val="ArticleListItem"/>
        <w:ind w:left="576" w:hanging="259"/>
        <w:jc w:val="left"/>
      </w:pPr>
      <w:r>
        <w:rPr>
          <w:rFonts w:ascii="Times New Roman" w:hAnsi="Times New Roman" w:eastAsia="Times New Roman" w:cs="Times New Roman"/>
        </w:rPr>
        <w:t>• 1985–1989: реформы перестройки/гласности Горбачёва (попытка «спасения» системы, подобно некоторым поздним наполеоновским корректировкам) вместо этого обнажают и ускоряют развитие противоречий; сателлиты Восточного блока восстают и освобождаются (Берлинская стена падает 9 ноября 1989 года, режимы рушатся в 1989–1990 годах) — утрата «внешней империи», подобно утрате Наполеоном союзных государств.</w:t>
      </w:r>
    </w:p>
    <w:p>
      <w:pPr>
        <w:pStyle w:val="ArticleListItem"/>
        <w:ind w:left="576" w:hanging="259"/>
        <w:jc w:val="left"/>
      </w:pPr>
      <w:r>
        <w:rPr>
          <w:rFonts w:ascii="Times New Roman" w:hAnsi="Times New Roman" w:eastAsia="Times New Roman" w:cs="Times New Roman"/>
        </w:rPr>
        <w:t>• 1990–1991: Внутренние националистические кризисы, республики провозглашают суверенитет; августовский путч 1991 года сторонников жёсткой линии терпит сокрушительный провал; Горбачёв уходит в отставку 25 декабря 1991 года; СССР распадается на 15 государств. Затем следует реставрация капитализма (шоковая терапия эпохи Ельцина, олигархи, приватизация) — по аналогии с реставрацией Бурбонов: дореволюционные классовые элементы (или их эквиваленты) возвращаются, сворачивая революционные отношения собственности в их полном объёме при сохранении некоторых административных форм.</w:t>
      </w:r>
    </w:p>
    <w:p>
      <w:pPr>
        <w:pStyle w:val="ArticleBody"/>
        <w:jc w:val="left"/>
      </w:pPr>
      <w:r>
        <w:rPr>
          <w:rFonts w:ascii="Times New Roman" w:hAnsi="Times New Roman" w:eastAsia="Times New Roman" w:cs="Times New Roman"/>
        </w:rPr>
        <w:t>В обоих случаях «империя» (в одном — Континентальная система Франции, в другом — советский Восточный блок/влияние СЭВ) распадается от периферии к центру, внутреннее разложение ускоряется, окончательный кризис обнажает ее внутреннюю пустоту, и старые социальные силы вновь утверждаются (монархия/капитализм). Бонапартизм оказывается неустойчивым — «пирамида, уравновешенная на острие», как выразился Троцкий, — поскольку он опирается на подавление демократической базы революции при одновременной защите (но и искажении) ее экономической базы в условиях враждебного внешнего давления. Распад Советского Союза в долгой перспективе не был «внезапным», но явился кульминацией прогрессирующего внутреннего разложения, так же как империя Наполеона не исчезла в одночасье, а разрушалась в результате последовательных поражений вплоть до реставрации.</w:t>
      </w:r>
    </w:p>
    <w:p>
      <w:pPr>
        <w:pStyle w:val="ArticleBody"/>
        <w:jc w:val="left"/>
      </w:pPr>
      <w:r>
        <w:rPr>
          <w:rFonts w:ascii="Times New Roman" w:hAnsi="Times New Roman" w:eastAsia="Times New Roman" w:cs="Times New Roman"/>
        </w:rPr>
        <w:t>Начало и конец Франции и Советского Союза соотносятся со свидетельством о царе Озии и Птолемее. Птолемей IV Филопатор одерживает решительную победу в битве при Рафии (217 г. до н. э.) над царём севера (Антиохом III), но «он не укрепится этим» — он заключает мир вместо того, чтобы развить успех, возвращается к роскоши и самовозвеличиванию, затем (согласно свидетельству, сохранившемуся в 3 Маккавейской 1–2) Птолемей посещает Иерусалим после своего торжества. Сердце его вознеслось, он пытается войти во Святое святых и сам принести жертву — акт узурпации и дерзкого противления истинному Богу. Он поражён Богом (параличом), унижён и обращается к преследованию народа Божия. С этого времени его царствование — непрерывный упадок: нравственное растление, внутренние мятежи и утрата силы вплоть до смерти. Это точное отражение царя Озии (2 Паралипоменон 26:16–21), сердце которого вознеслось после военных успехов; затем он вошёл в храм, чтобы воскурить фимиам (узурпируя служение священников), и был поражён проказой на челе, что было публичным, видимым судом. С тех пор Озия жил в уединении, отлучённый от дома Господня, до самой смерти — медленная, затяжная кончина, а не мгновенное истребление.</w:t>
      </w:r>
    </w:p>
    <w:p>
      <w:pPr>
        <w:pStyle w:val="ArticleBody"/>
        <w:jc w:val="left"/>
      </w:pPr>
      <w:r>
        <w:rPr>
          <w:rFonts w:ascii="Times New Roman" w:hAnsi="Times New Roman" w:eastAsia="Times New Roman" w:cs="Times New Roman"/>
        </w:rPr>
        <w:t>Оба — цари юга, чья гордыня проявляется во вторжении в Иерусалимский храм, за которым следует постепенный, разъедающий конец вместо немедленного краха. Это типологический образец для каждого последующего «царя юга».</w:t>
      </w:r>
    </w:p>
    <w:p>
      <w:pPr>
        <w:pStyle w:val="ArticleHeading"/>
        <w:jc w:val="left"/>
      </w:pPr>
      <w:r>
        <w:rPr>
          <w:rFonts w:ascii="Arial" w:hAnsi="Arial" w:eastAsia="Arial" w:cs="Arial"/>
        </w:rPr>
        <w:t>1798: Франция становится духовным Царём Юга</w:t>
      </w:r>
    </w:p>
    <w:p>
      <w:pPr>
        <w:pStyle w:val="ArticleBody"/>
        <w:jc w:val="left"/>
      </w:pPr>
      <w:r>
        <w:rPr>
          <w:rFonts w:ascii="Times New Roman" w:hAnsi="Times New Roman" w:eastAsia="Times New Roman" w:cs="Times New Roman"/>
        </w:rPr>
        <w:t>Во «время конца» (1798 г.) атеистическая Франция (власть, только что проявившая духовные черты Египта — открытое отрицание Бога, как в Откровении 11:8) наносит удар по царю севера (Папству), взяв в плен Папу Римского. Наполеон является военным воплощением этого удара. Франция в 1798 году носит корону юга, ибо она превозносит тот же атеистический дух, который олицетворял древний Египет.</w:t>
      </w:r>
    </w:p>
    <w:p>
      <w:pPr>
        <w:pStyle w:val="ArticleBody"/>
        <w:jc w:val="left"/>
      </w:pPr>
      <w:r>
        <w:rPr>
          <w:rFonts w:ascii="Times New Roman" w:hAnsi="Times New Roman" w:eastAsia="Times New Roman" w:cs="Times New Roman"/>
        </w:rPr>
        <w:t>Но так же, как Птолемей не смог «в полной мере воспользоваться плодами своей победы», радикальная фаза Французской революции не смогла сохранить или полностью экспортировать свои завоевания. Венец юга передается дальше по мере того, как философия атеизма созревает и обретает новое государственное выражение.</w:t>
      </w:r>
    </w:p>
    <w:p>
      <w:pPr>
        <w:pStyle w:val="ArticleHeading"/>
        <w:jc w:val="left"/>
      </w:pPr>
      <w:r>
        <w:rPr>
          <w:rFonts w:ascii="Arial" w:hAnsi="Arial" w:eastAsia="Arial" w:cs="Arial"/>
        </w:rPr>
        <w:t>Символы прогрессивного лидерства: от Наполеона — к Ленину — к Сталину</w:t>
      </w:r>
    </w:p>
    <w:p>
      <w:pPr>
        <w:pStyle w:val="ArticleBody"/>
        <w:jc w:val="left"/>
      </w:pPr>
      <w:r>
        <w:rPr>
          <w:rFonts w:ascii="Times New Roman" w:hAnsi="Times New Roman" w:eastAsia="Times New Roman" w:cs="Times New Roman"/>
        </w:rPr>
        <w:t>Эти три не случайны; это поэтапные завершения — каждое представляет собой дальнейшую стадию на пути царя юга к его собственному медленному распаду. Наполеон — первый великий символ после 1798 года. Победив в Египте (буквальном юге), он переоценивает свои силы: русская кампания 1812 года обернулась катастрофой, положив начало последовательной утрате его периферийной империи шаг за шагом (1813–1814); он терпит окончательное поражение (Ватерлоо, 1815) и дважды отправляется в ссылку. Наполеон представляет собой поступательное, фазовое угасание — в точности подобно Птолемею и Озии.</w:t>
      </w:r>
    </w:p>
    <w:p>
      <w:pPr>
        <w:pStyle w:val="ArticleBody"/>
        <w:jc w:val="left"/>
      </w:pPr>
      <w:r>
        <w:rPr>
          <w:rFonts w:ascii="Times New Roman" w:hAnsi="Times New Roman" w:eastAsia="Times New Roman" w:cs="Times New Roman"/>
        </w:rPr>
        <w:t>Ленин захватил корону в Октябрьской революции 1917 года. Большевистский «натиск» продолжает войну против старого порядка (включая религиозную власть). Однако радикальная фаза не способна к стабилизации; здоровье самого Ленина рано подрывается, и система начинает бюрократизироваться.</w:t>
      </w:r>
    </w:p>
    <w:p>
      <w:pPr>
        <w:pStyle w:val="ArticleBody"/>
        <w:jc w:val="left"/>
      </w:pPr>
      <w:r>
        <w:rPr>
          <w:rFonts w:ascii="Times New Roman" w:hAnsi="Times New Roman" w:eastAsia="Times New Roman" w:cs="Times New Roman"/>
        </w:rPr>
        <w:t>Сталин, консолидатор (советский бонапартизм), «замораживает» революцию в военно-бюрократическую империю, сохраняет основные завоевания (национализированную экономику — антифеодальный аналог Кодекса Наполеона), но обращает власть внутрь (чистки) и вовне (экспансия). Однако сердце превозносится в атеизме; система не может по-настоящему «в полной мере воспользоваться своей победой». Перенапряжение сил (Афганистан — параллель России для Наполеона), стагнация, провал реформ (перестройка была последней отчаянной попыткой), утрата сателлитов (1989–90 = утрата «союзников») и окончательный распад (1991).</w:t>
      </w:r>
    </w:p>
    <w:p>
      <w:pPr>
        <w:pStyle w:val="ArticleBody"/>
        <w:jc w:val="left"/>
      </w:pPr>
      <w:r>
        <w:rPr>
          <w:rFonts w:ascii="Times New Roman" w:hAnsi="Times New Roman" w:eastAsia="Times New Roman" w:cs="Times New Roman"/>
        </w:rPr>
        <w:t>Распад Советского Союза был не внезапным — он был постепенным, точно так же, как империя Наполеона приходила в упадок шаг за шагом и как царствования Птолемея и Озии зачахли после момента их храмовой гордыни. «Духовный» царь юга (атеизм в государственной форме) подвергся собственному затяжному суду: изнутри выхолощенный, неспособный поддерживать ложь, сметённый встречным движением царя севера (возрождением Папства в образовавшемся вакууме).</w:t>
      </w:r>
    </w:p>
    <w:p>
      <w:pPr>
        <w:pStyle w:val="ArticleBody"/>
        <w:jc w:val="left"/>
      </w:pPr>
      <w:r>
        <w:rPr>
          <w:rFonts w:ascii="Times New Roman" w:hAnsi="Times New Roman" w:eastAsia="Times New Roman" w:cs="Times New Roman"/>
        </w:rPr>
        <w:t>Французская революция (в два этапа) является типологическим прообразом Русской революции (Февральской и Октябрьской/большевистской). Наполеоновский бонапартизм и последующий постепенный упадок типологически предвосхищают сталинскую консолидацию и постепенный упадок Советского Союза. Все это — современное развертывание линии царя южного из 11-й главы книги Даниила: от рафийской неудачи Птолемея и храмовой гордыни, через тождественный грех Озии и его затяжную кончину, к Франции 1798 года и ее атеистическому наследнику (эпохе Ленина—Сталина), не сумевшему укрепиться своими победами.</w:t>
      </w:r>
    </w:p>
    <w:p>
      <w:pPr>
        <w:pStyle w:val="ArticleBody"/>
        <w:jc w:val="left"/>
      </w:pPr>
      <w:r>
        <w:rPr>
          <w:rFonts w:ascii="Times New Roman" w:hAnsi="Times New Roman" w:eastAsia="Times New Roman" w:cs="Times New Roman"/>
        </w:rPr>
        <w:t>Ленин — радикальный основатель или захватчик власти (параллель восхождению якобинцев/большевиков; фаза «натиска» после 1917 года, сродни раннему Консульству Наполеона после Брюмера). Сталин был бонапартистским консолидатором (строитель советской империи, чистки, победа во Второй мировой войне, апогей холодной войны; сердце его превознеслось в безбожии, но он не смог в полной мере «укрепить» победу в долгосрочной перспективе — начинается чрезмерное расширение).</w:t>
      </w:r>
    </w:p>
    <w:p>
      <w:pPr>
        <w:pStyle w:val="ArticleBody"/>
        <w:jc w:val="left"/>
      </w:pPr>
      <w:r>
        <w:rPr>
          <w:rFonts w:ascii="Times New Roman" w:hAnsi="Times New Roman" w:eastAsia="Times New Roman" w:cs="Times New Roman"/>
        </w:rPr>
        <w:t>Хрущёв — лидер «оттепели» после апогея системы (1953–1964): разоблачает Сталина (Секретный доклад 1956 года), вскрывает отдельные проявления коррупции, предпринимает ограниченные реформы, но не в состоянии разрешить системные противоречия. Это аналогично «термидорианской» или фазе раннего упадка — ослабление террора при сохранении ядра атеистической структуры, при этом престиж подтачивается (например, унижение в ходе Карибского кризиса 1962 года напоминает небольшие поражения Наполеона, предшествовавшие крупным).</w:t>
      </w:r>
    </w:p>
    <w:p>
      <w:pPr>
        <w:pStyle w:val="ArticleBody"/>
        <w:jc w:val="left"/>
      </w:pPr>
      <w:r>
        <w:rPr>
          <w:rFonts w:ascii="Times New Roman" w:hAnsi="Times New Roman" w:eastAsia="Times New Roman" w:cs="Times New Roman"/>
        </w:rPr>
        <w:t>Горбачёв был отчаянным реформатором (1985–1991): перестройка (реструктуризация) и гласность (открытость) были последними попытками «спасти» систему, но они лишь ускорили её крах — утрату Восточного блока (1989, Берлинская стена), внутренние восстания. Это наиболее ясный маркер «поступательного конца»: подобно поздним попыткам Наполеона скорректировать курс перед вторжением 1814 года или затяжному упадку Птолемея/Уззии после храмовой гордыни. Конкордат/встреча 1989 года Горбачёва с Папой Иоанном Павлом II (царём севера) символизирует духовное поражение — атеизм южного царя уступает папскому возрождению.</w:t>
      </w:r>
    </w:p>
    <w:p>
      <w:pPr>
        <w:pStyle w:val="ArticleBody"/>
        <w:jc w:val="left"/>
      </w:pPr>
      <w:r>
        <w:rPr>
          <w:rFonts w:ascii="Times New Roman" w:hAnsi="Times New Roman" w:eastAsia="Times New Roman" w:cs="Times New Roman"/>
        </w:rPr>
        <w:t>Ельцин был фигурой окончательного распада (с 1991 года), возглавившей сопротивление августовскому путчу 1991 года, ставшей президентом России, возглавившей процесс распада СССР (декабрь 1991 года), проведшей шоковую терапию, приватизацию, реставрацию капитализма. Он воплощает хаотический финал и частичную «реставрацию» дореволюционных элементов (олигархического капитализма, по образцу возвращения Бурбонов после Наполеона). Дворец южного царя сметён, что является исполнением Дан. 11:40 о вихревом завоевании со стороны севера (Папство через союз с США).</w:t>
      </w:r>
    </w:p>
    <w:p>
      <w:pPr>
        <w:pStyle w:val="ArticleBody"/>
        <w:jc w:val="left"/>
      </w:pPr>
      <w:r>
        <w:rPr>
          <w:rFonts w:ascii="Times New Roman" w:hAnsi="Times New Roman" w:eastAsia="Times New Roman" w:cs="Times New Roman"/>
        </w:rPr>
        <w:t>Типология подчёркивает не мгновенное падение, а затяжной, поэтапный суд — подобно тому, как победа Птолемея IV при Рафии привела к гордыне, вторжению в храм, поражению от Бога и медленному разложению; как Озия был изолирован с проказой до самой смерти; как у Наполеона последовали поэтапные утраты (Россия, Лейпциг, Париж, Эльба, Ватерлоо). Советская линия указывает на апогей мощи при Сталине, на постепенное выхолащивание в период хрущёвской «оттепели», обнажающее трещины системы. Затем застой брежневской эпохи, а затем реформы Горбачёва выступают катализаторами; эпоха Ельцина завершает этот цикл (СССР распадается, государственная форма атеизма прекращает своё существование). «Вознесшееся сердце» проявляется по всей линии (атеистическая дерзость), но никто не «извлекает максимум из победы».</w:t>
      </w:r>
    </w:p>
    <w:p>
      <w:pPr>
        <w:pStyle w:val="ArticleBody"/>
        <w:jc w:val="left"/>
      </w:pPr>
      <w:r>
        <w:rPr>
          <w:rFonts w:ascii="Times New Roman" w:hAnsi="Times New Roman" w:eastAsia="Times New Roman" w:cs="Times New Roman"/>
        </w:rPr>
        <w:t>Конец царей юга носит постепенный характер; погибель сатаны началась на кресте, и в конечном итоге он будет сослан в изгнание на тысячу лет, а затем умрёт.</w:t>
      </w:r>
    </w:p>
    <w:p>
      <w:pPr>
        <w:pStyle w:val="ArticleScripture"/>
        <w:jc w:val="left"/>
      </w:pPr>
      <w:r>
        <w:rPr>
          <w:rFonts w:ascii="Times New Roman" w:hAnsi="Times New Roman" w:eastAsia="Times New Roman" w:cs="Times New Roman"/>
        </w:rPr>
        <w:t>И увидел я ангела, сходящего с неба, имеющего ключ от бездны и большую цепь в руке своей. И он схватил дракона, змея древнего, который есть диавол и сатана, и сковал его на тысячу лет, и вверг его в бездну, и заключил его, и наложил печать над ним, чтобы он более не прельщал народы, доколе не окончится тысяча лет; после же сего ему надлежит быть освобожденным на малое время.</w:t>
      </w:r>
    </w:p>
    <w:p>
      <w:pPr>
        <w:pStyle w:val="ArticleScripture"/>
        <w:jc w:val="left"/>
      </w:pPr>
      <w:r>
        <w:rPr>
          <w:rFonts w:ascii="Times New Roman" w:hAnsi="Times New Roman" w:eastAsia="Times New Roman" w:cs="Times New Roman"/>
        </w:rPr>
        <w:t>И увидел я престолы и сидящих на них, которым дано было судить; и увидел я души обезглавленных за свидетельство Иисуса и за слово Божие, которые не поклонились зверю ни образу его и не приняли начертания его ни на чело свое, ни на руку свою; они ожили и царствовали со Христом тысячу лет. Прочие же из умерших не ожили, доколе не окончится тысяча лет.</w:t>
      </w:r>
    </w:p>
    <w:p>
      <w:pPr>
        <w:pStyle w:val="ArticleScripture"/>
        <w:jc w:val="left"/>
      </w:pPr>
      <w:r>
        <w:rPr>
          <w:rFonts w:ascii="Times New Roman" w:hAnsi="Times New Roman" w:eastAsia="Times New Roman" w:cs="Times New Roman"/>
        </w:rPr>
        <w:t>Сие есть первое воскресение. Блажен и свят, имеющий участие в воскресении первом: над таковыми вторая смерть не имеет власти; но они будут священниками Бога и Христа и будут царствовать с Ним тысячу лет.</w:t>
      </w:r>
    </w:p>
    <w:p>
      <w:pPr>
        <w:pStyle w:val="ArticleScripture"/>
        <w:jc w:val="left"/>
      </w:pPr>
      <w:r>
        <w:rPr>
          <w:rFonts w:ascii="Times New Roman" w:hAnsi="Times New Roman" w:eastAsia="Times New Roman" w:cs="Times New Roman"/>
        </w:rPr>
        <w:t>Когда же окончится тысяча лет, сатана будет освобожден из темницы своей и выйдет обольщать народы, находящиеся на четырех углах земли, Гога и Магога, и собирать их на брань; число их — как песок морской. И вышли на широту земли и окружили стан святых и город возлюбленный; и ниспал огонь с неба от Бога и пожрал их. И дьявол, прельщавший их, ввержен в озеро огненное и серное, где зверь и лжепророк, и будут мучиться день и ночь во веки веков. Откровение 20:1–10.</w:t>
      </w:r>
    </w:p>
    <w:p>
      <w:pPr>
        <w:pStyle w:val="ArticleBody"/>
        <w:jc w:val="left"/>
      </w:pPr>
      <w:r>
        <w:rPr>
          <w:rFonts w:ascii="Times New Roman" w:hAnsi="Times New Roman" w:eastAsia="Times New Roman" w:cs="Times New Roman"/>
        </w:rPr>
        <w:t>Мы продолжим наши рассуждения о южном царе в одиннадцатой главе книги Даниила (стихи 11–15) в следующей статье.</w:t>
      </w:r>
    </w:p>
    <w:p>
      <w:pPr>
        <w:pStyle w:val="ArticleBody"/>
        <w:jc w:val="left"/>
      </w:pPr>
      <w:r>
        <w:rPr>
          <w:rFonts w:ascii="Times New Roman" w:hAnsi="Times New Roman" w:eastAsia="Times New Roman" w:cs="Times New Roman"/>
        </w:rPr>
        <w:t>Журнал «Время конца» был издан в 1996 году и представляет пророчество из книги Даниила, с которого была снята печать в 1989 году. Недавно этот журнал был прочитан ChatGPT, которому было предложено оценить роль Украины в истории сорокового стиха, представленной в журнале. Ниже приводится разбор журнала, находящегося в открытом доступе уже тридцать лет. Первое место из трудов Эллен Уайт, приведённое в журнале, — «Свидетельства», том 9, 11.</w:t>
      </w:r>
    </w:p>
    <w:p>
      <w:pPr>
        <w:pStyle w:val="ArticleHeading"/>
        <w:jc w:val="left"/>
      </w:pPr>
      <w:r>
        <w:rPr>
          <w:rFonts w:ascii="Arial" w:hAnsi="Arial" w:eastAsia="Arial" w:cs="Arial"/>
        </w:rPr>
        <w:t>Обзор: Украина в пророческом контексте</w:t>
      </w:r>
    </w:p>
    <w:p>
      <w:pPr>
        <w:pStyle w:val="ArticleBody"/>
        <w:jc w:val="left"/>
      </w:pPr>
      <w:r>
        <w:rPr>
          <w:rFonts w:ascii="Times New Roman" w:hAnsi="Times New Roman" w:eastAsia="Times New Roman" w:cs="Times New Roman"/>
        </w:rPr>
        <w:t>В пророческом очерке журнала, посвящённом Дан. 11:40–45, Украина рассматривается в связи с распадом Советского Союза и борьбой между папством (царём северным) и атеистическим коммунизмом (царём южным). Украина представлена как ключевое религиозное и геополитическое поле битвы на заключительных этапах опосредованных войн, особенно в связи с Украинской католической церковью и её легализацией после десятилетий подавления при советской власти.</w:t>
      </w:r>
    </w:p>
    <w:p>
      <w:pPr>
        <w:pStyle w:val="ArticleBody"/>
        <w:jc w:val="left"/>
      </w:pPr>
      <w:r>
        <w:rPr>
          <w:rFonts w:ascii="Times New Roman" w:hAnsi="Times New Roman" w:eastAsia="Times New Roman" w:cs="Times New Roman"/>
        </w:rPr>
        <w:t>Журнал представляет Украину как часть более широкого пророческого исполнения Дан. 11:40, описывая сметение царя юга посредством союза Ватикана и Соединённых Штатов. Украина показана как свидетельство ослабления советского атеизма и возрождения католического влияния в Восточной Европе.</w:t>
      </w:r>
    </w:p>
    <w:p>
      <w:pPr>
        <w:pStyle w:val="ArticleHeading"/>
        <w:jc w:val="left"/>
      </w:pPr>
      <w:r>
        <w:rPr>
          <w:rFonts w:ascii="Arial" w:hAnsi="Arial" w:eastAsia="Arial" w:cs="Arial"/>
        </w:rPr>
        <w:t>Украина в войне между Царём Севера и Царём Юга</w:t>
      </w:r>
    </w:p>
    <w:p>
      <w:pPr>
        <w:pStyle w:val="ArticleBody"/>
        <w:jc w:val="left"/>
      </w:pPr>
      <w:r>
        <w:rPr>
          <w:rFonts w:ascii="Times New Roman" w:hAnsi="Times New Roman" w:eastAsia="Times New Roman" w:cs="Times New Roman"/>
        </w:rPr>
        <w:t>Журнал учит, что царь южный — это атеизм, воплощённый сперва во Франции (1798), а затем в Советской России. Царь северный — папство, а Даниила 11:40 описывает духовную войну, начинающуюся в 1798 году и завершающуюся распадом Советского Союза в 1989 году. В этом контексте Украина предстает как часть советского блока, сметённого во исполнение Даниила 11:40. Публикация представляет распад Советского Союза как первый шаг в исцелении смертельной раны Папства (Откровение 13).</w:t>
      </w:r>
    </w:p>
    <w:p>
      <w:pPr>
        <w:pStyle w:val="ArticleHeading"/>
        <w:jc w:val="left"/>
      </w:pPr>
      <w:r>
        <w:rPr>
          <w:rFonts w:ascii="Arial" w:hAnsi="Arial" w:eastAsia="Arial" w:cs="Arial"/>
        </w:rPr>
        <w:t>Подавление Украинской католической церкви (цитируемые источники)</w:t>
      </w:r>
    </w:p>
    <w:p>
      <w:pPr>
        <w:pStyle w:val="ArticleBody"/>
        <w:jc w:val="left"/>
      </w:pPr>
      <w:r>
        <w:rPr>
          <w:rFonts w:ascii="Times New Roman" w:hAnsi="Times New Roman" w:eastAsia="Times New Roman" w:cs="Times New Roman"/>
        </w:rPr>
        <w:t>Журнал содержит светскую документацию о гонениях на католиков при советской власти.</w:t>
      </w:r>
    </w:p>
    <w:p>
      <w:pPr>
        <w:pStyle w:val="ArticleBody"/>
        <w:jc w:val="left"/>
      </w:pPr>
      <w:r>
        <w:rPr>
          <w:rFonts w:ascii="Times New Roman" w:hAnsi="Times New Roman" w:eastAsia="Times New Roman" w:cs="Times New Roman"/>
        </w:rPr>
        <w:t>Из журнала Time, 4 декабря 1989 года:</w:t>
      </w:r>
    </w:p>
    <w:p>
      <w:pPr>
        <w:pStyle w:val="ArticleScripture"/>
        <w:jc w:val="left"/>
      </w:pPr>
      <w:r>
        <w:rPr>
          <w:rFonts w:ascii="Times New Roman" w:hAnsi="Times New Roman" w:eastAsia="Times New Roman" w:cs="Times New Roman"/>
        </w:rPr>
        <w:t>После Второй мировой войны жестокие, но в целом менее кровопролитные гонения распространились на Украину и новый советский блок, затронув миллионы римских католиков и протестантов, а также православных.</w:t>
      </w:r>
    </w:p>
    <w:p>
      <w:pPr>
        <w:pStyle w:val="ArticleBody"/>
        <w:jc w:val="left"/>
      </w:pPr>
      <w:r>
        <w:rPr>
          <w:rFonts w:ascii="Times New Roman" w:hAnsi="Times New Roman" w:eastAsia="Times New Roman" w:cs="Times New Roman"/>
        </w:rPr>
        <w:t>Украина рассматривается как один из основных регионов, где католицизм подвергался подавлению при коммунистическом режиме.</w:t>
      </w:r>
    </w:p>
    <w:p>
      <w:pPr>
        <w:pStyle w:val="ArticleHeading"/>
        <w:jc w:val="left"/>
      </w:pPr>
      <w:r>
        <w:rPr>
          <w:rFonts w:ascii="Arial" w:hAnsi="Arial" w:eastAsia="Arial" w:cs="Arial"/>
        </w:rPr>
        <w:t>Легализация Украинской Католической Церкви</w:t>
      </w:r>
    </w:p>
    <w:p>
      <w:pPr>
        <w:pStyle w:val="ArticleBody"/>
        <w:jc w:val="left"/>
      </w:pPr>
      <w:r>
        <w:rPr>
          <w:rFonts w:ascii="Times New Roman" w:hAnsi="Times New Roman" w:eastAsia="Times New Roman" w:cs="Times New Roman"/>
        </w:rPr>
        <w:t>Одним из центральных вопросов дискуссии об Украине является легализация долгое время запрещённой Украинской Католической Церкви.</w:t>
      </w:r>
    </w:p>
    <w:p>
      <w:pPr>
        <w:pStyle w:val="ArticleBody"/>
        <w:jc w:val="left"/>
      </w:pPr>
      <w:r>
        <w:rPr>
          <w:rFonts w:ascii="Times New Roman" w:hAnsi="Times New Roman" w:eastAsia="Times New Roman" w:cs="Times New Roman"/>
        </w:rPr>
        <w:t>Из журнала «Life», декабрь 1989 года:</w:t>
      </w:r>
    </w:p>
    <w:p>
      <w:pPr>
        <w:pStyle w:val="ArticleScripture"/>
        <w:jc w:val="left"/>
      </w:pPr>
      <w:r>
        <w:rPr>
          <w:rFonts w:ascii="Times New Roman" w:hAnsi="Times New Roman" w:eastAsia="Times New Roman" w:cs="Times New Roman"/>
        </w:rPr>
        <w:t>Недавно в Чехословакии были назначены три новых католических епископа. А в этом месяце Горбачёв встретится с Папой Римским Иоанном Павлом II в ходе визита в Италию — это будет первая личная встреча между руководителями Кремля и Ватикана. Эти встречи могут привести к легализации давно запрещённой в СССР Украинской греко-католической Церкви.</w:t>
      </w:r>
    </w:p>
    <w:p>
      <w:pPr>
        <w:pStyle w:val="ArticleBody"/>
        <w:jc w:val="left"/>
      </w:pPr>
      <w:r>
        <w:rPr>
          <w:rFonts w:ascii="Times New Roman" w:hAnsi="Times New Roman" w:eastAsia="Times New Roman" w:cs="Times New Roman"/>
        </w:rPr>
        <w:t>Из «U.S. News &amp; World Report», 11 декабря 1989 года:</w:t>
      </w:r>
    </w:p>
    <w:p>
      <w:pPr>
        <w:pStyle w:val="ArticleScripture"/>
        <w:jc w:val="left"/>
      </w:pPr>
      <w:r>
        <w:rPr>
          <w:rFonts w:ascii="Times New Roman" w:hAnsi="Times New Roman" w:eastAsia="Times New Roman" w:cs="Times New Roman"/>
        </w:rPr>
        <w:t>Ожидается, что возрождение религиозной свободы будет включать снятие официального запрета на Украинскую Католическую Церковь, насчитывающую пять миллионов верующих, которая с 1946 года, когда Сталин распорядился включить её в состав Русской Православной Церкви, сохранялась в подполье. Добиться легализации Украинской Церкви было одной из первостепенных целей Папы Римского.</w:t>
      </w:r>
    </w:p>
    <w:p>
      <w:pPr>
        <w:pStyle w:val="ArticleBody"/>
        <w:jc w:val="left"/>
      </w:pPr>
      <w:r>
        <w:rPr>
          <w:rFonts w:ascii="Times New Roman" w:hAnsi="Times New Roman" w:eastAsia="Times New Roman" w:cs="Times New Roman"/>
        </w:rPr>
        <w:t>Журнал представляет это как свидетельство ослабления атеистического контроля и восстановления католической власти. Это рассматривается как непосредственный результат дипломатического давления Ватикана и как веха в исполнении Дан. 11:40; в качестве наглядного примера восстановления влияния Папства на бывшей коммунистической территории приводится Украина.</w:t>
      </w:r>
    </w:p>
    <w:p>
      <w:pPr>
        <w:pStyle w:val="ArticleHeading"/>
        <w:jc w:val="left"/>
      </w:pPr>
      <w:r>
        <w:rPr>
          <w:rFonts w:ascii="Arial" w:hAnsi="Arial" w:eastAsia="Arial" w:cs="Arial"/>
        </w:rPr>
        <w:t>Украина как свидетельство продвижения папства</w:t>
      </w:r>
    </w:p>
    <w:p>
      <w:pPr>
        <w:pStyle w:val="ArticleBody"/>
        <w:jc w:val="left"/>
      </w:pPr>
      <w:r>
        <w:rPr>
          <w:rFonts w:ascii="Times New Roman" w:hAnsi="Times New Roman" w:eastAsia="Times New Roman" w:cs="Times New Roman"/>
        </w:rPr>
        <w:t>Крах коммунизма — не только политическое изменение, но и духовное поражение атеизма, геополитическое наступление Папства и начало возвращения Папства к мировому господству. Украина становится показательным примером демонтажа советской системы религиозного подавления и стратегической победы Рима в Восточной Европе. Это представляет собой зримый переход от навязанного атеизма к восстановленной католической власти, а легализация Украинской католической церкви рассматривается как пророческое подтверждение того, что царь северный сметал царя южного «как вихрь».</w:t>
      </w:r>
    </w:p>
    <w:p>
      <w:pPr>
        <w:pStyle w:val="ArticleHeading"/>
        <w:jc w:val="left"/>
      </w:pPr>
      <w:r>
        <w:rPr>
          <w:rFonts w:ascii="Arial" w:hAnsi="Arial" w:eastAsia="Arial" w:cs="Arial"/>
        </w:rPr>
        <w:t>Украина и более широкая пророческая последовательность</w:t>
      </w:r>
    </w:p>
    <w:p>
      <w:pPr>
        <w:pStyle w:val="ArticleListItem"/>
        <w:ind w:left="576" w:hanging="259"/>
        <w:jc w:val="left"/>
      </w:pPr>
      <w:r>
        <w:rPr>
          <w:rFonts w:ascii="Times New Roman" w:hAnsi="Times New Roman" w:eastAsia="Times New Roman" w:cs="Times New Roman"/>
        </w:rPr>
        <w:t>1. 1798 — Папство получает смертельную рану.</w:t>
      </w:r>
    </w:p>
    <w:p>
      <w:pPr>
        <w:pStyle w:val="ArticleListItem"/>
        <w:ind w:left="576" w:hanging="259"/>
        <w:jc w:val="left"/>
      </w:pPr>
      <w:r>
        <w:rPr>
          <w:rFonts w:ascii="Times New Roman" w:hAnsi="Times New Roman" w:eastAsia="Times New Roman" w:cs="Times New Roman"/>
        </w:rPr>
        <w:t>2. 1917 — атеизм переселяется в Россию (Большевистская революция).</w:t>
      </w:r>
    </w:p>
    <w:p>
      <w:pPr>
        <w:pStyle w:val="ArticleListItem"/>
        <w:ind w:left="576" w:hanging="259"/>
        <w:jc w:val="left"/>
      </w:pPr>
      <w:r>
        <w:rPr>
          <w:rFonts w:ascii="Times New Roman" w:hAnsi="Times New Roman" w:eastAsia="Times New Roman" w:cs="Times New Roman"/>
        </w:rPr>
        <w:t>3. 1989 — Советский Союз распадается.</w:t>
      </w:r>
    </w:p>
    <w:p>
      <w:pPr>
        <w:pStyle w:val="ArticleListItem"/>
        <w:ind w:left="576" w:hanging="259"/>
        <w:jc w:val="left"/>
      </w:pPr>
      <w:r>
        <w:rPr>
          <w:rFonts w:ascii="Times New Roman" w:hAnsi="Times New Roman" w:eastAsia="Times New Roman" w:cs="Times New Roman"/>
        </w:rPr>
        <w:t>4. Украина — Католическая Церковь легализована.</w:t>
      </w:r>
    </w:p>
    <w:p>
      <w:pPr>
        <w:pStyle w:val="ArticleListItem"/>
        <w:ind w:left="576" w:hanging="259"/>
        <w:jc w:val="left"/>
      </w:pPr>
      <w:r>
        <w:rPr>
          <w:rFonts w:ascii="Times New Roman" w:hAnsi="Times New Roman" w:eastAsia="Times New Roman" w:cs="Times New Roman"/>
        </w:rPr>
        <w:t>5. Папство вновь обретает геополитическое влияние.</w:t>
      </w:r>
    </w:p>
    <w:p>
      <w:pPr>
        <w:pStyle w:val="ArticleListItem"/>
        <w:ind w:left="576" w:hanging="259"/>
        <w:jc w:val="left"/>
      </w:pPr>
      <w:r>
        <w:rPr>
          <w:rFonts w:ascii="Times New Roman" w:hAnsi="Times New Roman" w:eastAsia="Times New Roman" w:cs="Times New Roman"/>
        </w:rPr>
        <w:t>6. Соединённые Штаты в конечном итоге окажутся под папским влиянием (Дан. 11:41).</w:t>
      </w:r>
    </w:p>
    <w:p>
      <w:pPr>
        <w:pStyle w:val="ArticleListItem"/>
        <w:ind w:left="576" w:hanging="259"/>
        <w:jc w:val="left"/>
      </w:pPr>
      <w:r>
        <w:rPr>
          <w:rFonts w:ascii="Times New Roman" w:hAnsi="Times New Roman" w:eastAsia="Times New Roman" w:cs="Times New Roman"/>
        </w:rPr>
        <w:t>7. Весь мир следует (Даниил 11:42–43).</w:t>
      </w:r>
    </w:p>
    <w:p>
      <w:pPr>
        <w:pStyle w:val="ArticleBody"/>
        <w:jc w:val="left"/>
      </w:pPr>
      <w:r>
        <w:rPr>
          <w:rFonts w:ascii="Times New Roman" w:hAnsi="Times New Roman" w:eastAsia="Times New Roman" w:cs="Times New Roman"/>
        </w:rPr>
        <w:t>Украина вписывается в этапы 3-4 как часть перехода от советского атеизма к восстановленному папскому влиянию.</w:t>
      </w:r>
    </w:p>
    <w:p>
      <w:pPr>
        <w:pStyle w:val="ArticleHeading"/>
        <w:jc w:val="left"/>
      </w:pPr>
      <w:r>
        <w:rPr>
          <w:rFonts w:ascii="Arial" w:hAnsi="Arial" w:eastAsia="Arial" w:cs="Arial"/>
        </w:rPr>
        <w:t>Источники, на которые ссылаются в дискуссии об Украине</w:t>
      </w:r>
    </w:p>
    <w:p>
      <w:pPr>
        <w:pStyle w:val="ArticleListItem"/>
        <w:ind w:left="576" w:hanging="259"/>
        <w:jc w:val="left"/>
      </w:pPr>
      <w:r>
        <w:rPr>
          <w:rFonts w:ascii="Times New Roman" w:hAnsi="Times New Roman" w:eastAsia="Times New Roman" w:cs="Times New Roman"/>
        </w:rPr>
        <w:t>• Джефф Пиппенджер (основная богословская парадигма)</w:t>
      </w:r>
    </w:p>
    <w:p>
      <w:pPr>
        <w:pStyle w:val="ArticleBody"/>
        <w:jc w:val="left"/>
      </w:pPr>
      <w:r>
        <w:rPr>
          <w:rFonts w:ascii="Times New Roman" w:hAnsi="Times New Roman" w:eastAsia="Times New Roman" w:cs="Times New Roman"/>
        </w:rPr>
        <w:t>Дух пророчества</w:t>
      </w:r>
    </w:p>
    <w:p>
      <w:pPr>
        <w:pStyle w:val="ArticleListItem"/>
        <w:ind w:left="576" w:hanging="259"/>
        <w:jc w:val="left"/>
      </w:pPr>
      <w:r>
        <w:rPr>
          <w:rFonts w:ascii="Times New Roman" w:hAnsi="Times New Roman" w:eastAsia="Times New Roman" w:cs="Times New Roman"/>
        </w:rPr>
        <w:t>• Великая борьба</w:t>
      </w:r>
    </w:p>
    <w:p>
      <w:pPr>
        <w:pStyle w:val="ArticleListItem"/>
        <w:ind w:left="576" w:hanging="259"/>
        <w:jc w:val="left"/>
      </w:pPr>
      <w:r>
        <w:rPr>
          <w:rFonts w:ascii="Times New Roman" w:hAnsi="Times New Roman" w:eastAsia="Times New Roman" w:cs="Times New Roman"/>
        </w:rPr>
        <w:t>• Избранные вести</w:t>
      </w:r>
    </w:p>
    <w:p>
      <w:pPr>
        <w:pStyle w:val="ArticleListItem"/>
        <w:ind w:left="576" w:hanging="259"/>
        <w:jc w:val="left"/>
      </w:pPr>
      <w:r>
        <w:rPr>
          <w:rFonts w:ascii="Times New Roman" w:hAnsi="Times New Roman" w:eastAsia="Times New Roman" w:cs="Times New Roman"/>
        </w:rPr>
        <w:t>• Свидетельства для Церкви</w:t>
      </w:r>
    </w:p>
    <w:p>
      <w:pPr>
        <w:pStyle w:val="ArticleBody"/>
        <w:jc w:val="left"/>
      </w:pPr>
      <w:r>
        <w:rPr>
          <w:rFonts w:ascii="Times New Roman" w:hAnsi="Times New Roman" w:eastAsia="Times New Roman" w:cs="Times New Roman"/>
        </w:rPr>
        <w:t>Светская пресса</w:t>
      </w:r>
    </w:p>
    <w:p>
      <w:pPr>
        <w:pStyle w:val="ArticleListItem"/>
        <w:ind w:left="576" w:hanging="259"/>
        <w:jc w:val="left"/>
      </w:pPr>
      <w:r>
        <w:rPr>
          <w:rFonts w:ascii="Times New Roman" w:hAnsi="Times New Roman" w:eastAsia="Times New Roman" w:cs="Times New Roman"/>
        </w:rPr>
        <w:t>• журнал Time</w:t>
      </w:r>
    </w:p>
    <w:p>
      <w:pPr>
        <w:pStyle w:val="ArticleListItem"/>
        <w:ind w:left="576" w:hanging="259"/>
        <w:jc w:val="left"/>
      </w:pPr>
      <w:r>
        <w:rPr>
          <w:rFonts w:ascii="Times New Roman" w:hAnsi="Times New Roman" w:eastAsia="Times New Roman" w:cs="Times New Roman"/>
        </w:rPr>
        <w:t>• журнал Life</w:t>
      </w:r>
    </w:p>
    <w:p>
      <w:pPr>
        <w:pStyle w:val="ArticleListItem"/>
        <w:ind w:left="576" w:hanging="259"/>
        <w:jc w:val="left"/>
      </w:pPr>
      <w:r>
        <w:rPr>
          <w:rFonts w:ascii="Times New Roman" w:hAnsi="Times New Roman" w:eastAsia="Times New Roman" w:cs="Times New Roman"/>
        </w:rPr>
        <w:t>• Ю-Эс Ньюс энд Уорлд Репорт</w:t>
      </w:r>
    </w:p>
    <w:p>
      <w:pPr>
        <w:pStyle w:val="ArticleBody"/>
        <w:jc w:val="left"/>
      </w:pPr>
      <w:r>
        <w:rPr>
          <w:rFonts w:ascii="Times New Roman" w:hAnsi="Times New Roman" w:eastAsia="Times New Roman" w:cs="Times New Roman"/>
        </w:rPr>
        <w:t>Украина упоминается в связи с:</w:t>
      </w:r>
    </w:p>
    <w:p>
      <w:pPr>
        <w:pStyle w:val="ArticleListItem"/>
        <w:ind w:left="576" w:hanging="259"/>
        <w:jc w:val="left"/>
      </w:pPr>
      <w:r>
        <w:rPr>
          <w:rFonts w:ascii="Times New Roman" w:hAnsi="Times New Roman" w:eastAsia="Times New Roman" w:cs="Times New Roman"/>
        </w:rPr>
        <w:t>• Гонения на католиков после Второй мировой войны</w:t>
      </w:r>
    </w:p>
    <w:p>
      <w:pPr>
        <w:pStyle w:val="ArticleListItem"/>
        <w:ind w:left="576" w:hanging="259"/>
        <w:jc w:val="left"/>
      </w:pPr>
      <w:r>
        <w:rPr>
          <w:rFonts w:ascii="Times New Roman" w:hAnsi="Times New Roman" w:eastAsia="Times New Roman" w:cs="Times New Roman"/>
        </w:rPr>
        <w:t>• Выживание украинской католической церкви в подполье</w:t>
      </w:r>
    </w:p>
    <w:p>
      <w:pPr>
        <w:pStyle w:val="ArticleListItem"/>
        <w:ind w:left="576" w:hanging="259"/>
        <w:jc w:val="left"/>
      </w:pPr>
      <w:r>
        <w:rPr>
          <w:rFonts w:ascii="Times New Roman" w:hAnsi="Times New Roman" w:eastAsia="Times New Roman" w:cs="Times New Roman"/>
        </w:rPr>
        <w:t>• Горбачёвско-ватиканская дипломатия</w:t>
      </w:r>
    </w:p>
    <w:p>
      <w:pPr>
        <w:pStyle w:val="ArticleListItem"/>
        <w:ind w:left="576" w:hanging="259"/>
        <w:jc w:val="left"/>
      </w:pPr>
      <w:r>
        <w:rPr>
          <w:rFonts w:ascii="Times New Roman" w:hAnsi="Times New Roman" w:eastAsia="Times New Roman" w:cs="Times New Roman"/>
        </w:rPr>
        <w:t>• Юридическое восстановление католической иерархии</w:t>
      </w:r>
    </w:p>
    <w:p>
      <w:pPr>
        <w:pStyle w:val="ArticleHeading"/>
        <w:jc w:val="left"/>
      </w:pPr>
      <w:r>
        <w:rPr>
          <w:rFonts w:ascii="Arial" w:hAnsi="Arial" w:eastAsia="Arial" w:cs="Arial"/>
        </w:rPr>
        <w:t>Краткое изложение роли Украины в информационном бюллетене</w:t>
      </w:r>
    </w:p>
    <w:p>
      <w:pPr>
        <w:pStyle w:val="ArticleBody"/>
        <w:jc w:val="left"/>
      </w:pPr>
      <w:r>
        <w:rPr>
          <w:rFonts w:ascii="Times New Roman" w:hAnsi="Times New Roman" w:eastAsia="Times New Roman" w:cs="Times New Roman"/>
        </w:rPr>
        <w:t>Украина была оплотом подавленного католицизма во времена советского атеизма. Легализация Украинской католической церкви сигнализировала об ослаблении царя юга. Влияние Ватикана на Украине свидетельствовало о возрождении папства, а религиозный сдвиг Украины служил осязаемым свидетельством того, что Даниила 11:40 исполняется. События, связанные с Украиной, составили часть первого шага в исцелении смертельной раны папства. Таким образом, Украина представляется не как изолированное политическое событие, но как пророческая веха в рамках заключительных событий Даниила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восемнадцать</dc:title>
  <dc:subject>Трижды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