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девятнадцать</w:t>
      </w:r>
    </w:p>
    <w:p>
      <w:pPr>
        <w:pStyle w:val="ArticleSubtitle"/>
        <w:jc w:val="left"/>
      </w:pPr>
      <w:r>
        <w:rPr>
          <w:rFonts w:ascii="Arial" w:hAnsi="Arial" w:eastAsia="Arial" w:cs="Arial"/>
        </w:rPr>
        <w:t>Великие: Антиох, Константин и Последний Президент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Ключ к правильному разграничению стихов 10–16 одиннадцатой главы Даниила заключается в основополагающих пророческих применениях, которые были использованы более тридцати лет назад, в 1996 году, когда был опубликован журнал «The Time of the End». Спустя тридцать лет Господь открыл, что надлежит формализовать ещё одну пророческую весть, как была формализована миллеритская весть в 1831 году. В омега-истории этих тридцати лет весть, подлежащая формализации, представляется как исправление прежней вести об исламе, представленной Джозией Литчем, а также как исправленная весть о закрытой двери, как это было представлено Самуэлем Сноу; закрытая дверь является символом притчи о десяти девах. Будет провозглашена весть об исламе, сопровождаемая предостережением о постепенном закрытии дверей благодати по мере того, как Христос завершает Своё дело суда. Эта весть двояка; она имеет внутреннюю и внешнюю линии, которые, в свою очередь, представляют первые два шага трёхступенчатого испытательного процесса, неизменно происходящего всякий раз, когда пророчество раскрывается, как это было с откровением Иисуса Христа 31 декабря 2023 года.</w:t>
      </w:r>
    </w:p>
    <w:p>
      <w:pPr>
        <w:pStyle w:val="ArticleBody"/>
        <w:jc w:val="left"/>
      </w:pPr>
      <w:r>
        <w:rPr>
          <w:rFonts w:ascii="Times New Roman" w:hAnsi="Times New Roman" w:eastAsia="Times New Roman" w:cs="Times New Roman"/>
        </w:rPr>
        <w:t>Журнал «Время конца» содержит общий обзор будущего Америки, как оно представлено в последних шести стихах одиннадцатой главы книги Даниила, с которых была снята печать во время конца, в 1989 году. Журнал находится в публичном доступе уже тридцать лет, и никто не распознал, что одной из главных его тем была религиозная борьба между коммунизмом и церквами под влиянием католицизма, особенно на Украине. Та религиозная борьба периода 1989 года объясняет контекст религиозного падения Путина, как это представлено в образах Птолемея и Озии — в мятеже, который оба они явили в храме в Иерусалиме. Храм в Иерусалиме был храмом Озии, а не Птолемея. И Путин, и Зеленский оскверняют один и тот же храм двумя разными способами: один — как египтянин, другой — как иудей.</w:t>
      </w:r>
    </w:p>
    <w:p>
      <w:pPr>
        <w:pStyle w:val="ArticleBody"/>
        <w:jc w:val="left"/>
      </w:pPr>
      <w:r>
        <w:rPr>
          <w:rFonts w:ascii="Times New Roman" w:hAnsi="Times New Roman" w:eastAsia="Times New Roman" w:cs="Times New Roman"/>
        </w:rPr>
        <w:t>Церковью, сражавшейся против царя юга в 1989 году, была Католическая церковь. И почему бы и нет? Французский атеизм нанес царю севера смертельную рану в 1798 году, так почему Папство не нанесло бы ответный удар по атеизму за его затянувшееся преследование Католической церкви, особенно на Украине? Еще более значимо то, что это ясное свидетельство об Украине исходило из публикации 1996 года, в которой приводились ссылки на светских историков относительно событий 1989 года. Теперь, когда Господь снимает печать с сокрытой истории сорокового стиха, Он указал на борьбу между двумя православными церквами, чтобы предоставить пророческий и исторический контекст битвы при Рафии и ее последствий, и Он уже включил необходимые прозрения в журнал «The Time of the End», изданный тридцать лет назад.</w:t>
      </w:r>
    </w:p>
    <w:p>
      <w:pPr>
        <w:pStyle w:val="ArticleBody"/>
        <w:jc w:val="left"/>
      </w:pPr>
      <w:r>
        <w:rPr>
          <w:rFonts w:ascii="Times New Roman" w:hAnsi="Times New Roman" w:eastAsia="Times New Roman" w:cs="Times New Roman"/>
        </w:rPr>
        <w:t>Падение Наполеона соответствует постепенному угасанию Ленина, Сталина и системы Советского Союза. Когда пророческое южное царство перенесло свою столицу в Россию, в 1917 году произошли две крупные революции. Первая — так называемая Русская революция, когда был свергнут царь; затем в том же году последовала Большевистская революция, которая привела к гражданской войне 1917–1922 годов. В 1922 году был образован Советский Союз.</w:t>
      </w:r>
    </w:p>
    <w:p>
      <w:pPr>
        <w:pStyle w:val="ArticleBody"/>
        <w:jc w:val="left"/>
      </w:pPr>
      <w:r>
        <w:rPr>
          <w:rFonts w:ascii="Times New Roman" w:hAnsi="Times New Roman" w:eastAsia="Times New Roman" w:cs="Times New Roman"/>
        </w:rPr>
        <w:t>Становление России как духовного «царя юга» представляло собой двухэтапную революцию, которая привела к гражданской войне, а затем к образованию конфедерации государств. Распад Советского Союза также происходил в два этапа: он начался со сноса Берлинской стены 9 ноября 1989 года, что затем привело к распаду СССР 31 декабря 1991 года. Как последний правитель России, «царь юга», Владимир Путин имел прообраз в первом правителе России — Владимире Ленине.</w:t>
      </w:r>
    </w:p>
    <w:p>
      <w:pPr>
        <w:pStyle w:val="ArticleBody"/>
        <w:jc w:val="left"/>
      </w:pPr>
      <w:r>
        <w:rPr>
          <w:rFonts w:ascii="Times New Roman" w:hAnsi="Times New Roman" w:eastAsia="Times New Roman" w:cs="Times New Roman"/>
        </w:rPr>
        <w:t>«Владимир» означает «великий вождь», а «Путин» — «путь». «Ленин» означает «великая река», но Владимир Ленин избрал имя «Ленин», чтобы скрыть своё подлинное имя — Владимир Ильич Ульянов. «Ильич» означает «сын Илии», а «Ульянов» — «юный сын Илии».</w:t>
      </w:r>
    </w:p>
    <w:p>
      <w:pPr>
        <w:pStyle w:val="ArticleBody"/>
        <w:jc w:val="left"/>
      </w:pPr>
      <w:r>
        <w:rPr>
          <w:rFonts w:ascii="Times New Roman" w:hAnsi="Times New Roman" w:eastAsia="Times New Roman" w:cs="Times New Roman"/>
        </w:rPr>
        <w:t>Великий русский вождь на пути, в истории, представленной битвой при Рафии в 217 г. до н. э., был типологически представлен первым руководителем России, который, как Владимир Ленин, был великим вождём могучей реки, но скрывал своё имя. Имя — символ характера, и то, что Владимир скрывал оба своих имени, представляет характер, который избрал великую реку политической мысли, а не характер, представленный Илиёй, что означает: «Бог — Иегова». Корень атеизма — отрицание Бога, и атеизм — главная характеристика царя юга. Второе и третье из данных Ленину имён подчёркивают Илию и его сына, а конец России как царя юга представлен Птолемеем IV, который победил в битве при Рафии; но когда Антиох вернулся в 200 г. до н. э. к битве при Паниуме, тогда правил пятилетний сын Птолемея. Два первоначальных имени Ленина указывают на Илию и его сына и соотносятся с Птолемеем и его сыном. Илия и послание к его детям относятся к последним дням, непосредственно перед «великим и страшным днём Господним»; в этой же точке располагаются и битвы при Рафии и Паниуме.</w:t>
      </w:r>
    </w:p>
    <w:p>
      <w:pPr>
        <w:pStyle w:val="ArticleScripture"/>
        <w:jc w:val="left"/>
      </w:pPr>
      <w:r>
        <w:rPr>
          <w:rFonts w:ascii="Times New Roman" w:hAnsi="Times New Roman" w:eastAsia="Times New Roman" w:cs="Times New Roman"/>
        </w:rPr>
        <w:t>Вот, Я пошлю к вам Илию пророка перед наступлением великого и страшного дня Господня; и он обратит сердце отцов к детям и сердце детей к отцам их, чтобы Я, придя, не поразил землю проклятием. Малахия 4:5, 6.</w:t>
      </w:r>
    </w:p>
    <w:p>
      <w:pPr>
        <w:pStyle w:val="ArticleBody"/>
        <w:jc w:val="left"/>
      </w:pPr>
      <w:r>
        <w:rPr>
          <w:rFonts w:ascii="Times New Roman" w:hAnsi="Times New Roman" w:eastAsia="Times New Roman" w:cs="Times New Roman"/>
        </w:rPr>
        <w:t>Свидетельства Озии и Птолемея согласуются в одиннадцатом стихе одиннадцатой главы книги Даниила, и Озия прожил одиннадцать лет после своего восстания и проказы; тогда как Птолемей правил в общей сложности семнадцать лет, что равно числу лет между сражениями одиннадцатого и пятнадцатого стихов. Начавшееся в 457 году до н. э. 250-летнее пророчество завершилось в 207 году до н. э., посередине между этими двумя сражениями; через десять лет после Рафии и за семь лет до Паниума. Царствование Птолемея IV началось в 221 году до н. э., и он умер в 204 году до н. э., так что семнадцать лет Птолемея — это не та же линия, что и семнадцать лет от Рафии до Паниума. Это также не те же семнадцать лет, которые представлены заключением 250-летнего пророчества, начинающегося при Нероне в 64 году и оканчивающегося в 313 году. От 313 года до первого воскресного закона в 321 году — восемь лет, и девятью годами позже, в 330 году, Константин разделил царство на Восток и Запад.</w:t>
      </w:r>
    </w:p>
    <w:p>
      <w:pPr>
        <w:pStyle w:val="ArticleBody"/>
        <w:jc w:val="left"/>
      </w:pPr>
      <w:r>
        <w:rPr>
          <w:rFonts w:ascii="Times New Roman" w:hAnsi="Times New Roman" w:eastAsia="Times New Roman" w:cs="Times New Roman"/>
        </w:rPr>
        <w:t>В самом ближайшем будущем Путин и Россия одержат победу над Украиной, и в истории, представленной двенадцатым стихом, начнут повторяться шаги Птолемея и Уззии. Два библейских свидетеля рассматривают окончательный кризис Путина как церковно-государственный кризис. Мятеж церкви и государства проявился в храме в Иерусалиме, тем самым обозначив храм и религию Уззии в качестве пророческой точки отсчета.</w:t>
      </w:r>
    </w:p>
    <w:p>
      <w:pPr>
        <w:pStyle w:val="ArticleBody"/>
        <w:jc w:val="left"/>
      </w:pPr>
      <w:r>
        <w:rPr>
          <w:rFonts w:ascii="Times New Roman" w:hAnsi="Times New Roman" w:eastAsia="Times New Roman" w:cs="Times New Roman"/>
        </w:rPr>
        <w:t>Зеленский, чья фамилия означает «зелёный», — марионетка глобалистских бюрократов Европейского Союза и Организации Объединённых Наций, глобалистская повестка которых наглядно воплощена в зелёном политическом движении, поклоняющемся матери-земле. Уместно, что Зеленский был актёром, ибо он явно является ставленником иных сил, а значение его имени — «зелёный» — указывает на политическую философию, которая направляет его ходы на шахматной доске человеческой истории. Мат для Зеленского уже не за горами.</w:t>
      </w:r>
    </w:p>
    <w:p>
      <w:pPr>
        <w:pStyle w:val="ArticleBody"/>
        <w:jc w:val="left"/>
      </w:pPr>
      <w:r>
        <w:rPr>
          <w:rFonts w:ascii="Times New Roman" w:hAnsi="Times New Roman" w:eastAsia="Times New Roman" w:cs="Times New Roman"/>
        </w:rPr>
        <w:t>В этой заключительной истории восстание Озии и Птолемея вновь будет разыграно, но Птолемей (Путин) умер за четыре года до битвы при Панионе, а последний правитель царя юга представлен пятилетним ребенком, управляемым чередой коррумпированных и некомпетентных регентов.</w:t>
      </w:r>
    </w:p>
    <w:p>
      <w:pPr>
        <w:pStyle w:val="ArticleBody"/>
        <w:jc w:val="left"/>
      </w:pPr>
      <w:r>
        <w:rPr>
          <w:rFonts w:ascii="Times New Roman" w:hAnsi="Times New Roman" w:eastAsia="Times New Roman" w:cs="Times New Roman"/>
        </w:rPr>
        <w:t>Птолемею V было всего около 5–6 лет, когда он взошёл на престол в 204 г. до н. э. (после загадочной смерти отца), и Птолемеевское царство в течение его правления было парализовано чередой некомпетентных или коррумпированных регентств. Первая регентура длилась с 204 по 202 гг. до н. э., после того как была скрыта смерть Птолемея IV и убита его мать Арсиноя III. Придворные фавориты — Сосибий, давний министр при Птолемее IV, и Агафокл, брат фаворитки Птолемея IV Агатоклеи, — объявили себя регентами. Они подделали или представили завещание, назначавшее их опекунами, передали юного царя под опеку Агатоклеи и её семьи и устранили потенциальных соперников. Сосибий в значительной мере осуществлял управление на раннем этапе.</w:t>
      </w:r>
    </w:p>
    <w:p>
      <w:pPr>
        <w:pStyle w:val="ArticleBody"/>
        <w:jc w:val="left"/>
      </w:pPr>
      <w:r>
        <w:rPr>
          <w:rFonts w:ascii="Times New Roman" w:hAnsi="Times New Roman" w:eastAsia="Times New Roman" w:cs="Times New Roman"/>
        </w:rPr>
        <w:t>Перелом произошёл около 202 г. до н. э., когда Агатокл стал главным регентом, но был повсеместно ненавидим за разврат и злоуправление. Народное восстание в Александрии привело к его жестокому самосуду толпы, при формальном одобрении юного царя. Последующими регентами были Тлеполем, наместник Пелузия, а затем Аристомен. К моменту битвы при Паниуме в 200 г. до н. э. царством управляла череда сменявшихся регентов и придворных советников.</w:t>
      </w:r>
    </w:p>
    <w:p>
      <w:pPr>
        <w:pStyle w:val="ArticleBody"/>
        <w:jc w:val="left"/>
      </w:pPr>
      <w:r>
        <w:rPr>
          <w:rFonts w:ascii="Times New Roman" w:hAnsi="Times New Roman" w:eastAsia="Times New Roman" w:cs="Times New Roman"/>
        </w:rPr>
        <w:t>В битве при Панионе птолемеевскими войсками в полевых действиях командовал военачальник Скопа из Этолии, командир наёмников, назначенный в период регентства, а не самим Птолемеем V. Молодой царь не обладал реальной властью: принятие решений, военная стратегия и общая слабость царства были следствием паралича регентов, внутренних восстаний (например, восстаний коренных египтян) и придворных интриг. Эта нестабильность позволила Антиоху III Великому нанести Скопе решительное поражение при Панионе, окончательно вырвав Келесирию, включая Иудею, из-под птолемеевского контроля.</w:t>
      </w:r>
    </w:p>
    <w:p>
      <w:pPr>
        <w:pStyle w:val="ArticleBody"/>
        <w:jc w:val="left"/>
      </w:pPr>
      <w:r>
        <w:rPr>
          <w:rFonts w:ascii="Times New Roman" w:hAnsi="Times New Roman" w:eastAsia="Times New Roman" w:cs="Times New Roman"/>
        </w:rPr>
        <w:t>Историки обсуждают вероятность того, что смерть Птолемея IV наступила вследствие отравления, что также является частью исторических предположений относительно Владимира Ленина, Иосифа Сталина, а также царицы юга, Клеопатры. Путин одерживает верх в Украинской войне, но затем его падение начинается с его стремления восстановить контроль, который ранее осуществлял Советский Союз над украинской церковью, устранение которого в 1989 году стало символом победы царя севера над царем юга.</w:t>
      </w:r>
    </w:p>
    <w:p>
      <w:pPr>
        <w:pStyle w:val="ArticleBody"/>
        <w:jc w:val="left"/>
      </w:pPr>
      <w:r>
        <w:rPr>
          <w:rFonts w:ascii="Times New Roman" w:hAnsi="Times New Roman" w:eastAsia="Times New Roman" w:cs="Times New Roman"/>
        </w:rPr>
        <w:t>Украина — колыбель восточнославянского Православия. Крещение Владимира Великого состоялось в 988 году в Киеве. Москва позднее, после падения Константинополя, претендовала на титул «Третьего Рима», утверждая себя законной наследницей и духовной хранительницей всех русских земель, включая Украину как свою «каноническую территорию».</w:t>
      </w:r>
    </w:p>
    <w:p>
      <w:pPr>
        <w:pStyle w:val="ArticleBody"/>
        <w:jc w:val="left"/>
      </w:pPr>
      <w:r>
        <w:rPr>
          <w:rFonts w:ascii="Times New Roman" w:hAnsi="Times New Roman" w:eastAsia="Times New Roman" w:cs="Times New Roman"/>
        </w:rPr>
        <w:t>Московский Патриархат всегда рассматривал Украину как духовно неотделимую от России, с девизом «Один народ, одна вера», который сам Путин неоднократно повторял. Украина, особенно после 2014 и 2022 годов, все в большей степени воспринимает московскую опеку как колониальное и имперское господство, а не как подлинное духовное материнство. По состоянию на февраль 2026 года существуют две соперничающие православные структуры. Одна — Православная Церковь Украины, которая с 2019 года является независимой от Вселенского Патриарха Константинопольского Варфоломея. В Киеве Православная Церковь Украины считается подлинно национальной Церковью.</w:t>
      </w:r>
    </w:p>
    <w:p>
      <w:pPr>
        <w:pStyle w:val="ArticleBody"/>
        <w:jc w:val="left"/>
      </w:pPr>
      <w:r>
        <w:rPr>
          <w:rFonts w:ascii="Times New Roman" w:hAnsi="Times New Roman" w:eastAsia="Times New Roman" w:cs="Times New Roman"/>
        </w:rPr>
        <w:t>Следует предостеречь читателя: Православная Церковь Украины — это иная церковь, чем Украинская Православная Церковь. Украинская Православная Церковь связана с Русской Православной Церковью, и по этой причине Зеленский атакует её. Ватикан выступает против уже начавшихся нападок Зеленского, но мятеж Путина из двенадцатого стиха следует за его победой при Рафии и ещё впереди.</w:t>
      </w:r>
    </w:p>
    <w:p>
      <w:pPr>
        <w:pStyle w:val="ArticleBody"/>
        <w:jc w:val="left"/>
      </w:pPr>
      <w:r>
        <w:rPr>
          <w:rFonts w:ascii="Times New Roman" w:hAnsi="Times New Roman" w:eastAsia="Times New Roman" w:cs="Times New Roman"/>
        </w:rPr>
        <w:t>Украинская Православная Церковь исторически была связана с московской церковной структурой. После вторжения 2022 года Украинская Православная Церковь в мае 2022 года объявила о полной автономии, однако украинские государственные расследования (DESS) неоднократно утверждали, что она остаётся канонически и юридически связанной с Москвой. В августе 2024 года в Украине был принят закон (подписанный Зеленским), запрещающий любые религиозные организации, связанные с Русской Православной Церковью («государства-агрессора»). Украинской Православной Церкви предписано полностью разорвать связи, иначе последует ликвидация её Киевской митрополии по решению суда. По состоянию на конец 2025 — начало 2026 годов продолжаются рейды, переходы приходов в Украинскую Православную Церковь (с 2022 года — более 1 300), судебные разбирательства, а также предупреждения экспертов ООН о проблемах со свободой вероисповедания в отношении Украинской Православной Церкви.</w:t>
      </w:r>
    </w:p>
    <w:p>
      <w:pPr>
        <w:pStyle w:val="ArticleBody"/>
        <w:jc w:val="left"/>
      </w:pPr>
      <w:r>
        <w:rPr>
          <w:rFonts w:ascii="Times New Roman" w:hAnsi="Times New Roman" w:eastAsia="Times New Roman" w:cs="Times New Roman"/>
        </w:rPr>
        <w:t>Ватикан публично выступил против любого принудительного роспуска Украинской Православной Церкви. Россия и Путин трактуют происходящее как откровенное преследование канонического Православия и выдвигают защиту «русских православных церквей» в качестве явного требования в рамках любых мирных переговоров. Российская пропаганда последовательно увязывает Украинскую Православную Церковь и нападения украинского государства на неё с «нацизмом» и рассматривает это как часть их обоснования «денацификации».</w:t>
      </w:r>
    </w:p>
    <w:p>
      <w:pPr>
        <w:pStyle w:val="ArticleBody"/>
        <w:jc w:val="left"/>
      </w:pPr>
      <w:r>
        <w:rPr>
          <w:rFonts w:ascii="Times New Roman" w:hAnsi="Times New Roman" w:eastAsia="Times New Roman" w:cs="Times New Roman"/>
        </w:rPr>
        <w:t>Путин дерзостно «войдет в храм» и заявит о полном духовном владычестве над украинским православием, в попытке вновь подчинить всю украинскую церковную структуру Москве, требуя признания себя законным духовным главой русского православного мира.</w:t>
      </w:r>
    </w:p>
    <w:p>
      <w:pPr>
        <w:pStyle w:val="ArticleBody"/>
        <w:jc w:val="left"/>
      </w:pPr>
      <w:r>
        <w:rPr>
          <w:rFonts w:ascii="Times New Roman" w:hAnsi="Times New Roman" w:eastAsia="Times New Roman" w:cs="Times New Roman"/>
        </w:rPr>
        <w:t>Это точная параллель входу Птолемея во Святое святых, тогда как Озия — это Зеленский, пытающийся воскурить фимиам. Мятеж Птолемея был во Святом святых, а мятеж Озии — в Святилище. Южный царь, опьянённый победой на «пограничье», положивший конец прокси-власти нацизма, а затем посягающий на место, принадлежащее исключительно области религии. Тогда последует внезапное промыслительное смирение, и Путин сойдёт со сцены (подобно тому, как Птолемей IV умер в 204 г. до н. э.). После вакуума власти «периода слабых преемников» северный царь возвращается с большей силой и одерживает верх в современной битве при Паниуме в стихе 15.</w:t>
      </w:r>
    </w:p>
    <w:p>
      <w:pPr>
        <w:pStyle w:val="ArticleHeading"/>
        <w:jc w:val="left"/>
      </w:pPr>
      <w:r>
        <w:rPr>
          <w:rFonts w:ascii="Arial" w:hAnsi="Arial" w:eastAsia="Arial" w:cs="Arial"/>
        </w:rPr>
        <w:t>Семнадцать</w:t>
      </w:r>
    </w:p>
    <w:p>
      <w:pPr>
        <w:pStyle w:val="ArticleBody"/>
        <w:jc w:val="left"/>
      </w:pPr>
      <w:r>
        <w:rPr>
          <w:rFonts w:ascii="Times New Roman" w:hAnsi="Times New Roman" w:eastAsia="Times New Roman" w:cs="Times New Roman"/>
        </w:rPr>
        <w:t>Период в семнадцать лет трижды встречается в той истории, где битвы при Рафии и Панионе сливаются вместе, линия к линии. Это семнадцать лет — от Миланского эдикта, когда восточный и западный престолы империи были соединены посредством брака, — до 330 года, когда царство было разделено и брак расторгнут. Начало и конец этих семнадцати лет являются вехами двух других связанных пророческих периодов. Начиная с Нерона, в 64 году, обозначается период гонений, который завершился в истории Константина Великого. Переход от нероновского периода гонений к компромиссу, представленному Константином, определяет переход от Смирнской церкви к Пергамской церкви. 313 год и Миланский эдикт обозначают конец Смирнской церкви, а окончанием семнадцатилетнего периода является 330 год, что стало исполнением трехсотшестидесятилетнего пророчества Дан. 11:24.</w:t>
      </w:r>
    </w:p>
    <w:p>
      <w:pPr>
        <w:pStyle w:val="ArticleScripture"/>
        <w:jc w:val="left"/>
      </w:pPr>
      <w:r>
        <w:rPr>
          <w:rFonts w:ascii="Times New Roman" w:hAnsi="Times New Roman" w:eastAsia="Times New Roman" w:cs="Times New Roman"/>
        </w:rPr>
        <w:t>Он войдет мирно даже в самые тучные места области; и сделает то, чего не делали ни его отцы, ни отцы его отцов; он рассыплет среди них добычу, трофеи и богатства; к тому же замыслы свои направит против твердынь, на некоторое время. Даниил 11:24.</w:t>
      </w:r>
    </w:p>
    <w:p>
      <w:pPr>
        <w:pStyle w:val="ArticleBody"/>
        <w:jc w:val="left"/>
      </w:pPr>
      <w:r>
        <w:rPr>
          <w:rFonts w:ascii="Times New Roman" w:hAnsi="Times New Roman" w:eastAsia="Times New Roman" w:cs="Times New Roman"/>
        </w:rPr>
        <w:t>Семнадцать лет, отсчитываемые от 313 года и Миланского эдикта, начинаются исполнением пророчества и оканчиваются исполнением другого пророчества. Первое исполнение пророчества, отмечающее начало, указывает на переход от Смирнской церкви к Пергамской церкви, а пророчество, отмечающее конец тех семнадцати лет, обозначает разделение Рима на Восточный и Западный Рим. Эти семнадцать лет определяются пророческой историей, а не каким-либо особым провозглашением о семнадцати годах. Альфа разделения второй церкви от третьей совпала с разделением империи на Восток и Запад при исполнении временного пророчества о 360 годах. Эти два пророчества устанавливают период в семнадцать лет, и его следует утвердить как законный пророческий период на основании свидетельства двух или трёх; если число семнадцать является действительным пророческим символом.</w:t>
      </w:r>
    </w:p>
    <w:p>
      <w:pPr>
        <w:pStyle w:val="ArticleBody"/>
        <w:jc w:val="left"/>
      </w:pPr>
      <w:r>
        <w:rPr>
          <w:rFonts w:ascii="Times New Roman" w:hAnsi="Times New Roman" w:eastAsia="Times New Roman" w:cs="Times New Roman"/>
        </w:rPr>
        <w:t>Те свидетели приходятся на иной двухсотпятидесятилетний период, начавшийся в 457 году до н. э. С этой даты началось 2300-летнее пророчество книги пророка Даниила 8:14. 457 год до н. э. является пророческой отправной точкой и установленной пророческой вехой. Продление этого периода на 250 лет вперёд приводит к 207 году до н. э., что соответствует истории между битвами при Рафии и при Паниуме. Битвы при Рафии и при Паниуме не могут быть отделены друг от друга, ибо в обеих участвовал Антиох Великий. От битвы при Рафии в 217 году до н. э. до битвы при Паниуме в 200 году до н. э. — семнадцать лет. 2300-летнее пророчество указывает на смену диспенсации в начале, когда третий указ восстановил национальный суверенитет Иудеи, а затем — на смену диспенсации в конце, когда Христос перешёл из Святого в Святое святых. 207 год до н. э. представляет собой смену диспенсации египетского владычества над Иудеей на селевкидскую диспенсацию владычества над славной землёй. Диспенсация селевкидского контроля над славной землёй привела к восстанию Маккавеев в 167 году до н. э.</w:t>
      </w:r>
    </w:p>
    <w:p>
      <w:pPr>
        <w:pStyle w:val="ArticleBody"/>
        <w:jc w:val="left"/>
      </w:pPr>
      <w:r>
        <w:rPr>
          <w:rFonts w:ascii="Times New Roman" w:hAnsi="Times New Roman" w:eastAsia="Times New Roman" w:cs="Times New Roman"/>
        </w:rPr>
        <w:t>Нероновский 250-летний период завершается историей Константина Великого, а 250 лет, приходящиеся на интервал между двумя сражениями, — это история Антиоха Великого. В битве при Рафии Птолемей IV победил Антиоха Великого, и Птолемей царствовал семнадцать лет. Оба 250-летних периода содержат особый семнадцатилетний отрезок. Оба заканчиваются историей правителя, известного как Великий. Оба 250-летних периода начинаются с установленной пророческой вехи и завершаются установленной пророческой вехой.</w:t>
      </w:r>
    </w:p>
    <w:p>
      <w:pPr>
        <w:pStyle w:val="ArticleBody"/>
        <w:jc w:val="left"/>
      </w:pPr>
      <w:r>
        <w:rPr>
          <w:rFonts w:ascii="Times New Roman" w:hAnsi="Times New Roman" w:eastAsia="Times New Roman" w:cs="Times New Roman"/>
        </w:rPr>
        <w:t>Соединённые Штаты возникли 4 июля 1776 года, и через 250 лет наступает 4 июля 2026 года, когда Дональд Трамп, известный стремлением сделать Америку «великой», намеревается отпраздновать те 250 лет. 2026 год, подобно 250-летнему периоду от 457 г. до н. э., приходится на середину истории современных битв при Рафии и Паниуме, именуемых Украинской войной и Третьей мировой войной. Правление южного царя, период первого воскресного закона и период от битвы при Рафии до Паниума образуют три семнадцатилетних периода, все они связаны с одной и той же пророческой историей. Три 250-летних периода одновременно сходятся в одних и тех же пророческих историях. Эти три 250-летних периода устанавливают три линии пророческой истины с историей, связанной с Дональдом Трампом, представленным либо как Константин Великий, либо как Антиох Великий.</w:t>
      </w:r>
    </w:p>
    <w:p>
      <w:pPr>
        <w:pStyle w:val="ArticleBody"/>
        <w:jc w:val="left"/>
      </w:pPr>
      <w:r>
        <w:rPr>
          <w:rFonts w:ascii="Times New Roman" w:hAnsi="Times New Roman" w:eastAsia="Times New Roman" w:cs="Times New Roman"/>
        </w:rPr>
        <w:t>Три линии по 250 лет дают три различные, но взаимодополняющие иллюстрации последних дней. Линия Нерона указывает на семнадцатилетнюю историю компромисса, которая в полной мере свидетельствует о пророческих характеристиках формирования образа зверя.</w:t>
      </w:r>
    </w:p>
    <w:p>
      <w:pPr>
        <w:pStyle w:val="ArticleScripture"/>
        <w:jc w:val="left"/>
      </w:pPr>
      <w:r>
        <w:rPr>
          <w:rFonts w:ascii="Times New Roman" w:hAnsi="Times New Roman" w:eastAsia="Times New Roman" w:cs="Times New Roman"/>
        </w:rPr>
        <w:t>«Господь ясно показал мне, что образ зверя будет сформирован до окончания времени испытания; ибо он должен стать великим испытанием для народа Божьего, посредством которого будет решена их вечная участь. Ваша позиция представляет собой такое нагромождение противоречий, что немногие будут обмануты.</w:t>
      </w:r>
    </w:p>
    <w:p>
      <w:pPr>
        <w:pStyle w:val="ArticleScripture"/>
        <w:jc w:val="left"/>
      </w:pPr>
      <w:r>
        <w:rPr>
          <w:rFonts w:ascii="Times New Roman" w:hAnsi="Times New Roman" w:eastAsia="Times New Roman" w:cs="Times New Roman"/>
        </w:rPr>
        <w:t>«В Откровении 13 этот вопрос представлен ясно; [Откровение 13:11–17, цитируется].»</w:t>
      </w:r>
    </w:p>
    <w:p>
      <w:pPr>
        <w:pStyle w:val="ArticleScripture"/>
        <w:jc w:val="left"/>
      </w:pPr>
      <w:r>
        <w:rPr>
          <w:rFonts w:ascii="Times New Roman" w:hAnsi="Times New Roman" w:eastAsia="Times New Roman" w:cs="Times New Roman"/>
        </w:rPr>
        <w:t>«Это испытание народ Божий должен пройти прежде, чем будет запечатлён. Все, кто доказал свою верность Богу соблюдением Его закона и отказом принять ложную субботу, станут под знамя Господа Бога Иеговы и примут печать Бога живого. Те же, кто отвергнет истину небесного происхождения и примет воскресную субботу, получат начертание зверя». Manuscript Releases, том 15, с. 15.</w:t>
      </w:r>
    </w:p>
    <w:p>
      <w:pPr>
        <w:pStyle w:val="ArticleBody"/>
        <w:jc w:val="left"/>
      </w:pPr>
      <w:r>
        <w:rPr>
          <w:rFonts w:ascii="Times New Roman" w:hAnsi="Times New Roman" w:eastAsia="Times New Roman" w:cs="Times New Roman"/>
        </w:rPr>
        <w:t>Образ зверя — это союз церкви и государства, при котором контроль над отношениями принадлежит церкви. Компромисс Константина, заключавшийся в попытке соединить язычество с христианством, является классическим примером компромисса последних дней.</w:t>
      </w:r>
    </w:p>
    <w:p>
      <w:pPr>
        <w:pStyle w:val="ArticleScripture"/>
        <w:jc w:val="left"/>
      </w:pPr>
      <w:r>
        <w:rPr>
          <w:rFonts w:ascii="Times New Roman" w:hAnsi="Times New Roman" w:eastAsia="Times New Roman" w:cs="Times New Roman"/>
        </w:rPr>
        <w:t>«В происходящих ныне в Соединённых Штатах движениях, направленных на то, чтобы обеспечить учреждениям и установлениям церкви поддержку со стороны государства, протестанты идут по стопам папистов. Более того, они открывают папству дверь к тому, чтобы вновь обрести в протестантской Америке то верховенство, которое оно утратило в Старом Свете. И то, что придаёт этому движению ещё большее значение, состоит в том, что главным предполагаемым его предметом является принудительное соблюдение воскресного дня — обычая, возникшего в Риме и который Рим считает знаком своей власти. Именно дух папства — дух сообразования с мирскими обычаями, почитания человеческих преданий выше заповедей Божиих — проникает в протестантские церкви и ведёт их к совершению того же дела возвеличения воскресенья, которое папство совершало прежде них.»</w:t>
      </w:r>
    </w:p>
    <w:p>
      <w:pPr>
        <w:pStyle w:val="ArticleScripture"/>
        <w:jc w:val="left"/>
      </w:pPr>
      <w:r>
        <w:rPr>
          <w:rFonts w:ascii="Times New Roman" w:hAnsi="Times New Roman" w:eastAsia="Times New Roman" w:cs="Times New Roman"/>
        </w:rPr>
        <w:t>«Если читатель желает понять, какие силы будут приведены в действие в надвигающейся борьбе, ему достаточно проследить свидетельство о тех средствах, которые Рим употреблял для той же цели в минувшие века. Если он хочет знать, как паписты и протестанты, объединившись, будут поступать с теми, кто отвергает их догматы, пусть увидит дух, который Рим проявил по отношению к субботе и к её защитникам.</w:t>
      </w:r>
    </w:p>
    <w:p>
      <w:pPr>
        <w:pStyle w:val="ArticleScripture"/>
        <w:jc w:val="left"/>
      </w:pPr>
      <w:r>
        <w:rPr>
          <w:rFonts w:ascii="Times New Roman" w:hAnsi="Times New Roman" w:eastAsia="Times New Roman" w:cs="Times New Roman"/>
        </w:rPr>
        <w:t>Королевские эдикты, вселенские соборы и церковные постановления, подкреплённые светской властью, были ступенями, посредством которых языческий праздник занял почётное положение в христианском мире. Первой государственной мерой, обязывавшей к соблюдению воскресного дня, был закон, изданный Константином (321 г. по Р. Х.). Этот эдикт требовал от жителей городов отдыхать в «достопочтенный день солнца», но дозволял жителям сельской местности продолжать занятия сельским хозяйством. Хотя по существу это был языческий закон, он был проведён в жизнь императором после его номинального принятия христианства. Великая борьба, 574.</w:t>
      </w:r>
    </w:p>
    <w:p>
      <w:pPr>
        <w:pStyle w:val="ArticleBody"/>
        <w:jc w:val="left"/>
      </w:pPr>
      <w:r>
        <w:rPr>
          <w:rFonts w:ascii="Times New Roman" w:hAnsi="Times New Roman" w:eastAsia="Times New Roman" w:cs="Times New Roman"/>
        </w:rPr>
        <w:t>Последовательность компромиссов, которая привела к воскресному закону и вновь приведёт к нему, представлена семнадцатилетним периодом с 313 по 330 годы, при этом первый воскресный закон 321 года является срединной точкой этой истории. Первый воскресный закон — срединная веха, обозначающая мятеж, подобно тому как тринадцатая буква еврейского алфавита, если ей предшествует первая буква, а за ней следует двадцать вторая и последняя буква алфавита, образует еврейское слово «истина». Брак в начале и развод в конце указывают на согласие между буквой альфа и буквой омега. Двести пятидесятилетний период, начавшийся при Нероне, имеет печать Христа и касается вопроса истины настоящего времени в последние дни.</w:t>
      </w:r>
    </w:p>
    <w:p>
      <w:pPr>
        <w:pStyle w:val="ArticleBody"/>
        <w:jc w:val="left"/>
      </w:pPr>
      <w:r>
        <w:rPr>
          <w:rFonts w:ascii="Times New Roman" w:hAnsi="Times New Roman" w:eastAsia="Times New Roman" w:cs="Times New Roman"/>
        </w:rPr>
        <w:t>Двести пятидесятилетний период, начинающийся в 457 г. до н. э., подчеркивает искусство государственного управления, олицетворяемое Антиохом Великим, как он предстает в пределах семнадцатилетнего периода от Рафии до Пания. Мы понимаем это как государственное управление, ибо в 457 г. до н. э. началось также пророчество, охватывающее 2300 лет. Эти 2300 лет — внутренняя линия пророчества, говорящая о Божьем деле искупления, что соотносится с символом церковного управления. В отличие от 250-летнего периода, начавшегося с Нерона, период, начинающийся в 457 г. до н. э., касается политической роли последнего президента США, стремящегося сделать Америку, а затем и весь мир великими, продвигая ошибочную католическую концепцию золотого века тысячелетнего мира.</w:t>
      </w:r>
    </w:p>
    <w:p>
      <w:pPr>
        <w:pStyle w:val="ArticleBody"/>
        <w:jc w:val="left"/>
      </w:pPr>
      <w:r>
        <w:rPr>
          <w:rFonts w:ascii="Times New Roman" w:hAnsi="Times New Roman" w:eastAsia="Times New Roman" w:cs="Times New Roman"/>
        </w:rPr>
        <w:t>Двести пятьдесят лет существования Соединённых Штатов, являющихся зверем из земли тринадцатой главы Откровения, отмечают завершение шестого царства библейского пророчества, которое заканчивается там, где началось, — посреди войны. Победители истории определяют ту летопись, которая сохраняется. Демократы-глобалисты, наделённые силою дракона, видят нынешнюю анархию как революцию, а многословные и бездеятельные республиканцы рассматривают нынешнюю историческую действительность как гражданскую войну. Демократы являются представителями дракона библейского пророчества, а республиканцы представлены как вероотступнические протестанты, или, по выражению Иоанна в шестнадцатой главе Откровения, — лжепророк. Соединённые Штаты начались революционной войной и завершаются революционной войной. Республиканская партия возникла в гражданской войне и завершится гражданской войной. Республиканцы видят гражданскую войну там, где демократы называют это революцией.</w:t>
      </w:r>
    </w:p>
    <w:p>
      <w:pPr>
        <w:pStyle w:val="ArticleBody"/>
        <w:jc w:val="left"/>
      </w:pPr>
      <w:r>
        <w:rPr>
          <w:rFonts w:ascii="Times New Roman" w:hAnsi="Times New Roman" w:eastAsia="Times New Roman" w:cs="Times New Roman"/>
        </w:rPr>
        <w:t>Трамп, как последний президент-республиканец, обладает пророческими атрибутами первого президента-республиканца, явившегося во внешней истории гражданской войны. Внешняя гражданская война Линкольна была также внутренней историей пророчества Исаии (седьмая глава, восьмой стих), завершившегося в 1863 году, в тот самый год Прокламации об освобождении рабов. Различие между двумя партиями является первичным и основополагающим пророческим принципом. Оно началось с Каина и Авеля, которые во времена Христа были представлены саддукеями и фарисеями, двумя классами Каина, которым предстояло умертвить одного Авеля.</w:t>
      </w:r>
    </w:p>
    <w:p>
      <w:pPr>
        <w:pStyle w:val="ArticleBody"/>
        <w:jc w:val="left"/>
      </w:pPr>
      <w:r>
        <w:rPr>
          <w:rFonts w:ascii="Times New Roman" w:hAnsi="Times New Roman" w:eastAsia="Times New Roman" w:cs="Times New Roman"/>
        </w:rPr>
        <w:t>Фарисеи и саддукеи олицетворяют тех, кто, хотя и по разным причинам, тем не менее согласился предать своего Мессию распятию — согласие, однако, было общим. Фарисеи исповедовали верность Закону, но не соблюдали его — как и республиканцы. Фарисеи исповедовали приверженность первоначальному божественному Закону, но истолковывали Закон через призму собственной предвзятой логики. Тем, чем для фарисеев был первоначальный Закон, для республиканцев является Конституция — именно та Конституция, верность которой они публично исповедуют, но которой не придерживаются. Саддукеи отвергали силу Божию, и, хотя их секта была меньше фарисейской, саддукеи контролировали религиозно-политическое пространство Иудеи во времена Христа. Демократы — секта меньшая, чем республиканцы, столь малая, что им приходится прибегать к обману, чтобы удержаться у власти; тем не менее у власти они остаются, ибо их противники, провозглашающие верность принципу равного правосудия для всех, ничего не делают для того, чтобы обеспечить исполнение тех принципов закона, верность которым они исповедуют.</w:t>
      </w:r>
    </w:p>
    <w:p>
      <w:pPr>
        <w:pStyle w:val="ArticleBody"/>
        <w:jc w:val="left"/>
      </w:pPr>
      <w:r>
        <w:rPr>
          <w:rFonts w:ascii="Times New Roman" w:hAnsi="Times New Roman" w:eastAsia="Times New Roman" w:cs="Times New Roman"/>
        </w:rPr>
        <w:t>Нет ничего нового под солнцем, и две политические партии в Соединённых Штатах столь же являются частью пророческой картины, как фарисеи и саддукеи. Разумеется, по этой пророческой линии существует множество иных параллелей, однако лишь когда вы увидите пророческую взаимосвязь двух нечестивых сил, которые, хотя и являются противниками, объединяются против святости, вы увидите Птолемея и Озию в должном свете. Оба южных царя пытались приносить жертвы в одном и том же храме, но Птолемей, из Египта, представляет власть дракона — демократов. Озия, как царь Иудеи, является правителем славной земли, которая есть отпавшее протестантство, или лжепророк, — республиканцы.</w:t>
      </w:r>
    </w:p>
    <w:p>
      <w:pPr>
        <w:pStyle w:val="ArticleBody"/>
        <w:jc w:val="left"/>
      </w:pPr>
      <w:r>
        <w:rPr>
          <w:rFonts w:ascii="Times New Roman" w:hAnsi="Times New Roman" w:eastAsia="Times New Roman" w:cs="Times New Roman"/>
        </w:rPr>
        <w:t>Классическим образом связь дракона и лжепророка явлена на горе Кармил. На горе Ахав представлял дракона, а пророки Ваала и Астарты Иезавели — лжепророков, противостоявших Илии. Зверь, то есть Иезавель, по-прежнему оставался за кулисами в Самарии. Дракон, соединённый с лжепророком, был также представлен объединением языческого Рима и иудеев у креста, каковым будет и объединение демократов и республиканцев при воскресном законе. Элементы единой власти представлены демократами и республиканцами в республиканском роге земного зверя. Эти две нечестивые политические силы представлены Каином, а линия Авеля также имеет двоякое разделение.</w:t>
      </w:r>
    </w:p>
    <w:p>
      <w:pPr>
        <w:pStyle w:val="ArticleBody"/>
        <w:jc w:val="left"/>
      </w:pPr>
      <w:r>
        <w:rPr>
          <w:rFonts w:ascii="Times New Roman" w:hAnsi="Times New Roman" w:eastAsia="Times New Roman" w:cs="Times New Roman"/>
        </w:rPr>
        <w:t>Линия Авеля, которая по отношению к внешней линии Каина является внутренней, представлена двумя классами дев. Развитие протестантского рога зверя из земли, то есть Соединённых Штатов, выражается серией религиозных очищений, начавшейся с Сардисской церкви в 1798 году, когда Соединённые Штаты стали шестым царством библейского пророчества. Сардисская церковь имела имя, будто живёт, но была мёртва. К 1798 году протестантские секты, отделившиеся от папской церкви, уже возвращались в Рим. Христиан впервые стали называть христианами в Антиохии.</w:t>
      </w:r>
    </w:p>
    <w:p>
      <w:pPr>
        <w:pStyle w:val="ArticleScripture"/>
        <w:jc w:val="left"/>
      </w:pPr>
      <w:r>
        <w:rPr>
          <w:rFonts w:ascii="Times New Roman" w:hAnsi="Times New Roman" w:eastAsia="Times New Roman" w:cs="Times New Roman"/>
        </w:rPr>
        <w:t>Именно в Антиохии учеников впервые назвали христианами. Это имя им было дано потому, что Христос был главной темой их проповеди, их учения и их бесед. Они постоянно пересказывали события, происходившие в дни Его земного служения, когда Его ученики были удостоены Его личного присутствия. Неутомимо они останавливались на Его учении и на Его чудесах исцеления. Дрожащими устами и со слезами на глазах они говорили о Его страдании в саду, о том, как Его предали, судили и казнили, о терпении и смирении, с которыми Он перенёс поношения и пытки, наложенные на Него Его врагами, и о Божественном сострадании, с которым Он молился за тех, кто преследовал Его. Его воскресение и вознесение, а также Его служение на небесах как Посредника за падшего человека, были темами, на которых они с радостью останавливались. И по праву язычники называли их христианами, потому что они проповедовали Христа и возносили свои молитвы к Богу через Него.</w:t>
      </w:r>
    </w:p>
    <w:p>
      <w:pPr>
        <w:pStyle w:val="ArticleScripture"/>
        <w:jc w:val="left"/>
      </w:pPr>
      <w:r>
        <w:rPr>
          <w:rFonts w:ascii="Times New Roman" w:hAnsi="Times New Roman" w:eastAsia="Times New Roman" w:cs="Times New Roman"/>
        </w:rPr>
        <w:t>Им имя «христиане» дал Сам Бог. Это царское имя, данное всем, кто присоединяется ко Христу. Об этом имени Иаков позднее писал: «Не богатые ли притесняют вас и не они ли влекут вас в суды? Не они ли хулят доброе имя, которым вы называетесь?» Иакова 2:6, 7. И Пётр заявил: «Если кто страдает как христианин, пусть не стыдится, но прославляет Бога за это». «Если злословят вас за имя Христово, то вы блаженны, ибо Дух славы, Дух Божий, почивает на вас». 1 Петра 4:16, 14. Деяния апостолов, 157.</w:t>
      </w:r>
    </w:p>
    <w:p>
      <w:pPr>
        <w:pStyle w:val="ArticleBody"/>
        <w:jc w:val="left"/>
      </w:pPr>
      <w:r>
        <w:rPr>
          <w:rFonts w:ascii="Times New Roman" w:hAnsi="Times New Roman" w:eastAsia="Times New Roman" w:cs="Times New Roman"/>
        </w:rPr>
        <w:t>Церковь Ефеса получила христианское имя, что повлекло за собой гонимую церковь Смирны; за ней последовала церковь компромисса в истории Пергама. Когда папство взошло на престол, разделение выявило истинную Божью церковь как церковь в пустыне. Римская церковь являлась Фиатирой. По завершении пустынного периода продолжительностью в тысячу двести шестьдесят лет возникла церковь протестантизма, и с того времени протестантский рог представлен божественной чередой испытаний и очищений.</w:t>
      </w:r>
    </w:p>
    <w:p>
      <w:pPr>
        <w:pStyle w:val="ArticleBody"/>
        <w:jc w:val="left"/>
      </w:pPr>
      <w:r>
        <w:rPr>
          <w:rFonts w:ascii="Times New Roman" w:hAnsi="Times New Roman" w:eastAsia="Times New Roman" w:cs="Times New Roman"/>
        </w:rPr>
        <w:t>Протестантизм возник, когда Мартин Лютер в 1517 году прибил свои 95 тезисов к двери, а «23» года спустя, в 1540 году, был основан орден иезуитов. В 2013 году 95-е и последнее представление Таблиц Авваккука было прибито к двери, и 13 марта 2013 года был интронизирован первый папа-иезуит. В той самой истории Мартин Лютер был отлучён от Церкви папой Львом. Судите сами...</w:t>
      </w:r>
    </w:p>
    <w:p>
      <w:pPr>
        <w:pStyle w:val="ArticleBody"/>
        <w:jc w:val="left"/>
      </w:pPr>
      <w:r>
        <w:rPr>
          <w:rFonts w:ascii="Times New Roman" w:hAnsi="Times New Roman" w:eastAsia="Times New Roman" w:cs="Times New Roman"/>
        </w:rPr>
        <w:t>В 1798 году Сардийская церковь утверждала, что сохраняет за собой имя «протестантов», но, возвращаясь к Риму, уже не оправдывала этого имени. Когда в 1844 году адвентизм миллеритов перенял факел протестантизма, он стал упреком Иеровоаму, первому царю Израиля, народа, являвшегося кровным родственником колена Иудина, где Бог поместил Свой храм. Иеровоам учредил подделку, основанную на религии, олицетворявшей прежнее порабощение его народа. Он повторил основополагающий бунт Аарона, воздвигнув изображение зверя со всей пророческой значимостью, связанной с этим повествованием. Но во время его служения посвящения адвентизм миллеритов обличил его нежелание продолжать направлять истинное поклонение в святилище, где обитает Бог. Иеровоам хотел, чтобы центр поклонения был в Вефиле и Дане, представляя тех из Сардийской церкви в 1844 году, кто отказался последовать за Христом во Святое святых.</w:t>
      </w:r>
    </w:p>
    <w:p>
      <w:pPr>
        <w:pStyle w:val="ArticleBody"/>
        <w:jc w:val="left"/>
      </w:pPr>
      <w:r>
        <w:rPr>
          <w:rFonts w:ascii="Times New Roman" w:hAnsi="Times New Roman" w:eastAsia="Times New Roman" w:cs="Times New Roman"/>
        </w:rPr>
        <w:t>Миллеритский адвентизм избрал возвратиться к религии Рима и принял те самые догматические доводы тех, которые только что были изобличены как лжепророки вследствие своего отвержения вести Миллера, признав их своими богословскими наставниками, чтобы оправдать своё отвержение пророческой вести о «семи временах». Миллеритский адвентизм, подобно непослушному пророку, избрал свой путь, вместо того чтобы следовать Божьему руководству. Путь, который избирают неразумные во всех испытаниях и очищениях мудрых и неразумных дев, начиная с Протестантской Реформации и далее в пророческой истории, — это путь, возвращающий к поклонению земле, из которой вы были избавлены; и, как говорится, «все дороги ведут в Рим». Все дороги, кроме древних путей Иеремии.</w:t>
      </w:r>
    </w:p>
    <w:p>
      <w:pPr>
        <w:pStyle w:val="ArticleBody"/>
        <w:jc w:val="left"/>
      </w:pPr>
      <w:r>
        <w:rPr>
          <w:rFonts w:ascii="Times New Roman" w:hAnsi="Times New Roman" w:eastAsia="Times New Roman" w:cs="Times New Roman"/>
        </w:rPr>
        <w:t>Протестантская Реформация была прообразно представлена возвращением Моисея в Египет, чтобы вывести народ Божий в Обетованную землю. Когда народ вышел из земли плена, Бог определил даровать Своему избранному народу Свой закон. Как в истории Моисея, так и в истории Протестантской Реформации, отступление проявилось немедленно после избавления. Бог испытал Сардис — народ, заявлявший, что имеет имя живое, но ко времени проповеди Уильяма Миллера оказался мёртв. В 1844 году произошли два очищения: первое — очищение Сардисской церкви, утверждавшей, что она протестантская, но оказавшейся мёртвой; затем в том же году произошло очищение миллеритов, в исполнение притчи о десяти девах.</w:t>
      </w:r>
    </w:p>
    <w:p>
      <w:pPr>
        <w:pStyle w:val="ArticleBody"/>
        <w:jc w:val="left"/>
      </w:pPr>
      <w:r>
        <w:rPr>
          <w:rFonts w:ascii="Times New Roman" w:hAnsi="Times New Roman" w:eastAsia="Times New Roman" w:cs="Times New Roman"/>
        </w:rPr>
        <w:t>Демократы и республиканцы представляют две политические категории, которые вместе составляют республиканский рог у зверя, выходящего из земли, описанного в тринадцатой главе Откровения. Мудрые и неразумные девы — это две религиозные категории, которые вместе составляют протестантский рог у зверя из земли. Мудрые девы носят первое имя, данное в Антиохии. Мудрые девы — христиане, но они также филадельфийцы, имеющие обетование получить имя.</w:t>
      </w:r>
    </w:p>
    <w:p>
      <w:pPr>
        <w:pStyle w:val="ArticleScripture"/>
        <w:jc w:val="left"/>
      </w:pPr>
      <w:r>
        <w:rPr>
          <w:rFonts w:ascii="Times New Roman" w:hAnsi="Times New Roman" w:eastAsia="Times New Roman" w:cs="Times New Roman"/>
        </w:rPr>
        <w:t>Побеждающего сделаю столпом в храме Бога Моего, и он уже не выйдет вон; и напишу на нём имя Бога Моего и имя города Бога Моего, нового Иерусалима, нисходящего с неба от Бога Моего; и напишу на нём имя Моё новое. Откровение 3:12.</w:t>
      </w:r>
    </w:p>
    <w:p>
      <w:pPr>
        <w:pStyle w:val="ArticleBody"/>
        <w:jc w:val="left"/>
      </w:pPr>
      <w:r>
        <w:rPr>
          <w:rFonts w:ascii="Times New Roman" w:hAnsi="Times New Roman" w:eastAsia="Times New Roman" w:cs="Times New Roman"/>
        </w:rPr>
        <w:t>Впервые Бог назвал Свой народ христианами в Антиохии, и история, в которой лаодикийское движение ста сорока четырёх тысяч переходит в филадельфийское движение ста сорока четырёх тысяч, также является историей Антиоха Великого, в честь которого назван город Антиохия, и который представлен в конце 250-летнего периода между сражениями при Рафии и Паниуме.</w:t>
      </w:r>
    </w:p>
    <w:p>
      <w:pPr>
        <w:pStyle w:val="ArticleBody"/>
        <w:jc w:val="left"/>
      </w:pPr>
      <w:r>
        <w:rPr>
          <w:rFonts w:ascii="Times New Roman" w:hAnsi="Times New Roman" w:eastAsia="Times New Roman" w:cs="Times New Roman"/>
        </w:rPr>
        <w:t>Мы продолжим это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девятнадцать</dc:title>
  <dc:subject>Великие: Антиох, Константин и Последний Президент</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