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පනස් එක්වැනිදා</w:t>
      </w:r>
    </w:p>
    <w:p>
      <w:pPr>
        <w:pStyle w:val="ArticleSubtitle"/>
        <w:jc w:val="left"/>
      </w:pPr>
      <w:r>
        <w:rPr>
          <w:rFonts w:ascii="Nirmala UI" w:hAnsi="Nirmala UI" w:eastAsia="Nirmala UI" w:cs="Nirmala UI"/>
        </w:rPr>
        <w:t>දේවානුභූතික හා මානවීය සම්බන්ධයේ අභිරහස් අනාවරණය කරමින්: දේවමාළිගාවේ සංකේතවාදය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දණ්ඩු දෙක එකට සම්බන්ධ කර එක මාලිගාවක් බවට පත් කරනු ලැබේ. හතළිස් හය යනු මාලිගාවේ සංකේතය වන අතර, උතුරු රාජ්‍යයේ වහල්කම දකුණු රාජ්‍යයේ වහල්කමෙන් වෙන් කරන කාලයද හතළිස් හය අවුරුදුය. 1798 දී අවසාන කාලයේ ශුද්ධස්ථානය හා සේනාව පාගා දමනු ලැබීම සම්පූර්ණ වන විට, එම දණ්ඩු දෙක මාලිගාවක් බවට එකතු කරන කාලයද හතළිස් හය අවුරුදුය. ක්‍රි.පූ. 723 සිට ක්‍රි.පූ. 677 දක්වා, මාලිගාව කඩා බිඳ පාගා දමනු ලැබීය. 1798 දී එම පාගා දැමීම අවසන් වූ අතර, 1844 වන විට මාලිගාවක් ඉදි කර තිබුණි. එහිදී ඔවුන් එක් ජාතියක් ලෙස, එක් රජෙකු සමඟ, සදාකාලය පුරා පව් කිරීම නවතා දැමිය යුතුව තිබුණි. එය සැලැස්ම වූ නමුත්, 1863 හි කැරැල්ල ඒ සැලැස්ම 2001 දක්වා පසුබැස්සුවේය.</w:t>
      </w:r>
    </w:p>
    <w:p>
      <w:pPr>
        <w:pStyle w:val="ArticleBody"/>
        <w:jc w:val="left"/>
      </w:pPr>
      <w:r>
        <w:rPr>
          <w:rFonts w:ascii="Nirmala UI" w:hAnsi="Nirmala UI" w:eastAsia="Nirmala UI" w:cs="Nirmala UI"/>
        </w:rPr>
        <w:t>පාවුල් සභාව ශරීරය ලෙසත්, ක්‍රිස්තුස්වහන්සේ හිස ලෙසත් හඳුන්වයි; එසේම පාවුල් ශරීරය මාංසයේ සංකේතයක් ලෙස භාවිත කරයි. පාවුල් සඳහා “මාංසය” සහ “ශරීරය” යන පද එකිනෙකට හුවමාරු කළ හැකි පද වේ.</w:t>
      </w:r>
    </w:p>
    <w:p>
      <w:pPr>
        <w:pStyle w:val="ArticleScripture"/>
        <w:jc w:val="left"/>
      </w:pPr>
      <w:r>
        <w:rPr>
          <w:rFonts w:ascii="Nirmala UI" w:hAnsi="Nirmala UI" w:eastAsia="Nirmala UI" w:cs="Nirmala UI"/>
        </w:rPr>
        <w:t>මක්නිසාද, ඔබ සැම මාංසයට අනුව ජීවත් වුවහොත්, ඔබ සැම මරණයට පත්වන්නහුය; එහෙත් ආත්මයාණන් කරණකොටගෙන ශරීරයේ ක්‍රියාවන් මරන්නහු නම්, ඔබ සැම ජීවත් වන්නහුය. රෝම 8:13.</w:t>
      </w:r>
    </w:p>
    <w:p>
      <w:pPr>
        <w:pStyle w:val="ArticleBody"/>
        <w:jc w:val="left"/>
      </w:pPr>
      <w:r>
        <w:rPr>
          <w:rFonts w:ascii="Nirmala UI" w:hAnsi="Nirmala UI" w:eastAsia="Nirmala UI" w:cs="Nirmala UI"/>
        </w:rPr>
        <w:t>මනුෂ්‍ය මාලිගාවේ සැලසුම දෙවියන්වහන්සේගේ මාලිගාවේ සැලසුම මත පදනම් වී ඇත. සභාව වන ශරීරය, එක් එක් පුද්ගලයාගේ මාලිගාවේ මාංසයට සමාන වේ. පුද්ගලයෙකුගේ මාලිගාවේ, මනස හිස වන අතර, ශරීරය මාංසය වේ.</w:t>
      </w:r>
    </w:p>
    <w:p>
      <w:pPr>
        <w:pStyle w:val="ArticleScripture"/>
        <w:jc w:val="left"/>
      </w:pPr>
      <w:r>
        <w:rPr>
          <w:rFonts w:ascii="Nirmala UI" w:hAnsi="Nirmala UI" w:eastAsia="Nirmala UI" w:cs="Nirmala UI"/>
        </w:rPr>
        <w:t>මක්නිසාද අපි ඔහුගේ ශරීරයේ, ඔහුගේ මාංසයේද, ඔහුගේ ඇටවලද අවයවයන් වෙමු. එබැවින් මනුෂ්‍යයෙක් තම පියාද මවද අත්හැර තම භාර්යාව සමඟ එක්ව සිටිනු ඇත; ඔවුන් දෙදෙනා එක මාංසයක් වන්නෝය. මෙය මහත් අභිරහසකි; නමුත් මා කියන්නේ ක්‍රිස්තුස්වහන්සේ සහ සභාව පිළිබඳවය. එපීස 5:30–32.</w:t>
      </w:r>
    </w:p>
    <w:p>
      <w:pPr>
        <w:pStyle w:val="ArticleBody"/>
        <w:jc w:val="left"/>
      </w:pPr>
      <w:r>
        <w:rPr>
          <w:rFonts w:ascii="Nirmala UI" w:hAnsi="Nirmala UI" w:eastAsia="Nirmala UI" w:cs="Nirmala UI"/>
        </w:rPr>
        <w:t>යොහන් විසින් මිනිය යුතු වූ මාලිගාව—හත්වන දූතයාගේ හුං හඬ දෙවියන්වහන්සේගේ රහස සම්පූර්ණ කිරීමේ කාර්යය ආරම්භවීම සලකුණු කළ විට—දෙවියන්වහන්සේගේ මාලිගාව විය. එහෙත් මනුෂ්‍යයාගේ මාලිගාව දෙවියන්වහන්සේගේ මාලිගාවේ ප්‍රතිරූපයෙන් මවා තිබුණේ ය. ඒවා එකිනෙකට මාරුකර භාවිත කළ හැකි සංකේත වේ. මෝසෙස් භූමියේ තබර්නාකලය ගොඩනඟන විට භාවිත කිරීමට යුතු රටාව ඔහුට පෙන්වනු ලැබූ අවස්ථාවේ, ඔහු කන්ද මත දින හතළිස් හයක් සිටියේ ය. එම රටාව ස්වර්ගීය මාලිගාවෙන් ගනු ලැබීය.</w:t>
      </w:r>
    </w:p>
    <w:p>
      <w:pPr>
        <w:pStyle w:val="ArticleBody"/>
        <w:jc w:val="left"/>
      </w:pPr>
      <w:r>
        <w:rPr>
          <w:rFonts w:ascii="Nirmala UI" w:hAnsi="Nirmala UI" w:eastAsia="Nirmala UI" w:cs="Nirmala UI"/>
        </w:rPr>
        <w:t>ක්‍රිස්තුස් ස්වර්ගීය මාලිගාව වූ අතර, මාංසයේ ප්‍රකාශ වූ සේක; තවද මනුෂ්‍යයන් උන්වහන්සේගේ ස්වරූපයෙන් මවා ඇති බැවින්, උන්වහන්සේ මනුෂ්‍ය මාලිගාවේ රටාව නියෝජනය කරයි. මේ හේතුව නිසා, මනුෂ්‍ය මාලිගාවේ රටාව ක්‍රෝමෝසෝම හතළිස් හයකින් නිරූපණය කරනු ලැබේ.</w:t>
      </w:r>
    </w:p>
    <w:p>
      <w:pPr>
        <w:pStyle w:val="ArticleBody"/>
        <w:jc w:val="left"/>
      </w:pPr>
      <w:r>
        <w:rPr>
          <w:rFonts w:ascii="Nirmala UI" w:hAnsi="Nirmala UI" w:eastAsia="Nirmala UI" w:cs="Nirmala UI"/>
        </w:rPr>
        <w:t>දේවාලයන් പ്രവචනමය වශයෙන් එකිනෙකට ආදේශනීය වේ. එබැවින්, මැනීමට යොහන්ට කියනු ලැබූ දේවාලය අඩංගු වූයේ අංගණයක් නොමැති කාමර දෙකකින් පමණි. පළමු කාමරය නිරූපණය කරන්නේ මනුෂ්‍ය දේවාලය, සභාව (මනාලිය), ජාතිය, ශරීරය, එනම් මාංසයයි. දෙවන කාමරය නිරූපණය කරන්නේ දේවීය දේවාලය, මනාලයා, රජු, ශීර්ෂය, එනම් මනසයි. අන්තිම දවස්වල එක් ලක්ෂ හතළිස් හතර දහස සඳහා සම්පූර්ණ කරනු ලබන සදාකාලික ගිවිසුමේ පොරොන්දුව, එසකියෙල් තිස්හත්වන පරිච්ඡේදයේ දණ්ඩ දෙක මඟින් නිදර්ශනය කර ඇත. එය යොහන්ගේ කාමර දෙකකින් සමන්විත දේවාලය මඟින්ද නිදර්ශනය කර ඇත. එය, ඇදහිලිවන්තයා තුළ ඇති ක්‍රිස්තුස්ගේ අභිරහස වන, මහිමයේ බලාපොරොත්තුව පිළිබඳ පාවුල්ගේ විශේෂිත නිර්වචන මඟින්ද නිදර්ශනය කර ඇත.</w:t>
      </w:r>
    </w:p>
    <w:p>
      <w:pPr>
        <w:pStyle w:val="ArticleBody"/>
        <w:jc w:val="left"/>
      </w:pPr>
      <w:r>
        <w:rPr>
          <w:rFonts w:ascii="Nirmala UI" w:hAnsi="Nirmala UI" w:eastAsia="Nirmala UI" w:cs="Nirmala UI"/>
        </w:rPr>
        <w:t>එක් ලක්ෂ හතළිස් හතර දහස මුද්‍රා කිරීමේ කාර්යය නම් දේවත්වය මනුෂ්‍යත්වය සමඟ ස්ථිර ලෙස එක් කිරීමේ කාර්යයයි. එම කාර්යය සම්පූර්ණ කරනු ලබන්නේ හත්වන तुरුම්පුව හඬන කාලය තුළය. එම ඒකත්වය ශුද්ධ ලියවිලි තුළ විවිධ ආකාරවලින්, පේළිය පේළියට එකතු කරමින්, නිරූපණය කර ඇත. යුක්තිකරණයේ කාර්යය සහ ශුද්ධීකරණයේ කාර්යය මෙම කාර්යය සඳහා භාවිත වන ධර්මශාස්ත්‍රීය පද වේ. යුක්තිකරණය යනු ක්‍රිස්තුස්වහන්සේ අපගේ ප්‍රතිස්ථාපකයා වශයෙන් කරන කාර්යය වන අතර, ශුද්ධීකරණයේ කාර්යය යනු ක්‍රිස්තුස්වහන්සේ අපගේ ආදර්ශය වශයෙන් කරන කාර්යයයි. යුක්තිකරණය ස්වර්ගයට අපගේ අයිතිවාසිකම නිරූපණය කරන අතර, ශුද්ධීකරණය ස්වර්ගයට අපගේ සුදුසුකම නිරූපණය කරයි. එම කාර්ය දෙකම ශුද්ධාත්මයාණන්ගේ සන්නිධානය මඟින් විශ්වාසියා වෙත ගෙන එනු ලැබේ. එම කාර්යය නිරූපණය කරනු ලබන්නේ සදාකාල ගිවිසුමට පිළිගනු ලැබූ අයගේ හෘදයන් සහ මනස් තුළ දෙවියන්වහන්සේගේ ව්‍යවස්ථාව ලියා තැබීම ලෙසය.</w:t>
      </w:r>
    </w:p>
    <w:p>
      <w:pPr>
        <w:pStyle w:val="ArticleBody"/>
        <w:jc w:val="left"/>
      </w:pPr>
      <w:r>
        <w:rPr>
          <w:rFonts w:ascii="Nirmala UI" w:hAnsi="Nirmala UI" w:eastAsia="Nirmala UI" w:cs="Nirmala UI"/>
        </w:rPr>
        <w:t>“මනස” යනු හිස වාසය කරන මන්දිරයේ කාමරය නියෝජනය කරයි. මනස යනු පහළ ස්වභාවය වන මාංසයට විරුද්ධව, උසස් ස්වභාවය ලෙස හඳුන්වනු ලබන දෙයයි. මනස අපගේ සිතුවිලි මගින් නියෝජනය වන අතර, මාංසය අපගේ හැඟීම් මගින් නියෝජනය වේ.</w:t>
      </w:r>
    </w:p>
    <w:p>
      <w:pPr>
        <w:pStyle w:val="ArticleScripture"/>
        <w:jc w:val="left"/>
      </w:pPr>
      <w:r>
        <w:rPr>
          <w:rFonts w:ascii="Nirmala UI" w:hAnsi="Nirmala UI" w:eastAsia="Nirmala UI" w:cs="Nirmala UI"/>
        </w:rPr>
        <w:t>බොහෝ දෙනෙක් අනවශ්‍ය දුක්ඛිතභාවය අත්විඳිති. ඔවුහු තම සිත් යේසුස්වහන්සේ වෙතින් ඉවතට හැරවා, අතිශයින්ම තමන්ම කෙරෙහි කේන්ද්‍රගත කරති. ඔවුහු සුළු දුෂ්කරතා විශාල කර පෙන්වා, අධෛර්යය දෙන කතා කියති. දෙවියන්වහන්සේගේ පාලනාත්මක සැලසුම් පිළිබඳව අනවශ්‍ය ලෙස මැසිවිලි නගමින් සිටීම නම් මහත් පාපයට ඔවුහු වරදකරුවෝ වෙති. අප සතු සියල්ල හා අප වන සියල්ල සඳහා අපි දෙවියන්වහන්සේට ফෘණගැතියෝ වෙමු. උන්වහන්සේ අපට, එක්තරා ප්‍රමාණයකින්, උන්වහන්සේම සතු ඒවාට සමාන වූ ශක්ති දී තිබේ; ඒ ශක්ති අප විසින් තමන්ම ප්‍රසන්න කිරීමටත් උසස් කිරීමටත් නොව, උන්වහන්සේට මහිමය දෙන පිණිස ඒවා වර්ධනය කරගැනීමට උනන්දුවෙන් පරිශ්‍රම කළ යුතුය.</w:t>
      </w:r>
    </w:p>
    <w:p>
      <w:pPr>
        <w:pStyle w:val="ArticleScripture"/>
        <w:jc w:val="left"/>
      </w:pPr>
      <w:r>
        <w:rPr>
          <w:rFonts w:ascii="Nirmala UI" w:hAnsi="Nirmala UI" w:eastAsia="Nirmala UI" w:cs="Nirmala UI"/>
        </w:rPr>
        <w:t>“අපගේ මනස දෙවියන්වහන්සේට ඇති නಿಷ್ಠාවෙන් ඉවතට හැරවීමට අපි ඉඩ නොදිය යුතුය. ක්‍රිස්තුස්වහන්සේ තුළින් අපට ප්‍රීතිමත් විය හැකි ය, විය යුතු ය, තවද ආත්ම-පාලනයේ පුරුදු අත්පත් කරගත යුතුය. සිතුවිලි පවා දෙවියන්වහන්සේගේ කැමැත්තට යටත් කරනු ලැබිය යුතු අතර, හැඟීම් බුද්ධිය හා ආගමික විශ්වාසයේ පාලනය යටතේ තබනු ලැබිය යුතුය. අපගේ කල්පනාව අපට දෙනු ලැබුවේ කිසිදු වළක්වා තැබීමේ හා ශික්ෂානයේ උත්සාහයකින් තොරව, එය අසංයමයෙන් දුවමින් තමන්ගේම මාර්ගය අනුව යාමට ඉඩ දීමට නොවේ. සිතුවිලි වැරදි නම්, හැඟීම් ද වැරදි වනු ඇත; සිතුවිලි සහ හැඟීම් එක්ව සදාචාරික චරිතය ගොඩනඟයි. ක්‍රිස්තියානීන් ලෙස අපගේ සිතුවිලි හා හැඟීම් වළක්වා තැබීමට අපෙන් අවශ්‍ය නොවන බව අපි තීරණය කරන විට, අපි දුෂ්ට දූතයන්ගේ බලපෑම යටතට ගෙන එනු ලබන්නෙමු, ඔවුන්ගේ පැමිණීමත් ඔවුන්ගේ පාලනයත් ආරාධනා කරන්නෙමු. අපගේ හැඟීම්වලට යටත් වී, අපගේ සිතුවිලි සැකය, අවිශ්වාසය, හා මැසිවිල්ල යන මාර්ගයක දුවන්නට ඉඩ දුන්නොත්, අපි අසතුටු වන්නෙමු, සහ අපගේ ජීවිත අසාර්ථක බවට පත්වනු ඇත.” Review and Herald, April 21, 1885.</w:t>
      </w:r>
    </w:p>
    <w:p>
      <w:pPr>
        <w:pStyle w:val="ArticleBody"/>
        <w:jc w:val="left"/>
      </w:pPr>
      <w:r>
        <w:rPr>
          <w:rFonts w:ascii="Nirmala UI" w:hAnsi="Nirmala UI" w:eastAsia="Nirmala UI" w:cs="Nirmala UI"/>
        </w:rPr>
        <w:t>සිතුවිලි හා හැඟීම් එකට එක්වීමෙන් සදාචාරික චරිතය ගොඩනැගේ. අපගේ චරිතය පහත් ස්වභාවයක් සහ උසස් ස්වභාවයක් යන දෙකින් සමන්විතය; මනස එම උසස් ස්වභාවය වන අතර, මනසේ සිතුවිලි ශුද්ධ කරනු ලැබුවහොත්, අපගේ හැඟීම්ද ශුද්ධ කරනු ලැබේ. මෙය එසේ වන්නේ, අපගේ මනුෂ්‍යත්වය සමන්විත කරන ස්වභාව දෙකෙන් මනස එහි උසස්ව පාලනය කරන ස්වභාවය බැවිනි. අපගේ සත්ත්වත්වයේ කොටසක් ලෙස සැලසුම් කරනු ලැබූ “බලයන්” “යම් ප්‍රමාණයකට,” ක්‍රිස්තුස්වහන්සේ “සතු” ඒවාට “සමාන” ය; මක්නිසාද අපි උන්වහන්සේගේ ස්වරූපයෙන් මවන ලද බැවින්, ඒ “බලයන්” “වර්ධනය කරගැනීම සඳහා අපි උද්යෝගයෙන් කටයුතු කළ යුතු” වෙමු.</w:t>
      </w:r>
    </w:p>
    <w:p>
      <w:pPr>
        <w:pStyle w:val="ArticleBody"/>
        <w:jc w:val="left"/>
      </w:pPr>
      <w:r>
        <w:rPr>
          <w:rFonts w:ascii="Nirmala UI" w:hAnsi="Nirmala UI" w:eastAsia="Nirmala UI" w:cs="Nirmala UI"/>
        </w:rPr>
        <w:t>මනුෂ්‍යයෙකුගේ උසස් ස්වභාවයට, හෙවත් මනසට අයත් බලයන් නම් විනිශ්චය, මතකය, හෘදසාක්ෂිය, විශේෂයෙන්ම කැමැත්තය.</w:t>
      </w:r>
    </w:p>
    <w:p>
      <w:pPr>
        <w:pStyle w:val="ArticleScripture"/>
        <w:jc w:val="left"/>
      </w:pPr>
      <w:r>
        <w:rPr>
          <w:rFonts w:ascii="Nirmala UI" w:hAnsi="Nirmala UI" w:eastAsia="Nirmala UI" w:cs="Nirmala UI"/>
        </w:rPr>
        <w:t>“බොහෝ දෙනෙක් විමසමින් සිටිති, ‘මා විසින් මාම දෙවියන්වහන්සේට භාරදීම කෙසේ සිදු කළ යුතුද?’ ඔබ ඔබම උන්වහන්සේට පූජා කිරීමට ආශාවෙන් සිටින්නෙහිය; එහෙත් ඔබ නෛතික බලයෙන් දුර්වලය, සැකයේ වහල්භාවයට යටත්ව සිටින අතර, ඔබගේ පව්ජීවිතයේ පුරුදු විසින් පාලනය කරනු ලබන්නෙහිය. ඔබගේ පොරොන්දු හා තීරණ වැලි කඹ මෙන්ය. ඔබට ඔබගේ සිතුවිලි, ඔබගේ ආවේග, ඔබගේ සෙනෙහස පාලනය කළ නොහැක. ඔබ විසින් කඩ කරන ලද පොරොන්දු සහ අහිමි කරගත් ප්‍රතිඥා පිළිබඳ දැනුම, ඔබගේම අවංකභාවය පිළිබඳ විශ්වාසය දුර්වල කරමින්, දෙවියන්වහන්සේ ඔබව පිළිගත නොහැකි බව ඔබට හැඟීමට හේතු වෙයි; එහෙත් ඔබ බලාපොරොත්තු අත්හැර නොදිය යුතුය. ඔබ අවබෝධ කරගත යුතු දෙය නම් කැමැත්තේ සැබෑ බලයයි. මෙය මනුෂ්‍ය ස්වභාවය තුළ පාලන බලය වන අතර, තීරණය කිරීමේ හෝ තේරීමේ බලයයි. සියල්ලම රඳා පවතින්නේ කැමැත්ත නිවැරදි ලෙස ක්‍රියා කිරීම මතය. තේරීමේ බලය දෙවියන්වහන්සේ මනුෂ්‍යයන්ට දී ඇත; එය ක්‍රියාත්මක කිරීම ඔවුන්ගේ වගකීමය. ඔබට ඔබගේ හදවත වෙනස් කළ නොහැක; ඔබට ඔබගේම ශක්තියෙන් එහි සෙනෙහස දෙවියන්වහන්සේට දීමට නොහැක; එහෙත් ඔබට උන්වහන්සේට සේවය කිරීමට තෝරාගත හැක. ඔබට ඔබගේ කැමැත්ත උන්වහන්සේට දිය හැක; එවිට උන්වහන්සේ තමන්ගේ යහපත් ප්‍රසාදය අනුව කැමති වීමටත් ක්‍රියා කිරීමටත් ඔබ තුළ ක්‍රියා කරනු ඇත. මෙසේ ඔබගේ සම්පූර්ණ ස්වභාවය ක්‍රිස්තුස්වහන්සේගේ ආත්මයේ පාලනයට යටත් කරනු ලැබේ; ඔබගේ සෙනෙහස උන්වහන්සේ මත කේන්ද්‍රගත වනු ඇත, ඔබගේ සිතුවිලි උන්වහන්සේ සමඟ සමානසුරූපීව පවතිනු ඇත.”</w:t>
      </w:r>
    </w:p>
    <w:p>
      <w:pPr>
        <w:pStyle w:val="ArticleScripture"/>
        <w:jc w:val="left"/>
      </w:pPr>
      <w:r>
        <w:rPr>
          <w:rFonts w:ascii="Nirmala UI" w:hAnsi="Nirmala UI" w:eastAsia="Nirmala UI" w:cs="Nirmala UI"/>
        </w:rPr>
        <w:t>“යහපත්කමත් ශුද්ධකමත් පිළිබඳ ආශාවන්, ඒවා යන තරමට නිවැරදිය; එහෙත් ඔබ මෙතැනම නවතින්නේ නම්, ඒවා කිසිවක් ප්‍රයෝජනවත් නොවනු ඇත. කිතුනුවන් වීමට බලාපොරොත්තු වෙමින්ත් එසේ වීමට ආශා කරමින්ත් සිටියද බොහෝ දෙනෙක් විනාශවනු ඇත. ඔවුන් තම කැමැත්ත දෙවියන්වහන්සේට භාර දෙන තැනට නොපැමිණෙති. ඔවුන් දැන්ම කිතුනුවන් වීමට තෝරා නොගනිති.”</w:t>
      </w:r>
    </w:p>
    <w:p>
      <w:pPr>
        <w:pStyle w:val="ArticleScripture"/>
        <w:jc w:val="left"/>
      </w:pPr>
      <w:r>
        <w:rPr>
          <w:rFonts w:ascii="Nirmala UI" w:hAnsi="Nirmala UI" w:eastAsia="Nirmala UI" w:cs="Nirmala UI"/>
        </w:rPr>
        <w:t>“කැමැත්ත නිවැරදි ලෙස ක්‍රියාත්මක කිරීම තුළින්, ඔබගේ ජීවිතයෙහි සම්පූර්ණ වෙනසක් ඇති කරනු ලැබිය හැක. ඔබගේ කැමැත්ත ක්‍රිස්තුස්වහන්සේට භාර දීමෙන්, සියලු අධිපතිකම් සහ බලයන්ට ඉහළ වූ බලය සමඟ ඔබ සන්ධානගත වන්නෙහිය. ඔබව අචලව තබාගැනීමට ඉහළින් බලය ඔබට ලැබෙනු ඇත; එසේම දෙවියන්වහන්සේට නිරන්තරයෙන් යටත් වීම තුළින්, ඇදහිල්ලේ ජීවිතයම වන එම නව ජීවිතය ජීවත් වීමට ඔබ සමත් කරනු ලබන්නෙහිය.” Steps to Christ, 47, 48.</w:t>
      </w:r>
    </w:p>
    <w:p>
      <w:pPr>
        <w:pStyle w:val="ArticleBody"/>
        <w:jc w:val="left"/>
      </w:pPr>
      <w:r>
        <w:rPr>
          <w:rFonts w:ascii="Nirmala UI" w:hAnsi="Nirmala UI" w:eastAsia="Nirmala UI" w:cs="Nirmala UI"/>
        </w:rPr>
        <w:t>මනුෂ්‍ය ස්වභාවයේ කැමැත්තේ බලය “පාලන බලය” වේ; එම පාලකයා පිහිටා ඇත්තේ “සියලු ආධිපත්‍යයන් සහ බලයන්ට ඉහළින් ඇති බලය සමඟ” සන්ධානගත වූ මනුෂ්‍ය දේවමාළිගාවේ අභ්‍යන්තර කුටියේය. මනුෂ්‍ය දේවමාළිගාව තුළ දේවත්වය හා මනුෂ්‍යත්වය එක්වීම සිදුවන ස්ථානය ආත්මයේ බලකොටුවයි. සෑම මනුෂ්‍යයෙකුටම බලකොටුවක් ඇත; එය ක්‍රිස්තුස් විසින් අල්ලාගෙන ඇත, නැතහොත් ක්‍රිස්තුස්ගේ ප්‍රධාන සතුරා විසින්ය.</w:t>
      </w:r>
    </w:p>
    <w:p>
      <w:pPr>
        <w:pStyle w:val="ArticleScripture"/>
        <w:jc w:val="left"/>
      </w:pPr>
      <w:r>
        <w:rPr>
          <w:rFonts w:ascii="Nirmala UI" w:hAnsi="Nirmala UI" w:eastAsia="Nirmala UI" w:cs="Nirmala UI"/>
        </w:rPr>
        <w:t>“ක්‍රිස්තුස් වහන්සේ ආත්මයේ දුර්ගය අත්පත් කරගන්නා කල, මනුෂ්‍ය නියෝජිතයා උන්වහන්සේ සමඟ එකක් වන්නේය. ක්‍රිස්තුස් වහන්සේ සමඟ එක වූ, තම ඒකත්වය පවත්වාගෙන යමින්, උන්වහන්සේ හෘදයයේ සිංහාසනයෙහි පිහිටුවා, උන්වහන්සේගේ ආඥාවලට කීකරු වන තැනැත්තා, දුෂ්ටයාගේ උගුල්වලින් ආරක්ෂිතය. ක්‍රිස්තුස් වහන්සේ සමඟ එක්වූ ඔහු, ක්‍රිස්තුස් වහන්සේගේ අනුග්‍රහයන් තමන් වෙත රැස්කරගෙන, ආත්මයන් උන්වහන්සේ වෙත දිනාගැනීම පිණිස ශක්තියද, කාර්යක්ෂමතාවද, බලයද ස්වාමින්වහන්සේට කැප කරයි. ගැළවුම්කරු සමඟ සහයෝගයෙන් ඔහු දෙවියන් වහන්සේ ක්‍රියා කරන උපකරණය බවට පත්වෙයි. එවිට සාතන් පැමිණ, ආත්මය අත්පත් කරගැනීමට උත්සාහ කරන විට, ක්‍රිස්තුස් වහන්සේ සන්නද්ධ බලවන්තයාට වඩා ඔහු ශක්තිමත් කර ඇතැයි ඔහු සොයාගනියි.” Review and Herald, December 12, 1899.</w:t>
      </w:r>
    </w:p>
    <w:p>
      <w:pPr>
        <w:pStyle w:val="ArticleBody"/>
        <w:jc w:val="left"/>
      </w:pPr>
      <w:r>
        <w:rPr>
          <w:rFonts w:ascii="Nirmala UI" w:hAnsi="Nirmala UI" w:eastAsia="Nirmala UI" w:cs="Nirmala UI"/>
        </w:rPr>
        <w:t>ආත්මයේ ගಢය මනුෂ්‍යයාගේ හෘදය හා මනසයි. නව ගිවිසුමේ පොරොන්දුව විශ්වාසියා සඳහා ප්‍රධාන පොරොන්දු තුනක් හඳුනා දෙයි. ආදම් හා ඒවට එදෙන් උයන වූවාක් මෙන්, ඔහුට වාසය කිරීමට දේශයක් ලැබෙන බවට පොරොන්දු කරනු ලැබේ; එය පුරාතන ඉශ්‍රායෙල් සමඟ ඔහුගේ ගිවිසුමේ පොරොන්දු දේශය නියෝජනය කළ අතර, එය නැවත ආත්මික ඉශ්‍රායෙල් සඳහා ආත්මික මහිමාන්විත දේශය නියෝජනය කළේය; තවද ඒ තිදෙනාම, ඔහු ජයගත් ලෙස ජයගන්නෝ සඳහා අලුත් කරනු ලබන පෘථිවිය පිළිබඳ පොරොන්දුවට, පේළිය මත පේළිය ලෙස, සාක්ෂි සපයති.</w:t>
      </w:r>
    </w:p>
    <w:p>
      <w:pPr>
        <w:pStyle w:val="ArticleBody"/>
        <w:jc w:val="left"/>
      </w:pPr>
      <w:r>
        <w:rPr>
          <w:rFonts w:ascii="Nirmala UI" w:hAnsi="Nirmala UI" w:eastAsia="Nirmala UI" w:cs="Nirmala UI"/>
        </w:rPr>
        <w:t>ආදම් සහ ඊව පාප කළ විට, ඔවුන් “සත් වරක්” සඳහා ඒදන් උයනෙන් “විසුරුවා හරින ලද්දෝය”; සත් සහස්‍රයන් ගත වූ පසුම පෘථිවිය නැවත අලුත් කරනු ලබන අතර, ඒදන් උයන යළි පිහිටුවනු ලැබේ. “සත් වරක්” සඳහා පුරාතන ඉශ්‍රායෙල් විසුරුවා හරින ලද බව, ආදම් සහ ඊවගේ විසුරුවා හැරීමෙන් පූර්වලක්ෂණය කරන ලදී. ගිවිසුම වාසය කිරීමට භූමියක් පොරොන්දු වන අතර, එය යළි ප්‍රතිෂ්ඨාපිත කරනු ලබන ඒදනයේ පොරොන්දුව විය. ශුද්ධස්ථානයද සේනාද පාගා දැමීම නිරූපණය කරන්නේ, ආදම්ගේ පාපයෙන් ආරම්භ වූ මානව කුලය තුළ පාපයේ ක්‍රමයෙන් උත්සන්න වීමයි.</w:t>
      </w:r>
    </w:p>
    <w:p>
      <w:pPr>
        <w:pStyle w:val="ArticleBody"/>
        <w:jc w:val="left"/>
      </w:pPr>
      <w:r>
        <w:rPr>
          <w:rFonts w:ascii="Nirmala UI" w:hAnsi="Nirmala UI" w:eastAsia="Nirmala UI" w:cs="Nirmala UI"/>
        </w:rPr>
        <w:t>ගිවිසුමේ අනෙක් දෙක පොරොන්දු වන්නේ විශ්වාසවන්තයන් නව ශරීරයක්ද, ක්‍රිස්තුස්ගේ මනසම වන නව මනසක්ද ලබන බවයි. ශරීරය යනු මාංසය, පහළ ස්වභාවය වන අතර, ක්‍රිස්තුස් සමඟ ඇති සම්බන්ධතාවයේදී එය සභාව වේ. මනස යනු උසස් ස්වභාවයයි; සහෝදරී වයිට් එය “ආත්මයේ බලකොටුව” ලෙස හඳුන්වයි. අප ශුභාරංචියේ අවශ්‍යතා පිළිගන්නා මොහොතේ, එනම් අප නීතිවන්ත කරනු ලබන විට, ක්‍රිස්තුස්ගේ මනස අපට ලැබෙන බව පාවුල් පැහැදිලිව උගන්වයි. එසේම, දෙවන පැමිණීම වන තුරු අප නව වූද මහිමවත් වූද ශරීරයක් නොලබන බවද ඔහු උගන්වයි.</w:t>
      </w:r>
    </w:p>
    <w:p>
      <w:pPr>
        <w:pStyle w:val="ArticleScripture"/>
        <w:jc w:val="left"/>
      </w:pPr>
      <w:r>
        <w:rPr>
          <w:rFonts w:ascii="Nirmala UI" w:hAnsi="Nirmala UI" w:eastAsia="Nirmala UI" w:cs="Nirmala UI"/>
        </w:rPr>
        <w:t>බලව, මම ඔබට අභිරහසක් දක්වමි; අප සියල්ලෝම නිදන්නේ නොවෙමු, එහෙත් අප සියල්ලෝම වෙනස් කරනු ලබන්නෙමු, ක්ෂණයකින්, ඇසක සිමිකිරීමකදී, අන්තිම තූරිය නාදයේදී; මක්නිසාද තූරිය නාද වන්නේය, මළවුන් නොනැසෙන අය ලෙස නැගිටුවනු ලබන්නෝය, අපද වෙනස් කරනු ලබන්නෙමු. මක්නිසාද මේ නාශවන්තය නොනැසෙන බව පැළඳගත යුතුය, මේ මරණයට යටත් වන්නා අමරණීය බව පැළඳගත යුතුය. එසේ නම් මේ නාශවන්තය නොනැසෙන බව පැළඳගත් කල, මේ මරණයට යටත් වන්නා අමරණීය බව පැළඳගත් කල, එවිට ලියා ඇති මේ කියමන ඉටු වන්නේය: “මරණය ජය තුළ ගිලගනු ලැබීය. අහෝ මරණයෙනි, නුඹේ කටුව කොහේද? අහෝ සොහොනේ, නුඹේ ජය කොහේද?” මරණයේ කටුව පාපයය; පාපයේ බලය ව්‍යවස්ථාවය. 1 කොරින්ති 15:51–56.</w:t>
      </w:r>
    </w:p>
    <w:p>
      <w:pPr>
        <w:pStyle w:val="ArticleBody"/>
        <w:jc w:val="left"/>
      </w:pPr>
      <w:r>
        <w:rPr>
          <w:rFonts w:ascii="Nirmala UI" w:hAnsi="Nirmala UI" w:eastAsia="Nirmala UI" w:cs="Nirmala UI"/>
        </w:rPr>
        <w:t>යොහන් පවසන පරිදි, මෙවැනි වංචනීය ඉගැන්වීම් විශ්වාස කරන අය අන්තික්‍රිස්තුන් ලෙස හඳුනාගන්නා මෙම ධර්මය, ක්‍රිස්තුස්වහන්සේ කිසිවිටෙකත් ආදම්ගේ පාපයෙන් පටන්ගෙන මනුෂ්‍ය වංශයට බලපාන්නට ආරම්භ වූ පාපයේ ප්‍රතිඵලවලට යටත් වූ ශරීරයක් භාර නොගත් බව තර්ක කරයි.</w:t>
      </w:r>
    </w:p>
    <w:p>
      <w:pPr>
        <w:pStyle w:val="ArticleScripture"/>
        <w:jc w:val="left"/>
      </w:pPr>
      <w:r>
        <w:rPr>
          <w:rFonts w:ascii="Nirmala UI" w:hAnsi="Nirmala UI" w:eastAsia="Nirmala UI" w:cs="Nirmala UI"/>
        </w:rPr>
        <w:t>ශරීරධාරීව පැමිණි යේසුස් ක්‍රිස්තුස්වහන්සේ පිළිගන්නා නොවන සෑම ආත්මයක්ම දෙවියන්වහන්සේගෙන් නොවේ. එය නම් ඔබ සැම අසා තිබූ, පැමිණෙන්නේයැයි කියනු ලැබූ ප්‍රතික්‍රිස්තුස්ගේ ආත්මයයි; එය දැනටමත් ලෝකයේ ඇත. 1 යොහන් 4:3.</w:t>
      </w:r>
    </w:p>
    <w:p>
      <w:pPr>
        <w:pStyle w:val="ArticleBody"/>
        <w:jc w:val="left"/>
      </w:pPr>
      <w:r>
        <w:rPr>
          <w:rFonts w:ascii="Nirmala UI" w:hAnsi="Nirmala UI" w:eastAsia="Nirmala UI" w:cs="Nirmala UI"/>
        </w:rPr>
        <w:t>“අකලංක ගර්භධාරණය” උගන්වන බබිලෝනියේ (ක්‍රිස්තු-විරෝධියාගේ) මිදියුස මෙයයි: යේසුස්ගේ උපත දේවත්වයේ (ශුද්ධාත්මයාණන්ගේ) ගර්භධාරණයක් මතත්, සම්පූර්ණ මනුෂ්‍යත්වයක් (මරියම්ගේ) මතත් පදනම් විය යුතු බව පවසමින්, පාපයට පෙර ආදම් සහ හවුවා වූ පරිදිම මරියම් ද සම්පූර්ණකමට පත් කරන ලද්දැයි එය ප්‍රකාශ කරයි. “අකලංක ගර්භධාරණය” යන මිථ්‍යා ධර්මය, යේසුස් මරියම්ගේ ගර්භයේ කවදා ගර්භධාරණය වූවාද යන්න ගැන නොව, ආදම් සහ හවුවාගේ සම්පූර්ණකම සමඟ මරියම් කෙසේ ගර්භධාරණය කරනු ලැබුවාද යන්න ගැනයි. මනුෂ්‍යයා මුදාගැනීමට ක්‍රිස්තුස් වහන්සේ මෙලොවට පැමිණි විට තමන් උඩට ගත් මාංසය වනාහි, වංශානුක්‍රමයේ ප්‍රතිඵල අඩංගු නොවූ, පාපරහිත මාංසයක් වූයේ යැයි යෝජනා කිරීම ක්‍රිස්තු-විරෝධියාගේ ඉගැන්වීමකි.</w:t>
      </w:r>
    </w:p>
    <w:p>
      <w:pPr>
        <w:pStyle w:val="ArticleScripture"/>
        <w:jc w:val="left"/>
      </w:pPr>
      <w:r>
        <w:rPr>
          <w:rFonts w:ascii="Nirmala UI" w:hAnsi="Nirmala UI" w:eastAsia="Nirmala UI" w:cs="Nirmala UI"/>
        </w:rPr>
        <w:t>මක්නිසාද, යේසුස් ක්‍රිස්තුස් ශරීරධාරීව පැමිණි බව පිළිගන්නේ නැති බොහෝ වංචකයෝ ලෝකයට ඇතුළුවී සිටිති. මෙවන් තැනැත්තා වංචකයෙකුද ක්‍රිස්තු-විරෝධියෙකුද වේ. 2 යොහන් 1:7.</w:t>
      </w:r>
    </w:p>
    <w:p>
      <w:pPr>
        <w:pStyle w:val="ArticleBody"/>
        <w:jc w:val="left"/>
      </w:pPr>
      <w:r>
        <w:rPr>
          <w:rFonts w:ascii="Nirmala UI" w:hAnsi="Nirmala UI" w:eastAsia="Nirmala UI" w:cs="Nirmala UI"/>
        </w:rPr>
        <w:t>ක්‍රිස්තුස්වහන්සේ උත්ථාන කරනු ලැබූ විට, එවකට උන්වහන්සේට මහිමවත් ශරීරයක් තිබූ බව දේවානුප්‍රේරණය සැලකිලිමත්ව පෙන්වා දෙයි. උන්වහන්සේගේ උත්ථානය දෙවන ආගමනයේදී ධර්මිෂ්ඨයන්ගේ උත්ථානය නියෝජනය කළ අතර, නව ශරීරයක් පිළිබඳ ගිවිසුම් පොරොන්දුව අප ලබන්නේ එහිදීය.</w:t>
      </w:r>
    </w:p>
    <w:p>
      <w:pPr>
        <w:pStyle w:val="ArticleScripture"/>
        <w:jc w:val="left"/>
      </w:pPr>
      <w:r>
        <w:rPr>
          <w:rFonts w:ascii="Nirmala UI" w:hAnsi="Nirmala UI" w:eastAsia="Nirmala UI" w:cs="Nirmala UI"/>
        </w:rPr>
        <w:t>“ක්‍රිස්තුස් වහන්සේ තම පියාණන්ගේ සිංහාසනය වෙත නැඟී යා යුතු කාලය පැමිණ තිබුණි. දේවීය ජයග්‍රාහකයෙකු ලෙස, ජයග්‍රහණයේ ලාභයන් සමඟ ස්වර්ගීය මණ්ඩප වෙත ආපසු යාමට උන්වහන්සේ සූදානම්ව සිටි සේක. තම මරණයට පෙර උන්වහන්සේ තම පියාණන්ට මෙසේ ප්‍රකාශ කළ සේක: ‘ඔබ මට කිරීමට දුන් කාර්යය මම සම්පූර්ණ කර ඇත.’ යොහන් 17:4. තම නැවත නැඟිටීමෙන් පසු, උන්වහන්සේ යම් කාලයක් පොළොවේ රැඳී සිටි සේක; එසේ කළේ, තම ගෝලයන් උන්වහන්සේගේ නැවත නැඟිටුවනු ලැබූ හා මහిమාවන්ත දේහය සමඟ උන්වහන්සේට හුරුපුරුදු වන පිණිසය. දැන් උන්වහන්සේ වෙන්ව යාමට සූදානම්ව සිටි සේක. උන්වහන්සේ ජීවමාන ගැළවුම්කාරයෙකු බවට වූ සත්‍යය තහවුරු කර තිබුණි. දැන් උන්වහන්සේව සොහොන සමඟ සම්බන්ධ කර සිතීම තම ගෝලයන්ට තවදුරටත් අවශ්‍ය නොවීය. ස්වර්ගීය විශ්වය ඉදිරියේ මහිමාවට පත් වූවෙකු ලෙස ඔවුන්ට උන්වහන්සේ ගැන සිතීමට හැකි විය.” The Desire of Ages, 829.</w:t>
      </w:r>
    </w:p>
    <w:p>
      <w:pPr>
        <w:pStyle w:val="ArticleBody"/>
        <w:jc w:val="left"/>
      </w:pPr>
      <w:r>
        <w:rPr>
          <w:rFonts w:ascii="Nirmala UI" w:hAnsi="Nirmala UI" w:eastAsia="Nirmala UI" w:cs="Nirmala UI"/>
        </w:rPr>
        <w:t>වාසය කිරීම සඳහා භූමියක් පිළිබඳ ගිවිසුම් පොරොන්දුව, ඒදන් නැවත ස්ථාපිත කරනු ලබන අතර, පළමු ආදම්ගේ මනුෂ්‍යත්වය “සත් වතාවක්” (අවුරුදු හත් දහසක්) පුරා විසුරුවා හැරීම අවසන් වන විට, අලුත් කරනු ලැබූ පෘථිවියේදී සම්පූර්ණ වේ. නව සහ මහිමවත්වූ ශරීරයක් පිළිබඳ ගිවිසුම් පොරොන්දුව, දෙවන පැමිණීමේදී, ඇස ඉඟිමැසිමකින් සපයනු ලැබේ.</w:t>
      </w:r>
    </w:p>
    <w:p>
      <w:pPr>
        <w:pStyle w:val="ArticleScripture"/>
        <w:jc w:val="left"/>
      </w:pPr>
      <w:r>
        <w:rPr>
          <w:rFonts w:ascii="Nirmala UI" w:hAnsi="Nirmala UI" w:eastAsia="Nirmala UI" w:cs="Nirmala UI"/>
        </w:rPr>
        <w:t>“බෙත්ලෙහෙම්ගේ කථාව කිසිදා අවසන් නොවන තේමාවකි. එහි ‘දෙවියන්වහන්සේගේ ප්‍රඥාව හා දැනුම යන දෙකෙහිම සම්පත්වල ගැඹුර’ සැඟවී ඇත.” රෝම 11:33. ස්වර්ගයේ සිංහාසනය මාරු කර ගොහොරුවෙහි තිබූ පෝෂකයට පැමිණීමත්, නමස්කාරකරන දූතයන්ගේ සංගතිය වෙනුවට ගවහලේ සතුන්ගේ සමාගම භාරගැනීමත් තුළ ගැළවුම්කාරයාණන්ගේ පූජාව පිළිබඳව අපි විස්මයට පත්වෙමු. මනුෂ්‍ය අහංකාරයත් ස්වයංපූර්ණභාවයත් උන්වහන්සේගේ සන්නිධියෙහි තරවටු කරනු ලැබේ. එසේ වූවත්, මෙය උන්වහන්සේගේ අද්භුත අවනතවීමේ ආරම්භය පමණක් විය. දෙවියන්වහන්සේගේ පුත්‍රයා ආදම් එදෙන් උයනෙහි තම නිර්දෝෂභාවයේ සිටියදී පවා මනුෂ්‍ය ස්වභාවය ගැන්වීම, ආසන්නයෙන් අනන්ත අපමානයක් වන්නට තිබුණි. එහෙත් යේසුස්වහන්සේ පාපයේ අවුරුදු හාරදහසකින් මනුෂ්‍ය වංශය දුර්වල කර තිබූ අවස්ථාවේ මනුෂ්‍යත්වය පිළිගත්තේය. ආදම්ගේ සෑම දරුවෙකු මෙන්ම උන්වහන්සේද උරුමයේ මහත් නීතිය ක්‍රියා කිරීමේ ප්‍රතිඵල පිළිගත්තේය. මෙම ප්‍රතිඵල කෙබඳුද යන්න උන්වහන්සේගේ භූමික පූර්වජයන්ගේ ඉතිහාසයෙන් පෙන්වා දී ඇත. අපගේ ශෝක හා පරීක්ෂාවන් සමඟ හවුල් වීමටත්, පාපරහිත ජීවිතයක ආදර්ශය අපට දීමටත්, උන්වහන්සේ එවැනි උරුමයක් සමඟ පැමිණි සේක.” යුගයන්ගේ ආශාව, 48.</w:t>
      </w:r>
    </w:p>
    <w:p>
      <w:pPr>
        <w:pStyle w:val="ArticleBody"/>
        <w:jc w:val="left"/>
      </w:pPr>
      <w:r>
        <w:rPr>
          <w:rFonts w:ascii="Nirmala UI" w:hAnsi="Nirmala UI" w:eastAsia="Nirmala UI" w:cs="Nirmala UI"/>
        </w:rPr>
        <w:t>මනුෂ්‍යයෙකු සුභාරංචියේ අවශ්‍යතා සපුරාලන කල, ඔහු එම මොහොතේදීම ක්‍රිස්තුස්වහන්සේගේම මනස වන නව මනසක් ලබයි; එහෙත් ශරීරය, නැතහොත් පාවුල් එය “මාංසය” යයිද හැඳින්වූ පරිදි, වෙනස් කරනු ලබන්නේ දෙවන ආගමනයේදීය. හැරවීමේදී පහත් ස්වභාවය, එනම් හැඟීම්වලින් සමන්විත වූ ස්වභාවය, ඉවත් කරනු නොලැබේ. නෛතික චරිතයේ එක් කොටසක් වන ඒ හැඟීම්, දෙවන ආගමනය තෙක් පවතී. ඒ හැඟීම් හෝමෝන පද්ධතිය සමඟ සම්බන්ධ වූ භාවාත්මක පද්ධතිය නියෝජනය කරයි. ඒවා ස්නායු පද්ධතිය සමඟ සම්බන්ධ වූ ඉන්ද්‍රියයන් ද නියෝජනය කරයි. මනුෂ්‍යයාගේ පහත් ස්වභාවයේ හැඟීම් ලෙස සැලකෙන සියලු අංග මූලික කාණ්ඩ දෙකකට බෙදා දැක්විය හැක. එක් ආකාරයක හැඟීම් නම් අපගේ පූර්වජයන්ගෙන් අපට උරුම වූ ප්‍රවණතාය; අනෙක් ආකාරයේ හැඟීම් නම් අපගේම තේරීම් මඟින් අප විසින් වර්ධනය කරගත් සම්පෝෂිත ප්‍රවණතාය.</w:t>
      </w:r>
    </w:p>
    <w:p>
      <w:pPr>
        <w:pStyle w:val="ArticleBody"/>
        <w:jc w:val="left"/>
      </w:pPr>
      <w:r>
        <w:rPr>
          <w:rFonts w:ascii="Nirmala UI" w:hAnsi="Nirmala UI" w:eastAsia="Nirmala UI" w:cs="Nirmala UI"/>
        </w:rPr>
        <w:t>උරුමයෙන් ලැබෙන සමහර ප්‍රවණතා මනුෂ්‍ය ස්වභාවයේ සැලැස්මට සරලවම අයත් වේ; තවත් උරුම ප්‍රවණතා වර්ග කිහිපයක් දුෂ්ටකම් කිරීමට නැඹුරු ය. සංවර්ධනය කරන ලද හැඟීම් වර්ග නම් අප විසින් අපගේම තේරීම් මඟින් පිහිටුවා ගන්නා දෑය; එසේම උරුම ප්‍රවණතා “උරුමත්වයේ මහත් නීතිය” මඟින් සම්ප්‍රේෂණය වේ.</w:t>
      </w:r>
    </w:p>
    <w:p>
      <w:pPr>
        <w:pStyle w:val="ArticleBody"/>
        <w:jc w:val="left"/>
      </w:pPr>
      <w:r>
        <w:rPr>
          <w:rFonts w:ascii="Nirmala UI" w:hAnsi="Nirmala UI" w:eastAsia="Nirmala UI" w:cs="Nirmala UI"/>
        </w:rPr>
        <w:t>යේසුස්වහන්සේ “පව්කිරීමේ අවුරුදු හාරදහසකින් මානව වංශය දුර්වල කරනු ලැබූ අවස්ථාවේ මනුෂ්‍ය ස්වභාවය පිළිගත්තේය. ආදම්ගේ සෑම දරුවෙකු මෙන්ම, උරුමත්වයේ මහත් ව්‍යවස්ථාවේ ක්‍රියාකාරිත්වයේ ප්‍රතිඵලද උන්වහන්සේ පිළිගත්තේය. එම ප්‍රතිඵල කුමක්ද යන්න උන්වහන්සේගේ භූමික පූර්වජයන්ගේ ඉතිහාසයෙන් දක්වා ඇත. එවැනි උරුමත්වයක් සමඟ උන්වහන්සේ පැමිණියේ අපගේ ශෝක හා පරීක්ෂාවන් බෙදාගැනීමටත්, අපට පව්රහිත ජීවිතයක ආදර්ශය දීමටත්ය.” උරුමත්වයේ මහත් ව්‍යවස්ථාවේ ක්‍රියාකාරිත්වයේ අවුරුදු හාරදහසක ප්‍රතිඵල සමඟ සිටියද, යේසුස්වහන්සේ සිය කැමැත්ත ක්‍රියාත්මක කිරීමෙන් එම ප්‍රවණතා සෑමවිටම යටත් කර තැබූ සේක, සහ පව්කාර හැඟීම් කිසිවක් වගා කිරීමෙහි එකවරක්වත් සහභාගි නොවූ සේක.</w:t>
      </w:r>
    </w:p>
    <w:p>
      <w:pPr>
        <w:pStyle w:val="ArticleBody"/>
        <w:jc w:val="left"/>
      </w:pPr>
      <w:r>
        <w:rPr>
          <w:rFonts w:ascii="Nirmala UI" w:hAnsi="Nirmala UI" w:eastAsia="Nirmala UI" w:cs="Nirmala UI"/>
        </w:rPr>
        <w:t>යේසුස්වහන්සේ, ආදම් හා හව්වා පව් කිරීමට පෙර සිටි තත්ත්වයෙන් නිරූපිත මනුෂ්‍ය ශරීරයක්, එනම් අවුරුදු හාරදහසක් පුරා පැවති අවපතනයෙන් සිදු වූ මනුෂ්‍යත්වයේ දුර්වල වීමේ ප්‍රතිඵල තමන් වෙත භාර නොගෙන, පිළිගෙන සිටියේ නම්, එසේ වූ කල ඔහු දෙවියන්වහන්සේගේ සෑම දරුවෙකුටම ජයගත හැකි ආකාරය පිළිබඳ ආදර්ශයක් සපයා නොතිබෙනු ඇත.</w:t>
      </w:r>
    </w:p>
    <w:p>
      <w:pPr>
        <w:pStyle w:val="ArticleBody"/>
        <w:jc w:val="left"/>
      </w:pPr>
      <w:r>
        <w:rPr>
          <w:rFonts w:ascii="Nirmala UI" w:hAnsi="Nirmala UI" w:eastAsia="Nirmala UI" w:cs="Nirmala UI"/>
        </w:rPr>
        <w:t>අපි මෙම අධ්‍යයනය ඊළඟ ලිපියේදී දිගටම කරගෙන යන්නෙමු.</w:t>
      </w:r>
    </w:p>
    <w:p>
      <w:pPr>
        <w:pStyle w:val="ArticleScripture"/>
        <w:jc w:val="left"/>
      </w:pPr>
      <w:r>
        <w:rPr>
          <w:rFonts w:ascii="Nirmala UI" w:hAnsi="Nirmala UI" w:eastAsia="Nirmala UI" w:cs="Nirmala UI"/>
        </w:rPr>
        <w:t>බොහෝ දෙනෙක් ක්‍රිස්තුස් සහ සාතන් අතර ඇති මෙම සටන තමන්ගේම ජීවිතයට කිසි විශේෂ සම්බන්ධතාවයක් නැත්තේ යැයි සලකති; එබැවින් ඔවුන්ට එය අල්ප උනන්දුවක් ඇති දෙයක් වේ. එහෙත් සෑම මනුෂ්‍ය හෘදයකම ක්ෂේත්‍රය තුළ මෙම විවාදය නැවත නැවතත් සිදුවෙයි. කෙනෙකු දුෂ්ටකමේ පෙළපතින් ඉවත්ව දෙවියන්වහන්සේගේ සේවයට පිවිසෙන විට, සාතන්ගේ ආක්‍රමණවලට මුහුණ නොදී කිසිවිටකත් නොයයි. ක්‍රිස්තුස් වහන්සේ ප්‍රතිරෝධ කළ ආකර්ෂණයන්, අපට ප්‍රතිරෝධ කිරීම අතිශයින් දුෂ්කරව පෙනෙන ඒවාමය. උන්වහන්සේගේ චරිතය අපගේ චරිතයට වඩා කොපමණ උසස්ද යන්නට සමානුපාතිකව, ඒවා උන්වහන්සේ මත ඊටත් වඩා මහත් ප්‍රමාණයකින් බලපෑම් කළේය. ලෝකයේ පාපයන්ගේ භයානක බර උන්වහන්සේ මත තිබියදී, ක්‍රිස්තුස් වහන්සේ ආහාරාසාව සම්බන්ධයෙන්ද, ලෝකයට ඇති ප්‍රේමය සම්බන්ධයෙන්ද, අහංකාර උපකල්පනයට නායකත්වය දෙන ප්‍රදර්ශනයට ඇති ප්‍රේමය සම්බන්ධයෙන්ද පරීක්ෂාවට එරෙහිව ස්ථිරව සිටියහ. ආදම් සහ හව්වාව ජයගත් පරීක්ෂාවන් ඒවාය; අපත් එම පරීක්ෂාවන්ට ඉතා පහසුවෙන් ජයග්‍රහණය කරවනු ලබමු.</w:t>
      </w:r>
    </w:p>
    <w:p>
      <w:pPr>
        <w:pStyle w:val="ArticleScripture"/>
        <w:jc w:val="left"/>
      </w:pPr>
      <w:r>
        <w:rPr>
          <w:rFonts w:ascii="Nirmala UI" w:hAnsi="Nirmala UI" w:eastAsia="Nirmala UI" w:cs="Nirmala UI"/>
        </w:rPr>
        <w:t>“දෙවියන්වහන්සේගේ ව්‍යවස්ථාව අයුක්තිසහගත බවත්, එය පිළිපැදිය නොහැකි බවත් සනාථ කරන සාක්ෂියක් ලෙස සාතන් ආදම්ගේ පාපයට ඇඟිල්ල දිගු කළේය. අපගේ මනුෂ්‍ය ස්වභාවය තුළ, ක්‍රිස්තුස්වහන්සේ ආදම්ගේ අසාර්ථකත්වය මුදවාගැනීමට සිටියහ. එහෙත් ආදම් පරීක්ෂකයාගේ ප්‍රහාරයට ලක් වූ කල, පාපයේ කිසිදු ප්‍රතිඵලයක් ඔහු මත නොවීය. ඔහු පරිපූර්ණ පුරුෂත්වයේ ශක්තිය තුළ සිටියේය; මනසත් ශරීරයත් සම්පූර්ණ ප්‍රබලතාවයෙන් යුක්තව සිටියේය. ඔහු ඒදෙන් උයනේ මහිමාවලින් වටව සිටියේය, දිනපතා ස්වර්ගීය සත්වයන් සමඟ සංගමයෙහි සිටියේය. නමුත් යේසුස්වහන්සේ සාතන් සමඟ සටන් කිරීමට කාන්තාරයට ඇතුළු වූ කල එසේ නොවීය. අවුරුදු හාරදහසක් තිස්සේ මනුෂ්‍ය වර්ගය දේහික ශක්තියෙන්ද, මානසික බලයෙන්ද, සදාචාරමය වටිනාකමින්ද ක්‍රමයෙන් පහත වැටෙමින් තිබුණි; ක්‍රිස්තුස්වහන්සේ පරිහීන වූ මනුෂ්‍යත්වයේ දුර්බලතා තමන් මත ගත්තේය. එසේ කළ විට පමණක්, ඔහුට මනුෂ්‍යයා තම පත්නාවෙහි අති පහළ ගැඹුරින් ගළවාගත හැකි විය.”</w:t>
      </w:r>
    </w:p>
    <w:p>
      <w:pPr>
        <w:pStyle w:val="ArticleScripture"/>
        <w:jc w:val="left"/>
      </w:pPr>
      <w:r>
        <w:rPr>
          <w:rFonts w:ascii="Nirmala UI" w:hAnsi="Nirmala UI" w:eastAsia="Nirmala UI" w:cs="Nirmala UI"/>
        </w:rPr>
        <w:t>“ක්‍රිස්තුස් පරීක්ෂාවෙන් ජයගත නොහැකිව සිටීම අසම්භවයැයි බොහෝ දෙනෙක් පවසති. එසේ නම්, උන්වහන්සේ ආදම්ගේ ස්ථානයෙහි තබා ගත නොහැකි විය; ආදම් ලබාගැනීමට අසමත් වූ ජය උන්වහන්සේටද ලබාගත නොහැකි විය. අපට ක්‍රිස්තුස්ට තිබූවට වඩා කිසියම් අර්ථයකින් වඩා දුෂ්කර අරගලයක් තිබේ නම්, එවිට උන්වහන්සේට අපට උපකාර කිරීමට හැකි නොවනු ඇත. නමුත් අපගේ ගැළවුම්කාරයාණන් එහි සියලු වගකීම් සහිත මනුෂ්‍යත්වය භාරගත් සේක. පරීක්ෂාවට යටත් වීමේ හැකියාව සමග උන්වහන්සේ මනුෂ්‍ය ස්වභාවය භාරගත් සේක. උන්වහන්සේ දරා නොසිටි කිසිවක් අපට දරාගැනීමට නැත.”</w:t>
      </w:r>
    </w:p>
    <w:p>
      <w:pPr>
        <w:pStyle w:val="ArticleScripture"/>
        <w:jc w:val="left"/>
      </w:pPr>
      <w:r>
        <w:rPr>
          <w:rFonts w:ascii="Nirmala UI" w:hAnsi="Nirmala UI" w:eastAsia="Nirmala UI" w:cs="Nirmala UI"/>
        </w:rPr>
        <w:t>“එදෙන්හි සිටි ශුද්ධ යුගලයා සමඟ වූ පරිදිම, ක්‍රිස්තුස් සමඟද ආහාරාශාව පළමු මහත් පරීක්ෂාවේ පදනම විය. විනාශය ආරම්භ වූ ඒ ස්ථානයේම, අපගේ මිදීමේ කාර්යයද ආරම්භ විය යුතුය. ආහාරාශාවට ඉඩ දීමෙන් ආදම් වැටුණු සේම, ආහාරාශාව ප්‍රතික්ෂේප කිරීමෙන් ක්‍රිස්තුස් ජය ගත යුතුය. ‘උන්වහන්සේ දින හතළිහක් හා රාත්‍රි හතළිහක් උපවාස කළ පසු, අනතුරුව භුක්ෂිත වූ සේක. එවිට පරීක්ෂකයා උන්වහන්සේ වෙත පැමිණ කීවේය, ඔබ දෙවියන්වහන්සේගේ පුත්‍රයා නම්, මේ ගල් රොටි බවට පත් වන ලෙස අණ කළ මැනව. එහෙත් උන්වහන්සේ උත්තර දී කී සේක, ලියා තිබෙන්නේ මෙසේය, මනුෂ්‍යයා රොටි පමණින් නොව, දෙවියන්වහන්සේගේ මුඛයෙන් නික්මෙන සෑම වචනයකින්ම ජීවත් වන්නේය.’</w:t>
      </w:r>
    </w:p>
    <w:p>
      <w:pPr>
        <w:pStyle w:val="ArticleScripture"/>
        <w:jc w:val="left"/>
      </w:pPr>
      <w:r>
        <w:rPr>
          <w:rFonts w:ascii="Nirmala UI" w:hAnsi="Nirmala UI" w:eastAsia="Nirmala UI" w:cs="Nirmala UI"/>
        </w:rPr>
        <w:t>“ආදම්ගේ කාලයෙන් ක්‍රිස්තුස්ගේ කාලය දක්වා, ස්වයං-භෝගයට ලොල්වීම ආශාවන් සහ උද්වේගයන්ගේ බලය වර්ධනය කර තිබුණේ, ඒවාට සීමාවක් නැති පාලනයක් ලැබී ඇති තරම්ය. එම නිසා මනුෂ්‍යයෝ පිරිහී රෝගීවී ගියහ; තවද තමන්ගේම ශක්තියෙන් ජයගැනීම ඔවුන්ට අසම්භව විය. මනුෂ්‍යයාගේ පක්ෂයෙන්, ක්‍රිස්තුස් ඉතාමත් දරුණු පරීක්ෂාව දරාගෙන ජයගත්තේය. අප නිසා උන්වහන්සේ කුසගිනිය හෝ මරණය වඩා බලවත් ස්වයං-පාලනයක් ක්‍රියාත්මක කළසේක. තවද මෙම පළමු ජයග්‍රහණය තුළ, අඳුරු බලයන් සමඟ ඇති අපගේ සියලු සටන්වලට ඇතුළත් වන අනෙකුත් කරුණු ද අන්තර්ගතව තිබුණේය.”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පනස් එක්වැනිදා</dc:title>
  <dc:subject>දේවානුභූතික හා මානවීය සම්බන්ධයේ අභිරහස් අනාවරණය කරමින්: දේවමාළිගාවේ සංකේතවාදය</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