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පද හතළිහේ සැඟවුණු ඉතිහාසය - අංක විසිපහ</w:t>
      </w:r>
    </w:p>
    <w:p>
      <w:pPr>
        <w:pStyle w:val="ArticleSubtitle"/>
        <w:jc w:val="left"/>
      </w:pPr>
      <w:r>
        <w:rPr>
          <w:rFonts w:ascii="Nirmala UI" w:hAnsi="Nirmala UI" w:eastAsia="Nirmala UI" w:cs="Nirmala UI"/>
        </w:rPr>
        <w:t>එසකියෙල් අංක හය</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මා Testimonies නම් කෘතියෙහි ඇති එක් ඡේදයකින් උපුටාගෙන සිටිමි; එය ශුද්ධස්ථානය තුළ එසකියෙල්, යෙසායා සහ යොහන්ගේ අත්දැකීම් සමඟ සම්බන්ධ විවිධ සත්‍ය රේඛා සපයයි. එළිදරව් පළමු පරිච්ඡේදයේදී යොහන් තමා පිටුපසින් ඇසුණු හඬක් දැකීමට හැරුණේය.</w:t>
      </w:r>
    </w:p>
    <w:p>
      <w:pPr>
        <w:pStyle w:val="ArticleScripture"/>
        <w:jc w:val="left"/>
      </w:pPr>
      <w:r>
        <w:rPr>
          <w:rFonts w:ascii="Nirmala UI" w:hAnsi="Nirmala UI" w:eastAsia="Nirmala UI" w:cs="Nirmala UI"/>
        </w:rPr>
        <w:t>ස්වාමීන්වහන්සේගේ දවසේදී මම ආත්මයේ සිටියෙමි; එවිට මගේ පිටුපසින් ශංඛධ್ವනියක් මෙන් මහත් හඬක් මට ඇසිණි. එය මෙසේ කීවේය: “මම ආල්ෆා සහ ඔමේගාය, පළමුවැන්නාද අන්තිමවැන්නාද වෙමි; නුඹ දකින දේ පොතක ලියා, ආසියාවේ ඇති සභා සතට යවන්න; එනම් එපීසයටද, ස්මූර්ණාවටද, පර්ගමොස්ටද, තියතීරයටද, සාර්දිස්ටද, ෆිලඩෙල්ෆියාවටද, ලාවොදිකියාවටද.” එවිට මම මා සමඟ කථා කළ හඬ දක්නට හැරුණෙමි. හැරී බැලූ කල, රන් පහන් කූරු සතක් දුටුවෙමි. එළිදරව් 1:10–12.</w:t>
      </w:r>
    </w:p>
    <w:p>
      <w:pPr>
        <w:pStyle w:val="ArticleBody"/>
        <w:jc w:val="left"/>
      </w:pPr>
      <w:r>
        <w:rPr>
          <w:rFonts w:ascii="Nirmala UI" w:hAnsi="Nirmala UI" w:eastAsia="Nirmala UI" w:cs="Nirmala UI"/>
        </w:rPr>
        <w:t>පත්මොස් දූපතෙන්ද, අනතුරුව යොහන් ක්‍රිස්තුස්වහන්සේගේ දර්ශනය දකින ස්වර්ගීය ශුද්ධස්ථානය තුළටද, සිස්ටර් වයිට් අපට දන්වා සිටින පරිදි, එයම දානියෙල් තම පොතේ දසවන පරිච්ඡේදයේදී දුටු දර්ශනයයි.</w:t>
      </w:r>
    </w:p>
    <w:p>
      <w:pPr>
        <w:pStyle w:val="ArticleScripture"/>
        <w:jc w:val="left"/>
      </w:pPr>
      <w:r>
        <w:rPr>
          <w:rFonts w:ascii="Nirmala UI" w:hAnsi="Nirmala UI" w:eastAsia="Nirmala UI" w:cs="Nirmala UI"/>
        </w:rPr>
        <w:t>“‘ඒ දවස්වල මම දානියෙල් සම්පූර්ණ සති තුනක් දුක්වෙමින් සිටියෙමි. රසවත් ආහාර කිසිවක් නොකෑවෙමි; මාගේ මුඛයට මාංසයත් ද්‍රాక్షාරසයත් නොපැමිණියේය; මම කිසිසේත්ම මා අභිෂේක නොකෙළෙමි.... එවිට මම මාගේ ඇස් ඔසවා බැලුවෙමි; ඒ අතර, සිනිඳු ලිනන් වස්ත්‍රයෙන් සැරසුණු, උෆාස්හි සුක්ෂ්ම රන්වලින් තම কোমරය බැඳගත්, එක් මනුෂ්‍යයෙක් දුටුවෙමි. ඔහුගේ ශරීරය බෙරිල් මණියක් මෙන්ද, ඔහුගේ මුහුණ විදුලිය ප්‍රකාශය මෙන්ද, ඔහුගේ ඇස් ගිනි පහන් මෙන්ද, ඔහුගේ බාහු සහ පාද පිළිපොළ කළ පිතල වර්ණය මෙන්ද, ඔහුගේ වචනවල හඬ සමූහයක්ගේ හඬ මෙන්ද විය’ (දානියෙල් 10:2–6).”</w:t>
      </w:r>
    </w:p>
    <w:p>
      <w:pPr>
        <w:pStyle w:val="ArticleScripture"/>
        <w:jc w:val="left"/>
      </w:pPr>
      <w:r>
        <w:rPr>
          <w:rFonts w:ascii="Nirmala UI" w:hAnsi="Nirmala UI" w:eastAsia="Nirmala UI" w:cs="Nirmala UI"/>
        </w:rPr>
        <w:t>“මෙම විස්තරය, පත්මොස් දූපතෙහි ක්‍රිස්තුස්වහන්සේ යොහන්ට ප්‍රකාශ වූ විට ඔහු විසින් දෙන ලද විස්තරයට සමානය. දෙවියන්වහන්සේගේ පුත්‍රයාට වඩා අඩු නොවූ පුද්ගලයෙක් දානියෙල්ට ප්‍රකාශ විය. අපගේ ස්වාමීන්වහන්සේ, අවසාන දවස්වලදී සිදුවන්නාවූ දේ දානියෙල්ට ඉගැන්වීම පිණිස, තවත් ස්වර්ගීය දූතයෙකු සමඟ පැමිණෙයි.” Sanctified Life, 49.</w:t>
      </w:r>
    </w:p>
    <w:p>
      <w:pPr>
        <w:pStyle w:val="ArticleBody"/>
        <w:jc w:val="left"/>
      </w:pPr>
      <w:r>
        <w:rPr>
          <w:rFonts w:ascii="Nirmala UI" w:hAnsi="Nirmala UI" w:eastAsia="Nirmala UI" w:cs="Nirmala UI"/>
        </w:rPr>
        <w:t>පළමු පද නවය මඟින්, මනුෂ්‍ය පරීක්ෂා කාලය අවසන් වීමට තරමක් පෙර යේසුස් ක්‍රිස්තුස්වහන්සේගේ එළිදරව්ව කෙසේ මුද්‍රාවිවෘත කරනු ලබන්නේද යන්න හඳුනා දක්වයි. එම එළිදරව්ව දෙවියන්වහන්සේ විසින් යේසුස්වහන්සේට දෙන ලදී; යේසුස්වහන්සේ එය ගබ්‍රියෙල්ට දුන්සේක; ගබ්‍රියෙල් එය යොහන්ට දුන්නේ, යොහන් විසින් එම පණිවිඩය සභා සතට යැවිය යුතු යන ආඥාවක් සමඟය. යෙසායාද හයවන පරිච්ඡේදයේදී එමකාරයේම කාර්යභාරයක් ලැබීය; එසකියෙල්ද දෙවන හා තුන්වන පරිච්ඡේදවලදී එම නියෝගයම ලැබීය. යොහන් තම කාර්යභාරය ලබන විට සිරකරුවෙකි; එසකියෙල් සහ දානියෙල් බබිලෝනියේ වහල්භාවයේ සිටිති; යෙසායා ජීවත්වන්නේ යූදාහි දුෂ්ට රජු වූ ආහාස්ගේ ඉතිහාසය තුළය.</w:t>
      </w:r>
    </w:p>
    <w:p>
      <w:pPr>
        <w:pStyle w:val="ArticleScripture"/>
        <w:jc w:val="left"/>
      </w:pPr>
      <w:r>
        <w:rPr>
          <w:rFonts w:ascii="Nirmala UI" w:hAnsi="Nirmala UI" w:eastAsia="Nirmala UI" w:cs="Nirmala UI"/>
        </w:rPr>
        <w:t>“රෝදයන් තුළ රෝද තිබුණේ, එසේ අතිශය සංකීර්ණ වූ පිළිවෙළකින් යුක්තව, පළමු දර්ශනයේදී ඒවා සියල්ලම අවුල්භරිතව තිබෙන බව එසකියෙල්ට පෙනුණි. එහෙත් ඒවා ගමන් කළ විට, එය අලංකාර නිශ්චිතභාවයකින් හා සම්පූර්ණ සම්මුතියෙන් යුක්තව සිදු විය. ස්වර්ගීය සත්වයෝ මේ රෝදයන් ගමන් කරවමින් සිටියෝය; සහ සියල්ලටම ඉහළින්, මහිමාන්විත නිල්මැණික් සිංහාසනය මත, සදාකාලික තැනැත්තා සිටියේය; තවද සිංහාසනය වටා කරුණාව හා ප්‍රේමයේ ලාංඡනය වන වටකුරු දේදුන්න තිබුණේය. එම දර්ශනයේ භයංකර මහිමයෙන් යටපත් වූ එසකියෙල් තම මුහුණ බිමට වැටුණේය; එවිට නැගිට, සමිඳාණන්වහන්සේගේ වචනය අසන්නැයි හඬක් ඔහුට අණ කළේය. එවිට ඉශ්‍රායෙලයට අනතුරු ඇඟවීමේ පණිවිඩයක් ඔහුට දෙන ලදී.” Testimonies, 751.</w:t>
      </w:r>
    </w:p>
    <w:p>
      <w:pPr>
        <w:pStyle w:val="ArticleScripture"/>
        <w:jc w:val="left"/>
      </w:pPr>
      <w:r>
        <w:rPr>
          <w:rFonts w:ascii="Nirmala UI" w:hAnsi="Nirmala UI" w:eastAsia="Nirmala UI" w:cs="Nirmala UI"/>
        </w:rPr>
        <w:t>එවිට මම ස්වාමීන්වහන්සේගේ හඬ අසා සිටියෙමි: “මම කාව යවම් ද? අප වෙනුවෙන් යන්නේ කවුද?” එවිට මම කීවෙමි: “මෙන්න, මම මෙහි සිටිමි; මාව යවන්න.” යෙසායා 6:8.</w:t>
      </w:r>
    </w:p>
    <w:p>
      <w:pPr>
        <w:pStyle w:val="ArticleScripture"/>
        <w:jc w:val="left"/>
      </w:pPr>
      <w:r>
        <w:rPr>
          <w:rFonts w:ascii="Nirmala UI" w:hAnsi="Nirmala UI" w:eastAsia="Nirmala UI" w:cs="Nirmala UI"/>
        </w:rPr>
        <w:t>“මෙම දර්ශනය එසෙකියෙල්ට දෙන ලද්දේ, ඔහුගේ මනස අඳුරු අනාගත භීතිකා වලින් පිරී තිබූ කාලයකදීය. ඔහු තම පියවරුන්ගේ දේශය පාළු වී තිබෙන බව දුටුවේය...”</w:t>
      </w:r>
    </w:p>
    <w:p>
      <w:pPr>
        <w:pStyle w:val="ArticleScripture"/>
        <w:jc w:val="left"/>
      </w:pPr>
      <w:r>
        <w:rPr>
          <w:rFonts w:ascii="Nirmala UI" w:hAnsi="Nirmala UI" w:eastAsia="Nirmala UI" w:cs="Nirmala UI"/>
        </w:rPr>
        <w:t>“ඒ අයුරින්ම, දෙවියන් වහන්සේ ප්‍රියතම යොහන්ට අනාගත යුගයන් සඳහා සභාවේ ඉතිහාසය විවෘත කිරීමට සූදානම් වූ විට, ‘මනුෂ්‍ය පුත්‍රයාට සමාන වූ එක් තැනැන්වහන්සෙකු’ දීපස්තම්භ අතර ගමන් කරමින් සිටින බව ඔහුට ප්‍රකාශ කිරීම මගින්, ගැළවුම්කරු තම ජනතාව කෙරෙහි දක්වන උනන්දුව සහ සැලකිල්ල පිළිබඳ සහතිකයක් ඔහුට දුන් සේක; ඒ දීපස්තම්භ සභා සත සංකේතවත් කළේය. …”</w:t>
      </w:r>
    </w:p>
    <w:p>
      <w:pPr>
        <w:pStyle w:val="ArticleScripture"/>
        <w:jc w:val="left"/>
      </w:pPr>
      <w:r>
        <w:rPr>
          <w:rFonts w:ascii="Nirmala UI" w:hAnsi="Nirmala UI" w:eastAsia="Nirmala UI" w:cs="Nirmala UI"/>
        </w:rPr>
        <w:t>“මෙම පාඩම් අපගේ ප්‍රයෝජනය සඳහාය. අපගේ ඇදහිල්ල දෙවියන්වහන්සේ මත ස්ථිරව තැබිය යුතුය, මන්ද අප ඉදිරියෙහිම මනුෂ්‍යයන්ගේ ආත්මයන් පරීක්ෂා කරන කාලයක් තිබේ. …”</w:t>
      </w:r>
    </w:p>
    <w:p>
      <w:pPr>
        <w:pStyle w:val="ArticleScripture"/>
        <w:jc w:val="left"/>
      </w:pPr>
      <w:r>
        <w:rPr>
          <w:rFonts w:ascii="Nirmala UI" w:hAnsi="Nirmala UI" w:eastAsia="Nirmala UI" w:cs="Nirmala UI"/>
        </w:rPr>
        <w:t>“අපි මහත් වූද ගාම්භීර වූද සිදුවීම්වල අසළ දොරකඩෙහි සිටිමු. අනාවැකිය ඉතා වේගයෙන් සම්පූර්ණ වෙමින් පවතී. ස්වාමින්වහන්සේ දොර අසළය. ඉතා ඉක්මනින්ම ජීවත්ව සිටින සියල්ලන්ට මහත් උනන්දුවක් ගෙන දෙන කාල පරිච්ඡේදයක් අප ඉදිරියේ විවෘත වීමට නියමිතය. අතීතයේ වාදවිවාද නැවත ජීවිතයට පැමිණෙනු ඇත; නව වාදවිවාද උපදිනු ඇත. අපගේ ලෝකයේ ක්‍රියාත්මක වීමට නියමිත දර්ශන මෙතෙක් සිහිනයකින්වත් කල්පනා කර නොමැත. සාතන් මනුෂ්‍ය උපකරණ මඟින් ක්‍රියා කරමින් සිටියි. ආණ්ඩුක්‍රම ව්‍යවස්ථාව වෙනස් කර ඉරිදා දින පැවැත්වීම බලගන්වන නීතියක් ලබාගැනීමට උත්සාහ කරන අය, එහි ප්‍රතිඵලය කුමක් වනු ඇත්දැයි ඉතා සුළු වශයෙන් පමණක් අවබෝධ කරගෙන සිටිති. අර්බුදයක් දැන් අප මතටම පැමිණෙමින් තිබේ.”</w:t>
      </w:r>
    </w:p>
    <w:p>
      <w:pPr>
        <w:pStyle w:val="ArticleScripture"/>
        <w:jc w:val="left"/>
      </w:pPr>
      <w:r>
        <w:rPr>
          <w:rFonts w:ascii="Nirmala UI" w:hAnsi="Nirmala UI" w:eastAsia="Nirmala UI" w:cs="Nirmala UI"/>
        </w:rPr>
        <w:t>“එහෙත් මේ මහත් අර්බුදකාරී අවස්ථාවේදී දෙවියන්වහන්සේගේ සේවකයන් තමන්ම මත විශ්වාස තැබිය යුතු නොවේ. යෙසායාට, එසකියෙල්ට, සහ යොහන්ට දෙන ලද දර්ශනවලින්, අහස පෘථිවියෙහි සිදුවෙමින් පවතින කාරණා සමඟ කොපමණ සමීපව සම්බන්ධ වී ඇත්ද යන්නත්, උන්වහන්සේට විශ්වාසවන්තව සිටින අය පිළිබඳ දෙවියන්වහන්සේගේ සැලකිල්ල කොපමණ මහත්ද යන්නත් අපි දකිමු. ලෝකය පාලකයෙකු නොමැතිව නොවේ. ඉදිරියට පැමිණෙන සිදුවීම්වල ක්‍රමලේඛය ස්වාමීන්වහන්සේගේ අතෙහි ඇත. ස්වර්ගයේ මහෝන්නතත්වය, ජාතීන්ගේ භාග්‍යය මෙන්ම උන්වහන්සේගේ සභාවට අදාළ කාරණාද, තමන්වහන්සේගේම භාරයේ තබාගෙන සිටියි. …”</w:t>
      </w:r>
    </w:p>
    <w:p>
      <w:pPr>
        <w:pStyle w:val="ArticleScripture"/>
        <w:jc w:val="left"/>
      </w:pPr>
      <w:r>
        <w:rPr>
          <w:rFonts w:ascii="Nirmala UI" w:hAnsi="Nirmala UI" w:eastAsia="Nirmala UI" w:cs="Nirmala UI"/>
        </w:rPr>
        <w:t>“එසකියෙල්ගේ දර්ශනයේදී දෙවියන්වහන්සේගේ හස්තය කරූබයන්ගේ පියාපත් යට තිබුණේය. මෙය උන්වහන්සේගේ සේවකයන්ට සාර්ථකත්වය දෙනුයේ දේවීය බලය බව උගන්වනු පිණිසය. ඔවුන් අයුක්තිය පහකර දමා හෘදයෙන්ද ජීවිතයෙන්ද පවිත්‍රවන්නේ නම්, උන්වහන්සේ ඔවුන් සමඟ ක්‍රියාකරනු ඇත.”</w:t>
      </w:r>
    </w:p>
    <w:p>
      <w:pPr>
        <w:pStyle w:val="ArticleScripture"/>
        <w:jc w:val="left"/>
      </w:pPr>
      <w:r>
        <w:rPr>
          <w:rFonts w:ascii="Nirmala UI" w:hAnsi="Nirmala UI" w:eastAsia="Nirmala UI" w:cs="Nirmala UI"/>
        </w:rPr>
        <w:t>“ජීවමාන සත්වයන් අතර විදුලි ආලෝකයේ වේගයෙන් ගමන් කරන දීප්තිමත් ආලෝකය, අවසානයේදී මෙම කාර්යය සම්පූර්ණත්වයට ඉදිරියට යාමට ඇති වේගය නියෝජනය කරයි. …”</w:t>
      </w:r>
    </w:p>
    <w:p>
      <w:pPr>
        <w:pStyle w:val="ArticleScripture"/>
        <w:jc w:val="left"/>
      </w:pPr>
      <w:r>
        <w:rPr>
          <w:rFonts w:ascii="Nirmala UI" w:hAnsi="Nirmala UI" w:eastAsia="Nirmala UI" w:cs="Nirmala UI"/>
        </w:rPr>
        <w:t>“සහෝදරයෙනි, දැන් ශෝකයටත් නිර්ාශාවටත් කාලය නොවේ; සැකයටත් අවිශ්වාසයටත් යටත් වීමට කාලය නොවේ. ක්‍රිස්තුස් වහන්සේ දැන් යෝසෙප්ගේ අලුත් සොහොන තුළ, මහත් ගලකින් වසා රෝම මුද්‍රාවෙන් මුද්‍රා තබනු ලැබූ ගැළවුම්කරුවෙකු නොවේ; අපට නැවත නැගිටූ ගැළවුම්කරුවෙක් ඇත. උන්වහන්සේ රජුය, සේනාවන්ගේ ස්වාමියාය; උන්වහන්සේ කෙරුබින්වහන්සේලා අතර වැඩසිටිති; ජාතීන්ගේ ගැටුම සහ කලබලය මැදද උන්වහන්සේ තවමත් තම සෙනඟ ආරක්ෂා කරති. ස්වර්ගයන්හි ආණ්ඩු කරන තැනැන්වහන්සේ අපගේ ගැළවුම්කරුය. උන්වහන්සේ සෑම පරීක්ෂාවක්ම මිනිමිනුති. සෑම ආත්මයක්ම පරීක්ෂා කළ යුතු ගිනි උදුන උන්වහන්සේ නිරීක්ෂණය කරති. රජවරුන්ගේ බලකොටු බිඳ හෙළනු ලබන කල, දෙවියන්වහන්සේගේ උදහසේ ඊගස් උන්වහන්සේගේ සතුරන්ගේ හදවත් හරහා වාත්තු වන කල, උන්වහන්සේගේ සෙනඟ උන්වහන්සේගේ කරවල තුළ සුරක්ෂිතව සිටිති.” Testimonies, volume 5, 752–754.</w:t>
      </w:r>
    </w:p>
    <w:p>
      <w:pPr>
        <w:pStyle w:val="ArticleBody"/>
        <w:jc w:val="left"/>
      </w:pPr>
      <w:r>
        <w:rPr>
          <w:rFonts w:ascii="Nirmala UI" w:hAnsi="Nirmala UI" w:eastAsia="Nirmala UI" w:cs="Nirmala UI"/>
        </w:rPr>
        <w:t>බයිබලීය සාක්ෂිකරුවන් සිව්දෙනෙක්, යේසුස් ක්‍රිස්තුස්වහන්සේගේ එළිදරව්වේ පණිවිඩය, මෙම භවදූතයාගේ ශුද්ධස්ථානයෙහි අත්දැකීම් මඟින් ආදර්ශනය කරනු ලබන පුද්ගලයන්ට දෙනු ලබන බවට සාක්ෂි දරති. අපි ස්වර්ගීය ශුද්ධස්ථානයට ප්‍රවේශ වන විටම, අප විසින් ප්‍රකාශ කිරීමට නියම කරනු ලැබූ පණිවිඩය අපට දෙනු ලැබේ. “සෑම ආත්මයක්ම” පරීක්ෂා කරන “උදුනේ ගින්න” නම්, මලාකි තුන්වන පරිච්ඡේදයේ උදුනයි.</w:t>
      </w:r>
    </w:p>
    <w:p>
      <w:pPr>
        <w:pStyle w:val="ArticleScripture"/>
        <w:jc w:val="left"/>
      </w:pPr>
      <w:r>
        <w:rPr>
          <w:rFonts w:ascii="Nirmala UI" w:hAnsi="Nirmala UI" w:eastAsia="Nirmala UI" w:cs="Nirmala UI"/>
        </w:rPr>
        <w:t>එහෙත් ඔහුගේ පැමිණීමේ දවස දරාගෙන සිටිය හැක්කේ කවුද? ඔහු ප්‍රකාශ වන විට ස්ථිරව සිටිය හැක්කේ කවුද? මක්නිසාද ඔහු පිරිසිදු කරන කුළුගින්නක් මෙන්ද, වස්ත්‍ර පිරිසිදු කරන්නන්ගේ සබන් මෙන්ද ය. ඔහු රිදී පිරිසිදු කරන්නෙකු හා ශෝධකයෙකු ලෙස අසුන්ගෙන සිටිනු ඇත; ඔහු ලේවීගේ පුත්‍රයන් පිරිසිදු කර, ඔවුන් රන් හා රිදී මෙන් ශෝධනය කරනු ඇත; එවිට ඔවුන් ධර්මිෂ්ඨකමෙන් යුක්ත පූජාවක් ස්වාමීන්වහන්සේට ඔප්පු කරනු ඇත. එවිට යූදා හා යෙරුසලමේ පූජාව පුරාණ දිනවල මෙන්ද, පෙර අවුරුදු වල මෙන්ද, ස්වාමීන්වහන්සේට ප්‍රසන්න වන්නේය. මලාකි 3:2–4.</w:t>
      </w:r>
    </w:p>
    <w:p>
      <w:pPr>
        <w:pStyle w:val="ArticleBody"/>
        <w:jc w:val="left"/>
      </w:pPr>
      <w:r>
        <w:rPr>
          <w:rFonts w:ascii="Nirmala UI" w:hAnsi="Nirmala UI" w:eastAsia="Nirmala UI" w:cs="Nirmala UI"/>
        </w:rPr>
        <w:t>රිදී පිරිපහදුවන්නා රිදීය තම මුහුණ පිළිබිඹු කළ හැකි තරම් පවිත්‍ර වී ඇති විට, එය භාජනය තුළ නිවැරදි කාලය පුරා තිබී ඇති බව දනියි. පුරාණ කාලයේ රිදී පිරිපහදු කරන ලද ආකාරය පිළිබඳ මෙම සත්‍යය, දානියෙල් දසවන පරිච්ඡේදයේ දුටු “marah” නම් කාරක ක්‍රියාපදය සමඟ සම්මත වේ. මෙම අවසාන දිනවල ස්වාමීන්වහන්සේ තම ජනතාව ශුද්ධස්ථානය තුළට මෙහෙයවන්නේ එක් ලක්ෂ සතළිස් හතර දහසගේ ධජයට අයත් වීමට අපේක්ෂකයන්ව පරීක්ෂා කිරීමටත්, පවිත්‍ර කිරීමටත්, පුරගා හැරීමටත්ය. මෙම කාලපරිච්ඡේදය තුළ, අප “අධර්මිෂ්ඨකම ඉවත දමා හෘදයෙන් හා ජීවිතයෙන් පවිත්‍ර වන්නෙමු නම්,” උන්වහන්සේ “අප සමඟ ක්‍රියා කරනු ඇත.” දානියෙල් දසවන පරිච්ඡේදයේ ඇති සමහරුන් මෙන් ඇතැම්හු එම අත්දැකීමෙන් පලා යති; එහෙත් දානියෙල් විසින් සංකේතවත් කරන ලද අය, යේසුස් ක්‍රිස්තුස්වහන්සේගේ එළිදරව්වෙහි මහත් දර්පණ-දර්ශනය දකින අය, යෙසායා දක්වන පරිදි පූජාසනයෙන් ගත් අඟුරකින් තමන්ගේ තොල් ස්පර්ශ කරනු ලැබ, පවිත්‍ර කරනු ලැබ, ආගමෙන් ව්‍යතීත වූ සභාවකටත්, ඉන්පසු ලෝකයටත් පණිවිඩයක් දීමට සූදානම් කරනු ලබන්නෝ වෙති.</w:t>
      </w:r>
    </w:p>
    <w:p>
      <w:pPr>
        <w:pStyle w:val="ArticleBody"/>
        <w:jc w:val="left"/>
      </w:pPr>
      <w:r>
        <w:rPr>
          <w:rFonts w:ascii="Nirmala UI" w:hAnsi="Nirmala UI" w:eastAsia="Nirmala UI" w:cs="Nirmala UI"/>
        </w:rPr>
        <w:t>මෙම පණිවුඩය ශුද්ධස්ථානය තුළ සිටින විශ්වාසවන්ත ආත්මයන් වෙත ඉදිරිපත් කරනු ලැබේ. පෙන්තකොස්ත කාලය සමඟ සම්මුඛ කර බැලූ විට ලෙවී කථාව විසි තුන මහත් ශුද්ධස්ථානයෙහි ඇති ගිවිසුම් පෙට්ටිය පිළිබිඹු වන පරිදි සැලසුම් කර ඇත. ඇදහිල්ලෙන්, අධ්‍යායයේ පණිවුඩවල ව්‍යුහය විසින් පවිත්‍ර ඉතිහාසය තුළ උණුගිනි පරීක්ෂාව සම්පූර්ණ වන මාර්ගසලකුණු තුනක් හඳුනා දෙයි. දේවීය වශයෙන් ගැඹුරුය—විසි තුන්වන අධ්‍යායයේ අනාවැකිමය ව්‍යුහය මඟින් අනාවැකි ශිෂ්‍යයාට එසකියෙල් පළමු අධ්‍යායයේ පළමු පදය තුළ ස්ථානගත කිරීමට අවකාශ සලසයි.</w:t>
      </w:r>
    </w:p>
    <w:p>
      <w:pPr>
        <w:pStyle w:val="ArticleScripture"/>
        <w:jc w:val="left"/>
      </w:pPr>
      <w:r>
        <w:rPr>
          <w:rFonts w:ascii="Nirmala UI" w:hAnsi="Nirmala UI" w:eastAsia="Nirmala UI" w:cs="Nirmala UI"/>
        </w:rPr>
        <w:t>තිස් වන අවුරුද්දේ සිව්වන මාසයේ පස්වන දින, මම කෙබාර් නදිය අසල වහල්කරුවන් අතර සිටියදී, අහස් විවෘත විය, මම දෙවියන්වහන්සේගේ දර්ශන දුටුවෙමි. එය මාසයේ පස්වන දිනය වූ අතර, එය යෙහෝයාකීන් රජුගේ වහල්භාවයේ පස්වන අවුරුද්ද විය. එසකියෙල් 1:1, 2.</w:t>
      </w:r>
    </w:p>
    <w:p>
      <w:pPr>
        <w:pStyle w:val="ArticleBody"/>
        <w:jc w:val="left"/>
      </w:pPr>
      <w:r>
        <w:rPr>
          <w:rFonts w:ascii="Nirmala UI" w:hAnsi="Nirmala UI" w:eastAsia="Nirmala UI" w:cs="Nirmala UI"/>
        </w:rPr>
        <w:t>එක්ලක්ෂ හතළිස් හාර දහස මුද්‍රා තබනු ලබන කාලයේ පූජකයෙකු වශයෙන් එසකියෙල් සිටින්නේ ක්‍රි.පූ. 587 දී නෙබුකද්නෙශ්සර් විසින් යෙරුසලම මත කළ ආක්‍රමණ තුනෙන් තෙවන ආක්‍රමණයට වසර පහකට පෙර, දාහත්වන යුබිලි චක්‍රයේ තිස්වන අවුරුද්දෙහිය. එම පදයේ සඳහන් තිස්වන අවුරුද්ද පරණ ගිවිසුම් ඉතිහාසයේ ශ්‍රේෂ්ඨතම ජාගරණයෙන් පසු වූ අවුරුදු තිහක් වන අතර, එය පස්වන අවුරුද්දේ පස්වන දිනයෙහි ය; එබැවින් එසකියෙල්ගේ සාක්ෂිය මත අංක පහ තබනු ලැබේ. ආරම්භක පද දෙක තුළ තිහ යන සංඛ්‍යාව එක් වරක් හඳුනාගනු ලබන අතර, අංක පහ තුන් වරක් සඳහන් කරනු ලැබේ. ලෙවී කථාව විසි තුනේ ව්‍යුහය තුළ, පෙන්තකොස්ත කාලයට අනුකූල කර බැලූ විට, තිහෙන් නිරූපිත දෙවන පරීක්ෂාව හොරණෑ මංගල්‍යය දක්වා ළඟා වේ; දින පහ ක්‍රිස්තුස්වහන්සේගේ ස්වර්ගාරෝහණය දක්වා යයි; ඉන්පසු දින පහක් ප්‍රායශ්චිත්ත දිනය දක්වා යයි; තවද ඉන්පසු දින පහක් පෙර වැසි (පෙන්තකොස්ත) සහ පසු වැසි (කූඩාරම් මංගල්‍යය) යන දෙකම නිරූපණය කරන මාර්ග සලකුණ දක්වා යයි. එම ව්‍යුහය තිහක් ඉදිරිපත් කරයි; එයට පසුව පහෙන් යුත් පියවර තුනක් ඇත. එසකියෙල් දේවමාළිගාවේ සිටින අතර, ලෙවී කථාව විසි තුනේ ව්‍යුහය ගිවිසුම් පෙට්ටියයි.</w:t>
      </w:r>
    </w:p>
    <w:p>
      <w:pPr>
        <w:pStyle w:val="ArticleBody"/>
        <w:jc w:val="left"/>
      </w:pPr>
      <w:r>
        <w:rPr>
          <w:rFonts w:ascii="Nirmala UI" w:hAnsi="Nirmala UI" w:eastAsia="Nirmala UI" w:cs="Nirmala UI"/>
        </w:rPr>
        <w:t>ඉතිහාසය සාක්ෂි දරන්නේ, එසකියෙල් මෙහි සිටින්නේ යෙරුසලමේ විනාශයෙන් නිරූපිත, ඉක්මනින් පැමිණෙන ඉරිදා නීතියට ආදර්ශක වන සංකේතාත්මක වටලෑමක් අවසන් වීමට අවුරුදු පහකට පෙර වන ස්ථානයක බවය. “පහ” යන සංඛ්‍යාව ලෙවීකාව්‍ය විසි තුනේ සැලැස්මේ මූලික අංගයක් වන අතර, “තිහ” යන සංඛ්‍යාවද එසේමය.</w:t>
      </w:r>
    </w:p>
    <w:p>
      <w:pPr>
        <w:pStyle w:val="ArticleBody"/>
        <w:jc w:val="left"/>
      </w:pPr>
      <w:r>
        <w:rPr>
          <w:rFonts w:ascii="Nirmala UI" w:hAnsi="Nirmala UI" w:eastAsia="Nirmala UI" w:cs="Nirmala UI"/>
        </w:rPr>
        <w:t>මෙම ලිපිවලදී පෙන්වා දී ඇත්තේ, පරිච්ඡේදයේ පළමු පද විසි දෙක අවසාන පද විසි දෙකට සමාන්තර කර, ඉන්පසු එම පද විසි දෙකකින් යුත් රේඛා දෙකම පෙන්තකොස්ත සමය සමඟ සමාන්තර කළ විට, මලාකිගේ ගිනි උදුන වන ත්‍රි-පියවර පරීක්ෂණ ක්‍රියාවලිය පැහැදිලිව නිරූපිත වන බවය. එම පියවර තුන තුළ පළමු හා තෙවන පියවරවල ඇල්ෆා සහ ඔමේගාවක් පවතින අතර, එය එක් පියවරක් නියෝජනය කරන සන්ධිස්ථාන හතරක මාලාවකින් සමන්විත වේ.</w:t>
      </w:r>
    </w:p>
    <w:p>
      <w:pPr>
        <w:pStyle w:val="ArticleBody"/>
        <w:jc w:val="left"/>
      </w:pPr>
      <w:r>
        <w:rPr>
          <w:rFonts w:ascii="Nirmala UI" w:hAnsi="Nirmala UI" w:eastAsia="Nirmala UI" w:cs="Nirmala UI"/>
        </w:rPr>
        <w:t>පස්කා, එයට පසු නොපෙනුණු පැළෑටි ඇති අන්නභෝජන මංගල්‍යය, එයට පසු යවයේ ප්‍රථම ඵල පූජාව, ඉන්පසු නොපෙනුණු පැළෑටි ඇති අන්නභෝජන මංගල්‍යයේ අවසානය දක්වා ‘දින පහක්’. එම සංකේත සතර පළමු පරීක්ෂාව ගොඩනඟයි; තවද යේසුස් වහන්සේ සෑම විටම ආරම්භය මගින් අවසානය දර්ශනය කරන බැවින්, තුන්වන පරීක්ෂාව ද සංකේත සතරකින්ම සමන්විත වේ. හොරණෑ මංගල්‍යය, ඉන්පසු ක්‍රිස්තුස්වහන්සේගේ ස්වර්ගාරෝහණය, එයට පසු ප්‍රායශ්චිත්ත දිනය, එවිට දින පහකට පසු පෙන්තකොස්තයත් කුටීර මංගල්‍යයත් යන දෙකම පැමිණීම. පෙන්තකොස්තය පළමු වැස්සේ සංකේතය වන අතර කුටීර මංගල්‍යය පසු වැස්සේ සංකේතයකි. ලෙවී කථාව විසිතුන් වන පරිමාණයේදී පෙන්තකොස්තයත් කුටීර මංගල්‍යයත් එකිනෙකට අනුකූල වේ.</w:t>
      </w:r>
    </w:p>
    <w:p>
      <w:pPr>
        <w:pStyle w:val="ArticleScripture"/>
        <w:jc w:val="left"/>
      </w:pPr>
      <w:r>
        <w:rPr>
          <w:rFonts w:ascii="Nirmala UI" w:hAnsi="Nirmala UI" w:eastAsia="Nirmala UI" w:cs="Nirmala UI"/>
        </w:rPr>
        <w:t>එබැවින්, සීයොන්ගේ දරුවෙනි, ප්‍රීති වන්න, ඔබගේ දෙවිවූ ස්වාමීන් තුළ ප්‍රීති ප්‍රමෝද වන්න; මක්නිසාද ඔහු ඔබට පූර්ව වර්ෂාව යෝග්‍ය ප්‍රමාණයෙන් දී ඇත, තවද පළමු මාසයේදී ඔහු ඔබ උදෙසා වර්ෂාව—පූර්ව වර්ෂාවත් පසු වර්ෂාවත්—වැස්සවනු ඇත. යෝවෙල් 2:23.</w:t>
      </w:r>
    </w:p>
    <w:p>
      <w:pPr>
        <w:pStyle w:val="ArticleBody"/>
        <w:jc w:val="left"/>
      </w:pPr>
      <w:r>
        <w:rPr>
          <w:rFonts w:ascii="Nirmala UI" w:hAnsi="Nirmala UI" w:eastAsia="Nirmala UI" w:cs="Nirmala UI"/>
        </w:rPr>
        <w:t>අවසන් පරීක්ෂා කිරීමේ හා ශුද්ධිකරණ ක්‍රියාවලිය 2023 දෙසැම්බර් 31 දින ආරම්භ විය. පළමු පරීක්ෂාව වූයේ 2020 ජූලි 18 දින ඇති වූ බලාපොරොත්තුභංගය මගින් පෙර පරීක්ෂාවට ලක්ව සිටි සමූහය බෙදා වෙන් කළ “නුඹේ ජනතාවගේ කොල්ලකරුවන්” පිළිබඳ වූ විවාදය මගින් සංකේතවත් කරන ලද මූලික පරීක්ෂාවය.</w:t>
      </w:r>
    </w:p>
    <w:p>
      <w:pPr>
        <w:pStyle w:val="ArticleScripture"/>
        <w:jc w:val="left"/>
      </w:pPr>
      <w:r>
        <w:rPr>
          <w:rFonts w:ascii="Nirmala UI" w:hAnsi="Nirmala UI" w:eastAsia="Nirmala UI" w:cs="Nirmala UI"/>
        </w:rPr>
        <w:t>“ඉතිහාසයෙහිද දූරදර්ශනයෙහිද දෙවියන්වහන්සේගේ වචනය සත්‍යය හා දෝෂය අතර දිගුකාලයක් පුරා පැවති ගැටුම චිත්‍රණය කරයි. එම ගැටුම තවමත් ක්‍රියාත්මකව පවතී. සිදු වී තිබූ දේ නැවතත් සිදුවනු ඇත. පැරණි විවාදයන් යළි උද්දීපනය කරනු ලබන අතර, නව න්‍යායයන් අඛණ්ඩව මතු වෙමින් පවතිනු ඇත. එහෙත්, තම විශ්වාසයෙහිද දූරදර්ශනයේ සම්පූර්ණ වීමෙහිද පළමු, දෙවන, හා තුන්වන දූතයන්ගේ පණිවිඩ ප්‍රකාශ කිරීමෙහි තම කොටස ඉටු කළ දෙවියන්වහන්සේගේ ජනතාව, තමන් ස්ථිරව සිටින්නේ කොතැනදැයි දනිති. ඔවුන් සතු අත්දැකීම ඉතා ශුද්ධ රත්‍රන්ටත් වඩා අගනාය. ඔවුහු තම විශ්වාසයේ ආරම්භය අවසානය දක්වා අචලව තදින් අල්ලාගෙන, පර්වතයක් මෙන් ස්ථිරව සිටිය යුතුය.” Manuscript Releases, volume 1, 47.</w:t>
      </w:r>
    </w:p>
    <w:p>
      <w:pPr>
        <w:pStyle w:val="ArticleBody"/>
        <w:jc w:val="left"/>
      </w:pPr>
      <w:r>
        <w:rPr>
          <w:rFonts w:ascii="Nirmala UI" w:hAnsi="Nirmala UI" w:eastAsia="Nirmala UI" w:cs="Nirmala UI"/>
        </w:rPr>
        <w:t>ලෙවීකථාව විසිතුනේ පළමු පරීක්ෂාව, දින පහකට පසුව පැමිණෙන අඛමීර රොටි උත්සවයේ අවසානයට පෙර යන තුනක දේවවාණීමය සංයෝජනයකින් නිරූපණය කර ඇත. පාස්කුව පළමු දින වූ අතර, අඛමීර රොටි උත්සවය දෙවන දින වූයේය; ප්‍රථම ඵල පූජාව තෙවන දින වූයේය. දින පහකට පසුව අඛමීර රොටි උත්සවය අවසන් විය. පරීක්ෂාවන් තුනෙන් පළමුවැන්නෙහි දේවවාණීමය ව්‍යුහය තෙවන හා අවසාන පරීක්ෂාව තුළද නිරූපිත වේ. තුනක් වූ මාර්ගසලකුණු අනුගමනය කරන එක් මාර්ගසලකුණකින් සමන්විත වූ එම තෙවන මාර්ගසලකුණෙහි, तुरही උත්සවය පළමු දින වන අතර, දින පහකට පසුව ක්‍රිස්තුස්වහන්සේගේ ස්වර්ගාරෝහණය පැමිණේ; එයින් දින පහකට පසුව ප්‍රායශ්චිත්ත දිනය අනුගමනය කරයි; තවත් දින පහකට පසුව පෙන්තෙකොස්තයත් කූඩාරම් උත්සවයත් ඉක්මනින් පැමිණෙන ඉරිදා නීතිය සලකුණු කරයි, එය එසකියෙල් පොතෙහි යෙරුසලමේ විනාශය ලෙස නිරූපණය කර ඇත.</w:t>
      </w:r>
    </w:p>
    <w:p>
      <w:pPr>
        <w:pStyle w:val="ArticleBody"/>
        <w:jc w:val="left"/>
      </w:pPr>
      <w:r>
        <w:rPr>
          <w:rFonts w:ascii="Nirmala UI" w:hAnsi="Nirmala UI" w:eastAsia="Nirmala UI" w:cs="Nirmala UI"/>
        </w:rPr>
        <w:t>පිළියෙළ නොකළ පාන් මංගල්‍යයේ අවසානයත් හොරණෑ මංගල්‍යයත් අතර දින තිහක් ඇති අතර, ඒවා යාජකයෙකුගේ සංකේතයක් පමණක් නොව, දේවීය දෘශ්‍ය උපමාව තුළ නිරූපිත පරීක්ෂණ තුනෙන් දෙවන පරීක්ෂණයද නිරූපණය කරයි.</w:t>
      </w:r>
    </w:p>
    <w:p>
      <w:pPr>
        <w:pStyle w:val="ArticleBody"/>
        <w:jc w:val="left"/>
      </w:pPr>
      <w:r>
        <w:rPr>
          <w:rFonts w:ascii="Nirmala UI" w:hAnsi="Nirmala UI" w:eastAsia="Nirmala UI" w:cs="Nirmala UI"/>
        </w:rPr>
        <w:t>ක්‍රිස්තුස්වහන්සේගේ බව්තීස්මය පාස්කුව, නිර්යීස්ට් කළ රොටි, සහ ප්‍රථම ඵල යන මාර්ගසලකුණු තුන නිරූපණය කරයි; මන්ද එම මාර්ගසලකුණු තුන ක්‍රිස්තුස්වහන්සේගේ මරණය, සොහොන්ගත කිරීම, සහ නැවත නැගිටීම නියෝජනය කරන බැවිනි. එම පියවර තුන, නිර්යීස්ට් කළ රොටි උත්සවයේ අවසානයෙන් නිරූපිත වන සිව්වන පියවර දක්වා දින පහක් විසින් අනුගමනය කරනු ලැබේ. යොහන් තම මෙසියාණන්වහන්සේට බව්තීස්මය දුන් එම කෙටි මොහොත තුළ බව්තීස්මය මෙම පියවර තුන ඉදිරිපත් කරයි. වසන්ත උත්සවයන් එම පියවර තුන එකිනෙකට දින එක් එක්කින් වෙන් කරයි; සහ ශරත් උත්සවයන් එම පියවර තුන දින පහකින් වෙන් කරයි.</w:t>
      </w:r>
    </w:p>
    <w:p>
      <w:pPr>
        <w:pStyle w:val="ArticleBody"/>
        <w:jc w:val="left"/>
      </w:pPr>
      <w:r>
        <w:rPr>
          <w:rFonts w:ascii="Nirmala UI" w:hAnsi="Nirmala UI" w:eastAsia="Nirmala UI" w:cs="Nirmala UI"/>
        </w:rPr>
        <w:t>අපි වසන්ත මංගල්‍යවල පළමු පරීක්ෂාව දින පහකට පසු අනුගමනය කරන waymarks තුනක සංයෝජනයක් ලෙස යෙදුවහොත්, පසුව ශරත් මංගල්‍ය දින පහකට පසු එක් waymark එකකින් අනුගමනය කරන waymarks තුනක් ලෙස යෙදුවහොත්, එවිට waymarks තුනක alpha waymark එකකින් සමන්විත, එයට පසු දින පහක් වන, අනතුරුව දින තිහක් අනුගමනය කරන, සහ ශරත් මංගල්‍යවල තුන්වන පරීක්ෂාව දින පහකට පසු වන waymarks තුනක waymark එකක් ලෙස තිබෙන ප්‍රකාශනාත්මක ව්‍යුහයක් ස්ථාපිත වේ—එම ව්‍යුහය මුල් පරීක්ෂාව මුළු දින පහක් ආවරණය කරන බවත්, එයට පසු තුන්වන දින පහක waymark එක දක්වා ළඟා වන දින තිහක දෙවන පරීක්ෂාවක් ඇති බවත් දක්වයි. පහට තිහ එකතු කර, තවත් පහ එකතු කළ විට හතළිහ වේ (5 + 30 + 5 = 40).</w:t>
      </w:r>
    </w:p>
    <w:p>
      <w:pPr>
        <w:pStyle w:val="ArticleBody"/>
        <w:jc w:val="left"/>
      </w:pPr>
      <w:r>
        <w:rPr>
          <w:rFonts w:ascii="Nirmala UI" w:hAnsi="Nirmala UI" w:eastAsia="Nirmala UI" w:cs="Nirmala UI"/>
        </w:rPr>
        <w:t>ක්‍රිස්තුස්වහන්සේගේ බව්තීස්මය වහාම දින හතළිහක කාලයකින් අනුගමනය කරන ලදී; එය පරීක්ෂා තුනකින් අවසන් විය. ලෙවී කථාව විසිතුනවන පරිච්ඡේදයේ ව්‍යුහය තුළ පෙන්තෙකොස්ත කාලසීමාව සමඟ එක්කර බැලූ විට තව බොහෝ දේ හඳුනාගත හැකි ය; එහෙත් තවත් මට්ටමකදී, එම පරිච්ඡේදය අතිශුද්ධස්ථානයෙහි තිබූ ගිවිසුම් පෙට්ටිය නිරූපණය කරයි.</w:t>
      </w:r>
    </w:p>
    <w:p>
      <w:pPr>
        <w:pStyle w:val="ArticleBody"/>
        <w:jc w:val="left"/>
      </w:pPr>
      <w:r>
        <w:rPr>
          <w:rFonts w:ascii="Nirmala UI" w:hAnsi="Nirmala UI" w:eastAsia="Nirmala UI" w:cs="Nirmala UI"/>
        </w:rPr>
        <w:t>ලෙවී කථාව විසිතුන්වන පරිච්ඡේදයේ වසන්ත හා ශරත් උත්සව සබත් දෙකක් මධ්‍යයේ ස්ථාපිත කර ඇත. එම සබත් දෙක ආවරණය කරන කෙරුබිම් දෙදෙනා නියෝජනය කරන අතර, ලෙවී කථාව විසිතුන් සමඟ සමාන්තර වන පෙන්තෙකොස්ත සමයේ සලකුණු, ගිවිසුම් පෙට්ටිය සහ එය ආවරණය කරන කෙරුබිම් දෙදෙනා නියෝජනය කරයි. එසකියෙල් පළමු පරිච්ඡේදයේදී ශුද්ධස්ථානය තුළට ගෙනයනු ලබයි; එහි ගෙනයනු ලබන විට, යෙරුසලමේ විනාශයට ගෙන යන වටලෑමට දින පහකට පෙර ස්ථානයක ඔහු සිටින බව දක්වයි; එය ඉක්මනින් පැමිණෙන ඉරිදා නීතියේ ආදර්ශයක් වේ. ඉරිදා නීතිය ලෙවී කථාව විසිතුන්හි පෙන්තෙකොස්තය සහ කූඩාරම් උත්සවය මඟින් නියෝජනය වේ. එසකියෙල් තිස්වන අවුරුද්දෙහි සිටින අතර, තිහ යනු මලාකි තුන්වන පරිච්ඡේදයේ උදුනේ ගින්න සෑදෙන පරීක්ෂා තුනෙන් දෙවන පරීක්ෂාවේ කාලපරිච්ඡේදය වේ. දෙවන පරීක්ෂාව දින තිහකින් නියෝජනය වේ; එසේම එසකියෙල්, ඉතිහාසඥයන් එය හඳුන්වන පරිදි, යෝෂියාගේ මහා පාස්කුවෙන් ආරම්භ වූ දහහත්වන යෝබේල් චක්‍රයේ තිස්වන අවුරුද්දෙහි සිටියි. එසකියෙල් මාස දහඅටක් පැවති වටලෑමට අවුරුදු පහකට පෙර සිටින අතර, ඔහු දේවමාළිගාව තුළ සිටියි; එය ඉතිරිව සිටින ජනතාව පවිත්‍ර කර පුරුදු කරන අවසාන පරීක්ෂා තුනෙන් මධ්‍යස්ථානය වේ. පේතෘස්ද කායිසාරියා-පිලිප්පිහි (පැනියම්) සිටියේය; එයද පරීක්ෂා තුනක මධ්‍යයේ වූ අතර, පැනියම් (කායිසාරියා-පිලිප්පි), රූපාන්තරණ කන්ද, සහ කුරුසිය මඟින් එය නියෝජනය වේ.</w:t>
      </w:r>
    </w:p>
    <w:p>
      <w:pPr>
        <w:pStyle w:val="ArticleBody"/>
        <w:jc w:val="left"/>
      </w:pPr>
      <w:r>
        <w:rPr>
          <w:rFonts w:ascii="Nirmala UI" w:hAnsi="Nirmala UI" w:eastAsia="Nirmala UI" w:cs="Nirmala UI"/>
        </w:rPr>
        <w:t>ක්‍රි.පූ. 592 දී එසකියෙල් අද්භුත ලෙස “නිශ්ශබ්ද” කරනු ලැබ, දෙවියන්වහන්සේ ඔහුගේ මුඛය විවෘත කරන විට පමණක් කථා කරයි. එම තත්වය ක්‍රි.පූ. 585/6 දී යෙරුසලමේ পতනය දක්වා පවතී. වටලෑම ආරම්භ වූ දින, ඔහුගේ “ඇස්වල ආශාව” මියගිය අවස්ථාවේ, දෙවියන්වහන්සේ ඔහු කථා කිරීමට සලස්වා තිබුණ නමුත්, ඉශ්‍රායෙල්ගේ “ඇස්වල ආශාව” වූ යෙරුසලම වැටෙන තුරු ඔහුට නිදහසේ කථා කිරීමට අවසර නොලැබුණි. යෙරුසලමේ পতනය ඉක්මනින් පැමිණෙන ඉරිදා නීතිය නිරූපණය කරයි; එහිදී, අටවන වාරයේ පූජකයෙකු වූ, දේවමාළිගාවේ සේවය කරමින් සිටියදී නිශ්ශබ්ද කරනු ලැබූ යොහන් බප්තිස්තගේ පියාද—එසකියෙල් (දර්ශනයේදී) සිටියේද එම ස්ථානයේම වන බැවින්—මාස නවයකට ආසන්න කාලයක් නිශ්ශබ්ද කරනු ලැබීය. යොහන් උපන් පසු අටවන දින, යොහන් සුන්නත් කරනු ලැබූ අවස්ථාවේදී, ඔහුට කථා කිරීමට අවසර ලැබුණි. ශුද්ධස්ථානය තුළ සිටියදී නිශ්ශබ්ද කරනු ලැබූ අනාගතවක්තෘවරුන් දෙදෙනෙක්. ශුද්ධස්ථානය තුළ ක්‍රිස්තුස්වහන්සේ දෙස බලා සිටියදී නිශ්ශබ්ද කරනු ලැබූ තුන්වන අනාගතවක්තෘයා දානියෙල්ය. දසවන පරිච්ඡේදයේදී, දානියෙල් ශුද්ධස්ථානය තුළ සිටින අතර, තුන් වතාවක ස්පර්ශ කිරීම් අතරින් දෙවන වතාව ඔහු ස්පර්ශ කරනු ලබන මොහොතේම ඔහු නිශ්ශබ්ද කරනු ලබයි. මධ්‍යබින්දුවේදී දානියෙල් නිශ්ශබ්ද කරනු ලබයි.</w:t>
      </w:r>
    </w:p>
    <w:p>
      <w:pPr>
        <w:pStyle w:val="ArticleScripture"/>
        <w:jc w:val="left"/>
      </w:pPr>
      <w:r>
        <w:rPr>
          <w:rFonts w:ascii="Nirmala UI" w:hAnsi="Nirmala UI" w:eastAsia="Nirmala UI" w:cs="Nirmala UI"/>
        </w:rPr>
        <w:t>ඔහු ඒ වචන මා වෙත කථා කළ විට, මම මගේ මුහුණ බිම දෙසට නැමුවෙමි, නිශ්ශබ්දව සිටියෙමි. තවද, බලව, මනුෂ්‍ය පුත්‍රයන්ගේ සමානත්වයට සමාන වූ එක් අයෙකු මාගේ තොල් ස්පර්ශ කළේය. එවිට මම මාගේ මුඛය විවෘත කර කථා කළෙමි, මා ඉදිරියේ සිටි තැනැත්තාට මෙසේ කීවෙමි: ස්වාමිනි, මේ දර්ශනය නිසා මාගේ වේදනා මා වෙත හැරී ආවෝය, මට කිසි ශක්තියක් ඉතිරිව නොතිබුණේය. දානියෙල් 10:15, 16.</w:t>
      </w:r>
    </w:p>
    <w:p>
      <w:pPr>
        <w:pStyle w:val="ArticleHeading"/>
        <w:jc w:val="left"/>
      </w:pPr>
      <w:r>
        <w:rPr>
          <w:rFonts w:ascii="Nirmala UI" w:hAnsi="Nirmala UI" w:eastAsia="Nirmala UI" w:cs="Nirmala UI"/>
        </w:rPr>
        <w:t>කථනය</w:t>
      </w:r>
    </w:p>
    <w:p>
      <w:pPr>
        <w:pStyle w:val="ArticleBody"/>
        <w:jc w:val="left"/>
      </w:pPr>
      <w:r>
        <w:rPr>
          <w:rFonts w:ascii="Nirmala UI" w:hAnsi="Nirmala UI" w:eastAsia="Nirmala UI" w:cs="Nirmala UI"/>
        </w:rPr>
        <w:t>“කථා කිරීම” යන සංකේතය ඉක්මනින් පැමිණීමට නියමිත ඉරිදා නීතියේදී විශේෂයෙන් සලකුණුවේ, එක්සත් ජනපදය මකරයෙකු ලෙස කථා කරන විට, බාලාම්ගේ කොටළුවා කථා කරන විට, හබක්කුක්ගේ දර්ශනය කථා කර බොරුවක් නොකියන විටය. ශුද්ධස්ථානය තුළ සිටින අතර ගොළු කරනු ලැබූ ගොළු අනාගතවක්තෘවරුන් තිදෙනා, යෙරුසලමේ විනාශයේදී කථා කරති. සෙකරියා සමඟ, ඔහු කථා කරන්නේ තම පුත්‍රයාගේ නව නාමය නිවැරදි බව හඳුනා දීමටය; එයින් නව නාමයක් ලබන ෆිලදෙල්ෆියානුන්ගේ පූර්ව රූපයක් ද දක්වයි.</w:t>
      </w:r>
    </w:p>
    <w:p>
      <w:pPr>
        <w:pStyle w:val="ArticleScripture"/>
        <w:jc w:val="left"/>
      </w:pPr>
      <w:r>
        <w:rPr>
          <w:rFonts w:ascii="Nirmala UI" w:hAnsi="Nirmala UI" w:eastAsia="Nirmala UI" w:cs="Nirmala UI"/>
        </w:rPr>
        <w:t>ජයගන්නා තැනැත්තා මාගේ දෙවියන්වහන්සේගේ මාලිගාවේ ස්ථම්භයක් කරමි; ඔහු තවත් කිසි කලක පිටතට නොයනු ඇත. තවද මාගේ දෙවියන්වහන්සේගේ නාමයද, මාගේ දෙවියන්වහන්සේ වෙතින් ස්වර්ගයෙන් බැස එන නව යෙරුසලම වන මාගේ දෙවියන්වහන්සේගේ නගරයේ නාමයද, මගේ නව නාමයද, ඔහු මත ලියමි. එළිදරව් 3:12.</w:t>
      </w:r>
    </w:p>
    <w:p>
      <w:pPr>
        <w:pStyle w:val="ArticleBody"/>
        <w:jc w:val="left"/>
      </w:pPr>
      <w:r>
        <w:rPr>
          <w:rFonts w:ascii="Nirmala UI" w:hAnsi="Nirmala UI" w:eastAsia="Nirmala UI" w:cs="Nirmala UI"/>
        </w:rPr>
        <w:t>යොහන්ගේ නව පවුල් නාමය ලිවීම සඳහා සෙකරියාට ලිවීම් පුවරුවක් දෙන ලදී.</w:t>
      </w:r>
    </w:p>
    <w:p>
      <w:pPr>
        <w:pStyle w:val="ArticleScripture"/>
        <w:jc w:val="left"/>
      </w:pPr>
      <w:r>
        <w:rPr>
          <w:rFonts w:ascii="Nirmala UI" w:hAnsi="Nirmala UI" w:eastAsia="Nirmala UI" w:cs="Nirmala UI"/>
        </w:rPr>
        <w:t>තවද අටවන දින ඔව්හු දරුවා චර්මච්ඡේදනය කිරීමට පැමිණියෝය; ඔව්හු ඔහුගේ පියාගේ නාමය අනුව ඔහුට සකාරියා යන නාමය තැබූහ. එවිට ඔහුගේ මව පිළිතුරු දෙමින්, එසේ නොවේ; නමුත් ඔහු යොහන් යන නාමයෙන් කැඳවනු ලැබිය යුතුයැයි කීවාය. එවිට ඔව්හු ඇයට කීවෝය, මේ නාමයෙන් කැඳවනු ලබන කිසිවෙකුත් නුඹගේ ඥාතිවර්ගය අතර නැතැයි. ඔව්හු ඔහුගේ පියාට සංඥා කරමින්, ඔහුට කුමන නාමයක් තැබීමට කැමතිදැයි විමසා සිටියෝය. එවිට ඔහු ලිවීම සඳහා පුවරුවක් ඉල්ලාගෙන, “ඔහුගේ නාමය යොහන්ය”යි ලියා දැමීය. එවිට සියල්ලෝ මවිත වූහ. අතුරුදන් නොවී වහාම ඔහුගේ මුඛය විවෘත විය, ඔහුගේ දිවද නිදහස් විය; ඔහු කථා කරමින් දෙවියන්වහන්සේට ප්‍රශංසා කළේය. ලූක් 1:59–64.</w:t>
      </w:r>
    </w:p>
    <w:p>
      <w:pPr>
        <w:pStyle w:val="ArticleBody"/>
        <w:jc w:val="left"/>
      </w:pPr>
      <w:r>
        <w:rPr>
          <w:rFonts w:ascii="Nirmala UI" w:hAnsi="Nirmala UI" w:eastAsia="Nirmala UI" w:cs="Nirmala UI"/>
        </w:rPr>
        <w:t>යොහන්ගේ නව නාමය ෆිලදෙල්ෆියා සභාවට අනුකූල වන අතර, තෙවන දූතයාගේ පණිවිඩය පිළිබඳ සකරියාගේ අවිශ්වාසය මඟින් නිරූපිත ලාඕදිකියාට සකරියාගේ නාමය අනුකූල වේ. සියලු අනාගතවක්තෘවරු අවසාන දවස් පිළිබඳ කතා කරති; අවසාන දවස් වනාහි තෙවන දූතයාගේ ඉතිහාසයයි. එබැවින් එම පණිවිඩය රැගෙන ආ දූතයා තෙවන දූතයා විය යුතුය. සමිඳාණන් වහන්සේ ලාඕදිකියානු සෙවන්ත්-ඩේ ඇඩ්වෙන්ටිස්ට් සභාව ඉක්මවා යන බව සකරියා තේරුම් ගැනීමට ප්‍රතික්ෂේප කළේය. මෙම අනාගතවක්තෘවරුන් තුළ හඬේ පුනස්ථාපනය ගැන තව දේ කියන්නට ඇත; එහෙත් අපි යොෂියාගේ අනාගතවක්තෘමය රේඛාව පිළිබඳ අවබෝධයකට ඉදිරියට ගමන් කරමින් සිටිමු.</w:t>
      </w:r>
    </w:p>
    <w:p>
      <w:pPr>
        <w:pStyle w:val="ArticleHeading"/>
        <w:jc w:val="left"/>
      </w:pPr>
      <w:r>
        <w:rPr>
          <w:rFonts w:ascii="Nirmala UI" w:hAnsi="Nirmala UI" w:eastAsia="Nirmala UI" w:cs="Nirmala UI"/>
        </w:rPr>
        <w:t>යෝෂියාගේ රෝදය</w:t>
      </w:r>
    </w:p>
    <w:p>
      <w:pPr>
        <w:pStyle w:val="ArticleBody"/>
        <w:jc w:val="left"/>
      </w:pPr>
      <w:r>
        <w:rPr>
          <w:rFonts w:ascii="Nirmala UI" w:hAnsi="Nirmala UI" w:eastAsia="Nirmala UI" w:cs="Nirmala UI"/>
        </w:rPr>
        <w:t>ක්‍රි.පූ. 622 දී යෝෂියාගේ පාස්කුව සමඟ ආරම්භ වූ දහහත්වන යූබිලි චක්‍රය පිළිබඳ අපි සාකච්ඡා කර ඇත්තෙමු; එහෙත් යෝෂියාගේ රේඛාව ක්‍රි.පූ. 622 ට බොහෝ කලකට පෙරම ආරම්භ වේ. ඉශ්‍රායෙල්ගේ පළමු රජු ලෙස සාවුල් සਿੰහාසනයට පත් කළ ඉශ්‍රායෙල්ගේ කැරැල්ල, සාවුල් රජු පාලනය කළ අවුරුදු හතළිහ සලකුණු කළේය; ඉන්පසුව දාවිත් රජු පාලනය කළ අවුරුදු හතළිහ පැමිණියේය; ඉන්පසුව සලමොන් පාලනය කළ අවුරුදු හතළිහද පැමිණියේය. සාමුවෙල් අනාගතවක්තෘවරයාට එතරම් අප්‍රසන්න වූ දෙවියන්වහන්සේගේ ප්‍රතික්ෂේප කිරීම ක්‍රි.පූ. 1097 දී සිදු වූ අතර, එය අනාවැකිමය කැරැල්ලක රේඛාවක් ආරම්භ කළේය; එය යුදෙව්වන් “අපට රජෙක් නැත, සීසර් හැර” යැයි ප්‍රකාශ කළ විට කුරුසියේදී අවසන් විය.</w:t>
      </w:r>
    </w:p>
    <w:p>
      <w:pPr>
        <w:pStyle w:val="ArticleScripture"/>
        <w:jc w:val="left"/>
      </w:pPr>
      <w:r>
        <w:rPr>
          <w:rFonts w:ascii="Nirmala UI" w:hAnsi="Nirmala UI" w:eastAsia="Nirmala UI" w:cs="Nirmala UI"/>
        </w:rPr>
        <w:t>එහෙත් ඔව්හු, “ඔහු ඉවත් කරන්න, ඔහු ඉවත් කරන්න, ඔහු කුරුසියේ ඇණ ගසන්න” යයි කෑගැසූහ. පිලාත් ඔවුන්ට, “මම ඔබලාගේ රජු කුරුසියේ ඇණ ගසන්නෙම් ද?” යයි කීවේය. ප්‍රධාන පූජකයෝ පිළිතුරු දෙමින්, “සීසර් හැර අපට වෙන රජෙක් නැත” යයි කීහ. යොහන් 19:15.</w:t>
      </w:r>
    </w:p>
    <w:p>
      <w:pPr>
        <w:pStyle w:val="ArticleBody"/>
        <w:jc w:val="left"/>
      </w:pPr>
      <w:r>
        <w:rPr>
          <w:rFonts w:ascii="Nirmala UI" w:hAnsi="Nirmala UI" w:eastAsia="Nirmala UI" w:cs="Nirmala UI"/>
        </w:rPr>
        <w:t>ක්‍රි.පූ. 1097 දී, සලමොන්ගේ ක්‍රි.පූ. 977 දී වූ මරණය දක්වා රජවරුන් තුන්දෙනෙක් එක් එක් අයුරින් අවුරුදු හතළිහ බැගින් රාජ්‍ය කළහ; එවිට රාජ්‍යය උතුරු සහ දකුණු ලෙස බෙදී ගියේය.</w:t>
      </w:r>
    </w:p>
    <w:p>
      <w:pPr>
        <w:pStyle w:val="ArticleScripture"/>
        <w:jc w:val="left"/>
      </w:pPr>
      <w:r>
        <w:rPr>
          <w:rFonts w:ascii="Nirmala UI" w:hAnsi="Nirmala UI" w:eastAsia="Nirmala UI" w:cs="Nirmala UI"/>
        </w:rPr>
        <w:t>එවිට පසුව ඔව්හු රජෙකු කැමති වූහ; එවිට දෙවියන්වහන්සේ බෙන්ජමින් ගෝත්‍රයේ මනුෂ්‍යයෙකු වූ, කිෂ්ගේ පුත් සවුල් ඔවුන්ට සතළිස් අවුරුද්දක කාලයක් සඳහා දුන්සේක. ක්‍රියා 13:21.</w:t>
      </w:r>
    </w:p>
    <w:p>
      <w:pPr>
        <w:pStyle w:val="ArticleScripture"/>
        <w:jc w:val="left"/>
      </w:pPr>
      <w:r>
        <w:rPr>
          <w:rFonts w:ascii="Nirmala UI" w:hAnsi="Nirmala UI" w:eastAsia="Nirmala UI" w:cs="Nirmala UI"/>
        </w:rPr>
        <w:t>දාවිත් රජකම් කිරීම ආරම්භ කළ විට ඔහු වයස අවුරුදු තිහක් විය; ඔහු අවුරුදු හතළිහක් රජකම් කළේය. හෙබ්‍රෝනයෙහි ඔහු යූදා කෙරෙහි අවුරුදු හතක් හා මාස හයක් රජකම් කළේය; යෙරුසලෙමෙහි ඔහු සියලු ඉශ්‍රායෙල් සහ යූදා කෙරෙහි අවුරුදු තිස්තුනක් රජකම් කළේය. 2 සාමුවෙල් 2:4, 5.</w:t>
      </w:r>
    </w:p>
    <w:p>
      <w:pPr>
        <w:pStyle w:val="ArticleBody"/>
        <w:jc w:val="left"/>
      </w:pPr>
      <w:r>
        <w:rPr>
          <w:rFonts w:ascii="Nirmala UI" w:hAnsi="Nirmala UI" w:eastAsia="Nirmala UI" w:cs="Nirmala UI"/>
        </w:rPr>
        <w:t>සලමොන්ගේ රාජ්‍යකාලය ක්‍රි.පූ. 971දී ආරම්භ විය; දේවමාළිගාවේ පදනම සලමොන්ගේ සතරවන අවුරුද්දේදී (ක්‍රි.පූ. 967දී) තැබුණි. ඉදිකිරීම වසර හතක් පුරා පැවතිනි (1 රාජාවලිය 6:37–38), සහ දේවමාළිගාව සලමොන්ගේ එකොළොස්වන අවුරුද්දේ අටවන මාසයේදී සම්පූර්ණ කරන ලදි. විධිමත් කැපකිරීම සිදු වූයේ සත්වන මාසයේදී (එතානිම් නම් මාසයේදී), කූඩාරම් මංගල්‍යය අතරතුරදීය (1 රාජාවලිය 8; 2 වංශාවලිය 5–7). රාජවරුන්ද, දේවමාළිගාවද, ජාතියද යන එක් එක් කරුණ ඉතිහාසයේදී අවුරුදු හාරසිය අනූවක කාලපරිච්ඡේදයකින් නිරූපණය කරනු ලබන අතර, එය රාජවරුන්ට, දේවමාළිගාවට හෝ ජාතියට සම්බන්ධයෙන් පැහැදිලිවම අනාවැකිමය කාලපරිච්ඡේදයක් සලකුණු කරයි.</w:t>
      </w:r>
    </w:p>
    <w:p>
      <w:pPr>
        <w:pStyle w:val="ArticleBody"/>
        <w:jc w:val="left"/>
      </w:pPr>
      <w:r>
        <w:rPr>
          <w:rFonts w:ascii="Nirmala UI" w:hAnsi="Nirmala UI" w:eastAsia="Nirmala UI" w:cs="Nirmala UI"/>
        </w:rPr>
        <w:t>දැනියෙල් වහන්සේ ක්‍රි.පූ. 607 දී වහල්කමට ගෙනයනු ලැබූහ; එසේ වුවද, බයිබලානුකූල කාලගණකයන්ගෙන් බහුතරය ක්‍රි.පූ. 605 වර්ෂය හඳුනාගනිති. ඉතිහාසමය වාර්තාව ප්‍රවේදනාත්මක සාක්ෂියට අනුකූල විය යුතුය; ක්‍රි.පූ. 1097 දී රජෙකු පිළිබඳ ආශාවෙන් ආරම්භ වන ඉතිහාස රේඛාවේ ඉතිහාසමය වශයෙන් ලකුණු කර ඇති සිදුවීම්වල සංකේතවාදය, ප්‍රවේදනාත්මක සාක්ෂිකරුවන් කිහිපදෙනෙකු මත, ක්‍රි.පූ. 607 යනු නිවැරදි අදාළකරණය බවත්, ක්‍රි.පූ. 605 නොවන බවත් අවශ්‍ය කරයි. ක්‍රි.පූ. 607, රජවරුන්ගේ රේඛාවේ වසර හාරසිය අනූවක අවසානය සලකුණු කරයි; එහෙත්, එය එම රේඛාවේ දක්නට ලැබෙන වසර හැත්තෑව පිළිබඳ ප්‍රධාන නිරූපණ තුනෙන් එකක්ද ආරම්භ කරයි. ක්‍රි.පූ. 607, ක්‍රි.පූ. 677 දී මනස්සේගේ වහල්කමෙන් ආරම්භ වූ වසර හැත්තෑවක අවසානය සලකුණු කරයි. වසර හාරසිය අනූවක සංකේතයේ පළමු නිරූපණය (එය එම රේඛාවේ සාක්ෂිකරුවන් තුන්දෙනෙකු ඇත), වසර හැත්තෑවක සාක්ෂිකරුවන් තුන්දෙනාගෙන් එක් සාක්ෂියක් අවසන් වන ස්ථානයේ නිමාවට පත් වෙයි; තවත් වසර හැත්තෑවක සාක්ෂියක් ආරම්භ වන්නේද එහිම ය. ගණිතමය ව්‍යුහය, දැනියෙල් වහන්සේ ක්‍රි.පූ. 605 දී වහල්කමට ගෙනයනු ලැබූහ යන අදහස තිබියදීත්, ක්‍රි.පූ. 607 සඳහා සාක්ෂි දරයි.</w:t>
      </w:r>
    </w:p>
    <w:p>
      <w:pPr>
        <w:pStyle w:val="ArticleBody"/>
        <w:jc w:val="left"/>
      </w:pPr>
      <w:r>
        <w:rPr>
          <w:rFonts w:ascii="Nirmala UI" w:hAnsi="Nirmala UI" w:eastAsia="Nirmala UI" w:cs="Nirmala UI"/>
        </w:rPr>
        <w:t>ක්‍රි.පූ. 1097 සිට ක්‍රි.පූ. 607 දක්වා රජවරුන් සමඟ සම්බන්ධ වූ අවුරුදු 490ක කාලපරිච්ඡේදය ඇතුළත් වන එම රේඛාව තුළ, සලමොන්ගේ මාලිගාවේ කැප කිරීමෙන් ක්‍රි.පූ. 516දී බැබිලෝනියානු වහල්භාවයෙන් පසු සෙරුබ්බාබෙල් විසින් කරන ලද මාලිගාවේ කැප කිරීම දක්වාද අවුරුදු 490ක් ඇත. එම අවුරුදු 490 සමන්විත වන්නේ, සලමොන්ගේ එකොළොස්වන අවුරුද්දේ සිදු වූ ඔහුගේ කැප කිරීමෙන් ගණන් කළ අවුරුදු 420ට, වහල්භාවයේදී මාලිගාව පාළුවට පත්ව තිබූ අවුරුදු 70 එකතු කිරීමෙනි; එය සමස්තයෙන් අවුරුදු 490කි. අර්තක්ෂස්තගේ තුන්වන නියෝගය ඒවායෙන් අවුරුදු 59කට පසු, ක්‍රි.පූ. 457දී නිකුත් වූ අතර, දෙවියන්වහන්සේගේ ජනතාව සඳහා “නියම කරන ලද” (කපා වෙන් කළ, දානියෙල් 9:24) අවුරුදු 490ක ආරම්භය එයින් ලකුණු කරයි; එය ස්තේපන්ට ගල් ගසා මරා දැමූ ක්‍රි.ව. 34 වර්ෂයේදී අවසන් විය. ස්වාභාවයෙන්ම, ක්‍රි.පූ. 1097දී දෙවියන්වහන්සේ සහ අනාවැකි ආත්මය ප්‍රතික්ෂේප කිරීමේ මූලික අපස්ථානයෙන් ආරම්භ වී, ස්තේපන් දෙවියන්වහන්සේගේ දකුණු පසෙහි ක්‍රිස්තුන්වහන්සේ සිටින බව දුටු අවස්ථාවෙන් අවසන් වන මෙම අනාවැකි රේඛාව තුළ තවත් බොහෝ ගැඹුරු කාලානුක්‍රමික සාක්ෂි ඇත. මෙම සාක්ෂිය තුළ අපි යෝෂියාගේ අනාවැකි චක්‍රය සොයා ගනිමු.</w:t>
      </w:r>
    </w:p>
    <w:p>
      <w:pPr>
        <w:pStyle w:val="ArticleBody"/>
        <w:jc w:val="left"/>
      </w:pPr>
      <w:r>
        <w:rPr>
          <w:rFonts w:ascii="Nirmala UI" w:hAnsi="Nirmala UI" w:eastAsia="Nirmala UI" w:cs="Nirmala UI"/>
        </w:rPr>
        <w:t>මම “පදනම්ගත ධර්මභ්‍රෂ්ටතාව” යයි කියන්නේ, මන්ද එම රේඛාවේ ආරම්භය, ලෝකීය රජෙකු ලබන ආශාවෙන් ඉශ්‍රායෙල් දෙවියන්වහන්සේ තම රජ ලෙස ප්‍රතික්ෂේප කළ අවස්ථාව හඳුනා දෙමින්, එමගින් ඉශ්‍රායෙලයේ මනුෂ්‍ය රාජත්වයේ පදනම සලකුණු කරන බැවිනි. දෙවියන්වහන්සේගේ සෙනඟගේ පදනමද, පදනම්ගත ධර්මභ්‍රෂ්ටතාවද යන දෙකම සඳහා සංකේතයක් වන, “දෙවියන්වහන්සේගේ පදනම” යන අර්ථය ඇති යෝෂියාගේ රෝදය පිළිබඳවද මම මෙය ලියමි.</w:t>
      </w:r>
    </w:p>
    <w:p>
      <w:pPr>
        <w:pStyle w:val="ArticleBody"/>
        <w:jc w:val="left"/>
      </w:pPr>
      <w:r>
        <w:rPr>
          <w:rFonts w:ascii="Nirmala UI" w:hAnsi="Nirmala UI" w:eastAsia="Nirmala UI" w:cs="Nirmala UI"/>
        </w:rPr>
        <w:t>සොලමොන් මියගිය කල, ගෝත්‍ර දොළොස උතුර හා දකුණ ලෙස බෙදී ගිය විට, යෙරොබෝවම් විසින් ස්ථාපිත කරන ලද ව්‍යාජ නමස්කාර ක්‍රමයේ කැප කිරීම අකීකරු අනාගතවක්තෘවරයා විසින් තරවටු කරනු ලැබීය; එම තරවටුව තුළ යොෂියා නම් ආගාමී රාජයෙකු පිළිබඳ අනාවැකිය අන්තර්ගතව තිබුණි. යෙරොබෝවම් සහ උතුරු ගෝත්‍ර දසය සිදු කළ මූලික අපෝස්තසියාවේදී, ක්‍රි.පූ. 622 දී වූ මහ පාස්කුව මගින් සලකුණු කරන ලද යොෂියාගේද ඔහුගේ ප්‍රබෝධනයේද අනාවැකිය පූර්වයෙන් ප්‍රකාශ කරනු ලැබීය. එම ප්‍රබෝධනය ඇති කරවන ලද්දේ මෝසෙස්ගේ ලේඛන සොයාගැනීමත්, දෙවියන්වහන්සේගේ ජනතාවගේ අඛණ්ඩ අපෝස්තසියාව නිසා ඔවුන් මත විනිශ්චය ප්‍රකාශ කිරීමත් මගිනි. මෝසෙස්ගේ ලේඛනවල වචන යොෂියා රජුට කියවා දෙන ලද විට, එය පැරණි ගිවිසුමේ ඉතිහාසයේ අති විශාලතම ප්‍රබෝධනය ඇති කළේය. යොෂියා නම් ආගාමී දරුවෙකු උපදින බවට වූ අනාවැකිය තුළ, අකීකරු අනාගතවක්තෘවරයා විසින් යෙරොබෝවම් රජුට එරෙහිව ඉදිරිපත් කළ මූලික අපෝස්තසියාව පිළිබඳ අනාගතවචනමය දණ්ඩනයද අන්තර්ගතව තිබුණි.</w:t>
      </w:r>
    </w:p>
    <w:p>
      <w:pPr>
        <w:pStyle w:val="ArticleBody"/>
        <w:jc w:val="left"/>
      </w:pPr>
      <w:r>
        <w:rPr>
          <w:rFonts w:ascii="Nirmala UI" w:hAnsi="Nirmala UI" w:eastAsia="Nirmala UI" w:cs="Nirmala UI"/>
        </w:rPr>
        <w:t xml:space="preserve">දානියෙල් එය හැඳින්වූ පරිදි මෝසෙස්ගේ ශාපය ලෙවී කථාව විසිහයවන පරිච්ඡේදයේ “සත් වර” වන අතර, එය ඇඩ්වෙන්ටිස්මයේ මූලික සත්‍යයන්ගේ සංකේතය වන විලියම් මිලර්ගේ මූලික සොයාගැනීම බවට පත්විය. 1840 අගෝස්තු 11 දින මිලර්ගේ පණිවිඩයට බලගැන්වීම ගෙන එනු ලැබුවේ 1838 සහ 1840 යන වර්ෂවල “යොෂියා” ලිච්ගේ ක්‍රියාකාරිත්වය මඟිනි. 1863 දී එම පදනම් පසෙකට තබනු ලැබූ අතර, “සත් වර” යනුවෙන් හඳුන්වනු ලැබූ දේ ෆිලදෙල්ෆියානු මිලෙරයිට්වරුන්ගේ මූලික සත්‍යයන්ගේ සංකේතයක් පමණක් නොව, ලාඔදිකියානු මිලෙරිස්මය පදනම්වලට විරුද්ධව කළ කැරැල්ලේ සංකේතයද බවට පත්විය. පළමු හා දෙවන දූතයන්ගේ මිලෙරයිට්වරුන්ගේ ඉතිහාසය “යොෂියා”ගේ සංකේතවත්කම ඇතුළත් කරගෙන </w:t>
      </w:r>
      <w:r>
        <w:rPr>
          <w:rFonts w:ascii="Malgun Gothic" w:hAnsi="Malgun Gothic" w:eastAsia="Malgun Gothic" w:cs="Malgun Gothic"/>
        </w:rPr>
        <w:t>있으며</w:t>
      </w:r>
      <w:r>
        <w:rPr>
          <w:rFonts w:ascii="Nirmala UI" w:hAnsi="Nirmala UI" w:eastAsia="Nirmala UI" w:cs="Nirmala UI"/>
        </w:rPr>
        <w:t>, එය එක්ලක්ෂ හතළිස් හාරදහසගේ ඉතිහාසයේ අකුරට අකුර නැවත සිදුවනු ඇත. යොෂියාගේ චක්‍රය සාවුල් රජුගේ මායාකර්මය දක්වා පසුපසට විහිදෙයි; එතැනින් ඉරිදා නීතියේදී ලාඔදිකියානු සෙවන්ත්-ඩේ ඇඩ්වෙන්ටිස්ට් සභාව වමනය කර පිටතට දමනු ලැබීම දක්වාම එය ළඟා වෙයි. එසකියෙල්හි යොෂියාගේ චක්‍රය දැන් මුද්‍රාබද්ධ කිරීමේ උච්චස්ථානය වන එක්ලක්ෂ හතළිස් හාරදහසගේ මුද්‍රාබද්ධ කිරීම සමඟ අනාවරණය කරනු ලබන ක්‍රියාවලියෙහි පවතී.</w:t>
      </w:r>
    </w:p>
    <w:p>
      <w:pPr>
        <w:pStyle w:val="ArticleBody"/>
        <w:jc w:val="left"/>
      </w:pPr>
      <w:r>
        <w:rPr>
          <w:rFonts w:ascii="Nirmala UI" w:hAnsi="Nirmala UI" w:eastAsia="Nirmala UI" w:cs="Nirmala UI"/>
        </w:rPr>
        <w:t>අපි මේ කරුණු ඊළඟ ලිපියේදී තවදුරටත් ඉදිරිපත් කරන්නෙමු.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පද හතළිහේ සැඟවුණු ඉතිහාසය - අංක විසිපහ</dc:title>
  <dc:subject>එසකියෙල් අංක හය</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