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dva</w:t>
      </w:r>
    </w:p>
    <w:p>
      <w:pPr>
        <w:pStyle w:val="ArticleSubtitle"/>
        <w:jc w:val="left"/>
      </w:pPr>
      <w:r>
        <w:rPr>
          <w:rFonts w:ascii="Arial" w:hAnsi="Arial" w:eastAsia="Arial" w:cs="Arial"/>
        </w:rPr>
        <w:t>Pohanstvo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2023-11-23</w:t>
      </w:r>
    </w:p>
    <w:p>
      <w:pPr>
        <w:pStyle w:val="ArticleBody"/>
        <w:jc w:val="left"/>
      </w:pPr>
      <w:r>
        <w:rPr>
          <w:rFonts w:ascii="Times New Roman" w:hAnsi="Times New Roman" w:eastAsia="Times New Roman" w:cs="Times New Roman"/>
        </w:rPr>
        <w:t>Mojím zámerom je ukázať, ako je „sedem časov“ z Levitikus dvadsaťšesť „ukrytých na očiach“ v knihe Daniel, a zároveň poukázať na to, že to bolo ukryté prostredníctvom ľudských nástrojov, ktoré Boh použil pri predložení „kameňa“, o ktorý sa v knihe Daniel potkýnajú. Nasledovať svetlo tohto výkladu si vyžaduje „bezúhonnosť“. Definícia bezúhonnosti, ktorú navrhujem, by sa dala vymedziť ako dôslednosť v konaní, hodnotách, metódach a zásadách človeka. Vyžadovalo by si to, aby sme sa pridŕžali toho, čo je zjavené v Božom slove, aj keď to nie je v súlade s ľudskými predstavami, ktoré Božiemu slovu protirečia.</w:t>
      </w:r>
    </w:p>
    <w:p>
      <w:pPr>
        <w:pStyle w:val="ArticleScripture"/>
        <w:jc w:val="left"/>
      </w:pPr>
      <w:r>
        <w:rPr>
          <w:rFonts w:ascii="Times New Roman" w:hAnsi="Times New Roman" w:eastAsia="Times New Roman" w:cs="Times New Roman"/>
        </w:rPr>
        <w:t>„Prísna bezúhonnosť má byť vzácna každému študentovi. Každá myseľ sa má s úctivou pozornosťou obrátiť k zjavenému Božiemu slovu. Tým, ktorí takto poslúchajú Boha, bude dané svetlo a milosť. Uzrú predivné veci z Jeho zákona. Veľké pravdy, ktoré od dňa Letníc zostávali nepovšimnuté a nevidené, majú zažiariť z Božieho slova vo svojej pôvodnej čistote. Tým, ktorí Boha skutočne milujú, Duch Svätý zjaví pravdy, ktoré sa z mysle vytratili, a zjaví aj pravdy celkom nové. Tí, čo jedia telo a pijú krv Syna Božieho, budú z kníh Daniel a Zjavenie prinášať pravdu vnuknutú Duchom Svätým. Uvedú do pohybu sily, ktoré nebude možné potlačiť. Pery detí sa otvoria, aby hlásali tajomstvá, ktoré boli skryté pred mysľou ľudí. Pán si vyvolil bláznivé veci sveta, aby zahanbil múdrych, a slabé veci sveta, aby zahanbil mocných.“ The Fundamentals of Christian Education, 474.</w:t>
      </w:r>
    </w:p>
    <w:p>
      <w:pPr>
        <w:pStyle w:val="ArticleBody"/>
        <w:jc w:val="left"/>
      </w:pPr>
      <w:r>
        <w:rPr>
          <w:rFonts w:ascii="Times New Roman" w:hAnsi="Times New Roman" w:eastAsia="Times New Roman" w:cs="Times New Roman"/>
        </w:rPr>
        <w:t>Jednoduchý príklad ľudského omylu, ktorý sa nachádza v knihe Daniel, ako aj neochoty držať sa Božieho slova, možno nájsť v slove preloženom ako „každodenná“ v ôsmej kapitole knihy Daniel. Čestnosť by vyžadovala, aby sme, ak Ellen Whiteová toto slovo komentovala, ako to aj robí, my ako adventisti siedmeho dňa, ktorí vyznávame, že zastávame Ducha proroctva, automaticky použili jej komentár k tomuto slovu na usmernenie nášho chápania.</w:t>
      </w:r>
    </w:p>
    <w:p>
      <w:pPr>
        <w:pStyle w:val="ArticleScripture"/>
        <w:jc w:val="left"/>
      </w:pPr>
      <w:r>
        <w:rPr>
          <w:rFonts w:ascii="Times New Roman" w:hAnsi="Times New Roman" w:eastAsia="Times New Roman" w:cs="Times New Roman"/>
        </w:rPr>
        <w:t>„Potom som v súvislosti s ‚Dennou‘ videla, že slovo ‚obeť‘ bolo doplnené ľudskou múdrosťou a nepatrí do textu; a že Pán dal správne pochopenie toho tým, ktorí hlásali posolstvo o hodine súdu. Keď panovala jednota, pred rokom 1844, takmer všetci boli zjednotení v správnom chápaní ‚Dennej‘; ale od roku 1844 boli v zmätku prijaté iné názory a nasledovali temnota a zmätok.“ Review and Herald, 1. novembra 1850.</w:t>
      </w:r>
    </w:p>
    <w:p>
      <w:pPr>
        <w:pStyle w:val="ArticleBody"/>
        <w:jc w:val="left"/>
      </w:pPr>
      <w:r>
        <w:rPr>
          <w:rFonts w:ascii="Times New Roman" w:hAnsi="Times New Roman" w:eastAsia="Times New Roman" w:cs="Times New Roman"/>
        </w:rPr>
        <w:t>Mohli by sme venovať veľa času týmto dvom vetám, lebo keď boli napokon zaradené do knihy Early Writings, ľudskí redaktori k nim pripojili mylný výklad toho, čo sa v nich uvádza, ale to je iný príbeh. Našim cieľom je jednoducho poukázať na dva relevantné body. Prvým bodom je, že sestra Whiteová hovorí: „slovo ‚sacrifice‘ bolo doplnené ľudskou múdrosťou a nepatrí do textu.“</w:t>
      </w:r>
    </w:p>
    <w:p>
      <w:pPr>
        <w:pStyle w:val="ArticleScripture"/>
        <w:jc w:val="left"/>
      </w:pPr>
      <w:r>
        <w:rPr>
          <w:rFonts w:ascii="Times New Roman" w:hAnsi="Times New Roman" w:eastAsia="Times New Roman" w:cs="Times New Roman"/>
        </w:rPr>
        <w:t>Potom som počul hovoriť jedného svätého, a iný svätý povedal tomu svätému, ktorý hovoril: Dokedy potrvá videnie o ustavičnej obeti a o spustošujúcom prestúpení, ktoré vydáva svätyňu i zástup na pošliapanie? Daniel 8:13.</w:t>
      </w:r>
    </w:p>
    <w:p>
      <w:pPr>
        <w:pStyle w:val="ArticleBody"/>
        <w:jc w:val="left"/>
      </w:pPr>
      <w:r>
        <w:rPr>
          <w:rFonts w:ascii="Times New Roman" w:hAnsi="Times New Roman" w:eastAsia="Times New Roman" w:cs="Times New Roman"/>
        </w:rPr>
        <w:t>Predchádzajúci verš je otázkou, ktorá vyvoláva odpoveď štrnásteho verša, a táto odpoveď predstavuje ústredný pilier a základ adventizmu. A už v samotnej otázke, ktorá prináša ono veľké svetlo predstavené ako ústredný pilier adventizmu, sme upozornení, že ľudská múdrosť sa dopustila chyby tým, že do prekladu verša vložila pridané slovo.</w:t>
      </w:r>
    </w:p>
    <w:p>
      <w:pPr>
        <w:pStyle w:val="ArticleBody"/>
        <w:jc w:val="left"/>
      </w:pPr>
      <w:r>
        <w:rPr>
          <w:rFonts w:ascii="Times New Roman" w:hAnsi="Times New Roman" w:eastAsia="Times New Roman" w:cs="Times New Roman"/>
        </w:rPr>
        <w:t>V preklade Biblie KJV z roku 1611 sú doslova stovky pridaných slov, no iba v jednom prípade Boh označuje niektoré z týchto stoviek pridaných slov za chybné. A je zrejmé, že išlo o chybu, ktorá vznikla na ľudskej strane spojenia ľudskosti a božskosti, z ktorého vzišlo Slovo Božie. Ešte významnejšie je, že by nebolo potrebné nijaké inšpirované vysvetlenie k pridanému slovu „obeť“, keby nešlo o niečo, čo vyvolávalo nesprávne porozumenie verša. Je zrejmé, že tomu tak je, lebo inšpirované vysvetlenie nielenže uvádza, že toto slovo tam nemá byť, ale tiež uvádza, že „tí, ktorí ohlasovali zvesť o hodine súdu,“ dostali od Pána „správny pohľad“ na „každodennú“. Poctivosť si vyžaduje, aby sme použili tieto dve vety presne tak, ako sú napísané.</w:t>
      </w:r>
    </w:p>
    <w:p>
      <w:pPr>
        <w:pStyle w:val="ArticleBody"/>
        <w:jc w:val="left"/>
      </w:pPr>
      <w:r>
        <w:rPr>
          <w:rFonts w:ascii="Times New Roman" w:hAnsi="Times New Roman" w:eastAsia="Times New Roman" w:cs="Times New Roman"/>
        </w:rPr>
        <w:t>Tí, ktorí ohlasovali posolstvo o hodine súdu, stotožňovali „každodenné“ ako symbol predstavujúci pohanstvo alebo pohanský Rím, podľa kontextu, v ktorom sa nachádza. Slovo preložené ako „každodenné“ sa v knihe Daniel vyskytuje päťkrát. Vo všetkých piatich výskytoch je použité ako podstatné meno. Toto slovo sa v Božom slove vyskytuje stoštyrikrát a deväťdesiatdeväťkrát je použité ako prídavné meno, avšak iba v knihe Daniel je použité ako podstatné meno. Muži, ktorí prekladali Bibliu kráľa Jakuba, chápali toto slovo deväťdesiatdeväťkrát ako prídavné meno, a tak keď prišli ku knihe Daniel, pokúsili sa z neho urobiť prídavné meno, aby sa zhodovalo so všetkými ostatnými prípadmi, v ktorých sa vyskytovalo ako prídavné meno. Aby to dosiahli, pridali slovo „obeť“. Ale Boh prostredníctvom Ellen Whiteovej povedal, že slovo „obeť“ má byť vynechané, čo by znamenalo, že „každodenné“ sa má chápať ako podstatné meno.</w:t>
      </w:r>
    </w:p>
    <w:p>
      <w:pPr>
        <w:pStyle w:val="ArticleBody"/>
        <w:jc w:val="left"/>
      </w:pPr>
      <w:r>
        <w:rPr>
          <w:rFonts w:ascii="Times New Roman" w:hAnsi="Times New Roman" w:eastAsia="Times New Roman" w:cs="Times New Roman"/>
        </w:rPr>
        <w:t>Tí, ktorí sa v rámci adventizmu stavajú proti Božej rade ohľadom tohto slova, definujú toto slovo ako symbol Kristovej služby v nebeskej svätyni, no tí, ktorí správne ohlasovali zvesť o hodine súdu, ho správne definovali ako pohanstvo. Adventizmus dnes používa symbol satanskej moci na znázornenie Krista!</w:t>
      </w:r>
    </w:p>
    <w:p>
      <w:pPr>
        <w:pStyle w:val="ArticleBody"/>
        <w:jc w:val="left"/>
      </w:pPr>
      <w:r>
        <w:rPr>
          <w:rFonts w:ascii="Times New Roman" w:hAnsi="Times New Roman" w:eastAsia="Times New Roman" w:cs="Times New Roman"/>
        </w:rPr>
        <w:t>Prostredníctvom mylnej ľudskej logiky bolo adventizmu zastreté pravé porozumenie výrazu prekladaného ako „ustavičné“. Adventisti, ktorí zakladajú svoje prorocké štúdium na témach, ktoré sa v ich štvrťročných lekciách sobotnej školy objavujú náhodne v priebehu rokov, lenivo prijímajú podsúvané názory predkladané v týchto štvrťročných lekciách a potvrdzované kazateľmi, ktorým samým chýba potrebná bezúhonnosť, aby pripustili akýkoľvek vklad z komentárov sestry Whiteovej k tejto téme.</w:t>
      </w:r>
    </w:p>
    <w:p>
      <w:pPr>
        <w:pStyle w:val="ArticleBody"/>
        <w:jc w:val="left"/>
      </w:pPr>
      <w:r>
        <w:rPr>
          <w:rFonts w:ascii="Times New Roman" w:hAnsi="Times New Roman" w:eastAsia="Times New Roman" w:cs="Times New Roman"/>
        </w:rPr>
        <w:t>Dejiny sporu o „každodennú obeť“ dospeli k bodu obratu okolo roku 1911, keď sestra Whiteová priamo uviedla, že tí, ktorí zavrhli priekopnícke chápanie „každodennej obete“ ako pohanstva a učili, že „každodenná obeť“ predstavuje Kristovu službu vo svätyni, prijali svoje chápanie od „anjelov, ktorí boli vyhnaní z neba“ (20 MR 17).</w:t>
      </w:r>
    </w:p>
    <w:p>
      <w:pPr>
        <w:pStyle w:val="ArticleBody"/>
        <w:jc w:val="left"/>
      </w:pPr>
      <w:r>
        <w:rPr>
          <w:rFonts w:ascii="Times New Roman" w:hAnsi="Times New Roman" w:eastAsia="Times New Roman" w:cs="Times New Roman"/>
        </w:rPr>
        <w:t>Pravda o „ustavičnej“ bola sestrou Whiteovou jasne označená a ona učí, že myseľ Williama Millera viedli „svätí anjeli“ a že mysle tých, ktorí učia, že „ustavičná“ predstavuje Kristovu službu v nebeskej svätyni, vedú „anjeli vyhnaní z neba“. Pravda o „ustavičnej“, tak ako ju predkladali tí, ktorí ohlasovali zvolanie o hodine súdu, bola objavená Williamom Millerom.</w:t>
      </w:r>
    </w:p>
    <w:p>
      <w:pPr>
        <w:pStyle w:val="ArticleScripture"/>
        <w:jc w:val="left"/>
      </w:pPr>
      <w:r>
        <w:rPr>
          <w:rFonts w:ascii="Times New Roman" w:hAnsi="Times New Roman" w:eastAsia="Times New Roman" w:cs="Times New Roman"/>
        </w:rPr>
        <w:t>„Čítal som ďalej a nemohol som nájsť nijaký iný prípad, v ktorom by sa to [každodenná obeť] vyskytovalo, iba u Daniela. Potom som [s pomocou konkordancie] vzal tie slová, ktoré stáli v spojení s týmto výrazom: ‚odňať‘; on odníme každodennú obeť; ‚od času, keď bude každodenná obeť odňatá,‘ atď. Čítal som ďalej a domnieval som sa, že v texte nenájdem nijaké svetlo; napokon som prišiel k 2. Tes. ii, 7, 8. ‚Lebo tajomstvo neprávosti už pôsobí; len ten, kto teraz zdržuje, bude zdržovať, dokiaľ nebude odstránený z cesty, a potom bude zjavený ten bezbožník,‘ atď. A keď som prišiel k tomuto textu, ó, aká jasná a slávna sa ukázala pravda! Tu to je! To je každodenná obeť! Nuž teda, čo má Pavol na mysli výrazom ‚ten, kto teraz zdržuje‘, alebo prekáža? Výrazom ‚človek hriechu‘ a ‚bezbožník‘ sa myslí pápežstvo. Nuž, čo je to, čo bráni tomu, aby sa pápežstvo zjavilo? No predsa pohanstvo; nuž teda ‚každodenná obeť‘ musí znamenať pohanstvo.“ Second Advent Manual, 66.</w:t>
      </w:r>
    </w:p>
    <w:p>
      <w:pPr>
        <w:pStyle w:val="ArticleBody"/>
        <w:jc w:val="left"/>
      </w:pPr>
      <w:r>
        <w:rPr>
          <w:rFonts w:ascii="Times New Roman" w:hAnsi="Times New Roman" w:eastAsia="Times New Roman" w:cs="Times New Roman"/>
        </w:rPr>
        <w:t>To, čo je na Millerovom objave, že „ustavičná obeť“ predstavovala pohanstvo, skutočne vytriezvujúce, je to, kde túto pravdu našiel. Našiel ju v úryvku zo spisov apoštola Pavla, v ktorom Pavol nielenže vymedzuje „ustavičnú obeť“ ako pohanstvo, ale je to aj úryvok označujúci, že tí, ktorí neprijali lásku k pravde, prijímajú mocné blúznenie. Prijatie „ustavičnej obete“ ako symbolu Kristovej služby vo svätyni, teda výkladu, ktorý prišiel od anjelov vyhnaných z neba, je symbolom tých v adventizme, ktorí nemajú bezúhonnosť nevyhnutnú na správne rozdeľovanie slova pravdy, a preto sú už určení prijať mocné blúznenie.</w:t>
      </w:r>
    </w:p>
    <w:p>
      <w:pPr>
        <w:pStyle w:val="ArticleBody"/>
        <w:jc w:val="left"/>
      </w:pPr>
      <w:r>
        <w:rPr>
          <w:rFonts w:ascii="Times New Roman" w:hAnsi="Times New Roman" w:eastAsia="Times New Roman" w:cs="Times New Roman"/>
        </w:rPr>
        <w:t>Nechcem odvracať pozornosť od pointy, ktorú sa usilujeme určiť. Tou pointou je, že „sedem časov“, ktoré sú označené v tom istom videní, kde sa nachádza „každodenná“, bolo skryté ľudskými rukami, hoci zostáva na očiach. Toto bol jednoducho ľahký príklad toho, ako sa chyba ľudského prekladu, urobená pred mnohými storočiami, s ktorou sa potom v ľudských mysliach manipuluje anjelmi, ktorí boli vyhnaní z neba, dnes v tomto rozhodujúcom čase tesne pred záverečnou krízou na konci sveta používa na zaslepenie myslí voči pravde, ktorá je v skutočnosti priamo na očiach.</w:t>
      </w:r>
    </w:p>
    <w:p>
      <w:pPr>
        <w:pStyle w:val="ArticleBody"/>
        <w:jc w:val="left"/>
      </w:pPr>
      <w:r>
        <w:rPr>
          <w:rFonts w:ascii="Times New Roman" w:hAnsi="Times New Roman" w:eastAsia="Times New Roman" w:cs="Times New Roman"/>
        </w:rPr>
        <w:t>Okolo roku 1910 sa vzbura okolo „každodennej“ práve začínala; W. W. Prescott a A. G. Daniells stáli na čele satanského diela odmietania základného chápania „každodennej“. Nasledujúci článok je listom práve z toho obdobia, v ktorom sestra Whiteová oslovuje satanské stanovisko, podľa ktorého „každodenná“ v knihe Daniel predstavuje Kristovu službu vo svätyni. V tom čase títo dvaja muži presadzovali myšlienku vstupovať do starých kníh priekopníkov a meniť priekopnícke chápanie podľa ich novej satanskej definície. Dúfam, že pri čítaní tohto článku budeme môcť zachovať bezúhonnosť.</w:t>
      </w:r>
    </w:p>
    <w:p>
      <w:pPr>
        <w:pStyle w:val="ArticleScripture"/>
        <w:jc w:val="left"/>
      </w:pPr>
      <w:r>
        <w:rPr>
          <w:rFonts w:ascii="Times New Roman" w:hAnsi="Times New Roman" w:eastAsia="Times New Roman" w:cs="Times New Roman"/>
        </w:rPr>
        <w:t>„V tejto etape našej skúsenosti nemajú byť naše mysle odvrátené od osobitného svetla, ktoré nám bolo dané, aby sme o ňom uvažovali na dôležitom zhromaždení našej konferencie. A bol tam brat Daniells, na ktorého myseľ pôsobil nepriateľ; a na tvoju myseľ i na myseľ staršieho Prescotta pôsobili anjeli, ktorí boli vyhnaní z neba. Satanovým dielom bolo odviesť vaše mysle, aby sa vnášali čiarky a bodky, ktoré vás Pán neinšpiroval vnášať. Neboli podstatné. No pre dielo pravdy to znamenalo mnoho. A predstavy vašej mysle — ak by ste sa dali odtiahnuť k čiarkam alebo bodkám — sú dielom Satanovho zámeru. Domnievate sa, že opravovať maličkosti v napísaných knihách by znamenalo konať veľké dielo. No mne bolo uložené: Mlčanie je výrečnosťou.“</w:t>
      </w:r>
    </w:p>
    <w:p>
      <w:pPr>
        <w:pStyle w:val="ArticleScripture"/>
        <w:jc w:val="left"/>
      </w:pPr>
      <w:r>
        <w:rPr>
          <w:rFonts w:ascii="Times New Roman" w:hAnsi="Times New Roman" w:eastAsia="Times New Roman" w:cs="Times New Roman"/>
        </w:rPr>
        <w:t>„Mám povedať: Prestaňte s hľadaním chýb. Keby sa tento zámer diabla mohol uskutočniť, potom sa vám zdá, že vaše dielo by bolo považované za nanajvýš obdivuhodné vo svojom poňatí. Plánom nepriateľa bolo sústrediť všetky údajne sporné prvky tam, kde sa všetky druhy myslí nezhodovali.</w:t>
      </w:r>
    </w:p>
    <w:p>
      <w:pPr>
        <w:pStyle w:val="ArticleScripture"/>
        <w:jc w:val="left"/>
      </w:pPr>
      <w:r>
        <w:rPr>
          <w:rFonts w:ascii="Times New Roman" w:hAnsi="Times New Roman" w:eastAsia="Times New Roman" w:cs="Times New Roman"/>
        </w:rPr>
        <w:t>„A čo potom? Uskutočnilo by sa práve to dielo, ktoré sa páči diablovi. Tým, čo sú vonku, by bola podaná taká predstava o našej viere, aká by im práve vyhovovala, a tá by rozvíjala povahové črty, ktoré by spôsobili veľký zmätok a zaberali zlaté chvíle, ktoré by mali byť horlivo využité na predloženie veľkého posolstva ľudu. Výklady ku ktorejkoľvek téme, na ktorej sme pracovali, by nemohli byť všetky v súlade, a výsledkom by bolo zmiasť mysle veriacich i neveriacich. Práve toto Satan plánoval, aby sa stalo — čokoľvek, čo by sa dalo zveličovať ako nezhoda.“</w:t>
      </w:r>
    </w:p>
    <w:p>
      <w:pPr>
        <w:pStyle w:val="ArticleScripture"/>
        <w:jc w:val="left"/>
      </w:pPr>
      <w:r>
        <w:rPr>
          <w:rFonts w:ascii="Times New Roman" w:hAnsi="Times New Roman" w:eastAsia="Times New Roman" w:cs="Times New Roman"/>
        </w:rPr>
        <w:t>„Čítajte Ezechiela, 28. kapitolu. Tu sa teraz otvára veľké dielo, v ktorom môžu pôsobiť podivné duchovia. Pán však má vykonať dielo na záchranu hynúcich duší; a miesta, ktoré by satan v prestrojení mohol zaplniť a tak vniesť zmätok do našich radov, zaplní dokonale, a všetky tie malé rozdiely sa zväčšia a stanú sa nápadnými.</w:t>
      </w:r>
    </w:p>
    <w:p>
      <w:pPr>
        <w:pStyle w:val="ArticleScripture"/>
        <w:jc w:val="left"/>
      </w:pPr>
      <w:r>
        <w:rPr>
          <w:rFonts w:ascii="Times New Roman" w:hAnsi="Times New Roman" w:eastAsia="Times New Roman" w:cs="Times New Roman"/>
        </w:rPr>
        <w:t>„A od samého počiatku mi bolo ukázané, že Pán nezveril ani staršiemu Daniellsovi, ani Prescottovi bremeno tohto diela. Majú byť doň vnášané satanove úklady? Má byť toto „Denné“ takou veľkou záležitosťou, aby sa vnášalo na mätúce znepokojenie myslí a na marenie postupu diela v tomto dôležitom časovom období? Nemá to tak byť, nech je to čokoľvek. Táto otázka sa nemá zavádzať, lebo duch, ktorý by sa tým vniesol, by pôsobil zábranne, a Lucifer sleduje každý pohyb. Satanove nástroje by začali svoje dielo a do našich radov by bol vnesený zmätok. Nemáte nijaké poverenie vyhľadávať rozdielnosť názorov, ktorá nie je skúšobnou otázkou; ale vaše mlčanie je výrečnosťou. Túto záležitosť mám celkom jasne pred sebou. Keby diabol mohol do týchto otázok zatiahnuť kohokoľvek z našich vlastných ľudí, ako to zamýšľal urobiť, satanova vec by zvíťazila. Teraz sa má dielo bez odkladu ujať a nemá byť vyslovený nijaký [rozdiel] názoru.“</w:t>
      </w:r>
    </w:p>
    <w:p>
      <w:pPr>
        <w:pStyle w:val="ArticleScripture"/>
        <w:jc w:val="left"/>
      </w:pPr>
      <w:r>
        <w:rPr>
          <w:rFonts w:ascii="Times New Roman" w:hAnsi="Times New Roman" w:eastAsia="Times New Roman" w:cs="Times New Roman"/>
        </w:rPr>
        <w:t>„Satan by podnietil tých mužov, ktorí vyšli spomedzi nás, aby sa spojili so zlými anjelmi a zdržovali naše dielo nepodstatnými otázkami; a aká radosť [by nastala] v tábore nepriateľa. Zomknite sa, zomknite sa. Nech je každý rozdiel pochovaný. Našou prácou teraz je venovať všetku svoju telesnú silu i nervovú silu mozgu tomu, aby sme tieto rozdiely odstránili z cesty a všetci boli v súlade. Keby Satanovi bolo dovolené, aby sa svojou veľkou neposvätenou múdrosťou zmocnil čo i len najmenšej výhody, [radoval by sa].“</w:t>
      </w:r>
    </w:p>
    <w:p>
      <w:pPr>
        <w:pStyle w:val="ArticleScripture"/>
        <w:jc w:val="left"/>
      </w:pPr>
      <w:r>
        <w:rPr>
          <w:rFonts w:ascii="Times New Roman" w:hAnsi="Times New Roman" w:eastAsia="Times New Roman" w:cs="Times New Roman"/>
        </w:rPr>
        <w:t>„Keď som teraz videla, ako pracujete, moja myseľ obsiahla celú situáciu i následky, ak by ste pokračovali a dali by ste tým stranám, ktoré nás opustili, čo len najmenšiu príležitosť vniesť zmätok do našich radov. Váš nedostatok múdrosti by bol práve tým, čo by si satan želal. Vaše hlasné vyhlasovanie nebolo pod vnuknutím Ducha Svätého. Bolo mi uložené povedať vám, že vaše hľadanie chýb v spisoch mužov, ktorí boli vedení Bohom, nie je vnuknuté Bohom. A ak je toto múdrosť, ktorú by starší Daniells dával ľudu, v nijakom prípade mu nedávajte úradné postavenie, lebo nedokáže usudzovať od príčiny k následku. Vaše mlčanie o tejto veci je vašou múdrosťou. A teraz, všetko takéto hľadanie chýb v publikáciách mužov, ktorí už nežijú, nie je dielom, ktoré Boh zveril komukoľvek z vás. Lebo keby títo muži — starší Daniells a Prescott — boli nasledovali dané pokyny pri práci v mestách, bolo by mnohých, veľmi mnohých, presvedčených o pravde a obrátených, schopných mužov, ktorí [teraz] sú na miestach, kde ich už nikdy nebude možné zasiahnuť.“</w:t>
      </w:r>
    </w:p>
    <w:p>
      <w:pPr>
        <w:pStyle w:val="ArticleScripture"/>
        <w:jc w:val="left"/>
      </w:pPr>
      <w:r>
        <w:rPr>
          <w:rFonts w:ascii="Times New Roman" w:hAnsi="Times New Roman" w:eastAsia="Times New Roman" w:cs="Times New Roman"/>
        </w:rPr>
        <w:t>„Na celý svet sa má hľadieť ako na jednu veľkú rodinu. A keď máte takýto prameň poznania, z ktorého môžete čerpať, prečo ste ponechali svet po celé roky hynúť, hoci boli dané svedectvá nášho Pána Ježiša Krista? Pravé náboženstvo nás učí hľadieť na každého muža a každú ženu ako na osobu, ktorej môžeme preukázať dobro.</w:t>
      </w:r>
    </w:p>
    <w:p>
      <w:pPr>
        <w:pStyle w:val="ArticleScripture"/>
        <w:jc w:val="left"/>
      </w:pPr>
      <w:r>
        <w:rPr>
          <w:rFonts w:ascii="Times New Roman" w:hAnsi="Times New Roman" w:eastAsia="Times New Roman" w:cs="Times New Roman"/>
        </w:rPr>
        <w:t>„Toto bolo vytlačené už pred mnohými rokmi: ,Vyrovnaná myseľ,‘ svedectvo staršiemu Andrewsovi. Myseľ možno pestovať tak, aby sa stala mocou rozpoznať, kedy hovoriť a aké bremená vziať na seba a niesť, lebo Kristus je vaším učiteľom. A veľmi som sa o vás obávala [keď som vás videla], ako povyšujete svoju múdrosť a uberáte sa cestou, ktorá má priviesť rozdielnosti v názoroch. Pán volá po múdrych mužoch, ktorí dokážu mlčať, keď je pre nich múdre tak urobiť. Ak by ste mali byť celistvým človekom, potrebujete posvätenie skrze Ježiša Krista. Teraz sa práve začalo jedno dielo, a nech je múdrosť zjavná v každom kazateľovi, v každom predsedovi združenia. No pre vás tu bolo dielo, ktorého ste sa mali chopiť už pred rokmi, keď ste boli potrebný, aby ste pozdvihli svoj hlas práve za toto dielo. Kristus dal všetkému svojmu ľudu osobitné pokyny, čo majú robiť a čo robiť nemajú. A zostáva nám už len krátky čas, aby sme uskutočňovali spravodlivosť Pánovu. Môžete rozumieť ceste Pánovej. Videla som váš úmysel viesť veci podľa vlastného zámeru potom, čo ste boli ustanovený za predsedu. Mysleli ste si, že vykonáte podivuhodné veci, čo by bolo dielom, ktoré vám Boh nezveril do rúk, aby ste ho vykonali. Teraz vašou prácou nie je utláčať, ale uvoľniť každú možnú potrebu, ak vás Pán prijal, aby ste slúžili. No už veľmi skoro ste podali dôkaz, že sa u vás neprejavili múdrosť ani posvätený úsudok. Rozhlasovali ste záležitosti, ktoré by neboli prijaté, keby Pán nedal svetlo.“</w:t>
      </w:r>
    </w:p>
    <w:p>
      <w:pPr>
        <w:pStyle w:val="ArticleScripture"/>
        <w:jc w:val="left"/>
      </w:pPr>
      <w:r>
        <w:rPr>
          <w:rFonts w:ascii="Times New Roman" w:hAnsi="Times New Roman" w:eastAsia="Times New Roman" w:cs="Times New Roman"/>
        </w:rPr>
        <w:t>„Bola som poučená, že takéto unáhlené kroky sa nemali urobiť, ako napríklad zvoliť vás za predsedu konferencie ešte na ďalší rok. Pán však zakazuje akékoľvek ďalšie takéto unáhlené konania, kým sa táto záležitosť nepredloží Pánovi v modlitbe; a keďže vám bolo dané posolstvo, že dielo Pánovo spočívajúce na predsedovi je nanajvýš vážnou zodpovednosťou, nemali ste nijaké mravné právo tak prudko vystúpiť v otázke „Daily“ a domnievať sa, že váš vplyv rozhodne túto otázku. Bol tu starší Haskell, ktorý niesol ťažké zodpovednosti, a je tu starší Irwin a niekoľko mužov, ktorých by som mohla spomenúť a ktorí nesú ťažké zodpovednosti.</w:t>
      </w:r>
    </w:p>
    <w:p>
      <w:pPr>
        <w:pStyle w:val="ArticleScripture"/>
        <w:jc w:val="left"/>
      </w:pPr>
      <w:r>
        <w:rPr>
          <w:rFonts w:ascii="Times New Roman" w:hAnsi="Times New Roman" w:eastAsia="Times New Roman" w:cs="Times New Roman"/>
        </w:rPr>
        <w:t>„Kde bola vaša úcta k mužom pokročilého veku? Akú autoritu ste mohli vykonávať bez toho, aby ste vzali všetkých zodpovedných mužov, aby vec posúdili? No teraz túto vec preskúmajme. Musíme teraz znovu zvážiť, či je to Pánov súd, tvárou v tvár dielu, ktoré bolo zanedbané, aby sa preukázala vaša horlivosť niesť toto dielo ešte ďalší rok. Ak by ste mali niesť dielo ešte ďalší rok s pomocou tých, ktorí sa s vami spoja, vo vás i v staršom Prescottovi by musela nastať zmena. A pokorte svoje vlastné srdcia pred Bohom. Pán bude musieť vo vás vidieť prejav odlišnej skúsenosti, lebo ak niekedy muži potrebovali byť znovu obrátení v tomto prítomnom [čase], [sú to] starší Daniells a starší Prescott.“</w:t>
      </w:r>
    </w:p>
    <w:p>
      <w:pPr>
        <w:pStyle w:val="ArticleScripture"/>
        <w:jc w:val="left"/>
      </w:pPr>
      <w:r>
        <w:rPr>
          <w:rFonts w:ascii="Times New Roman" w:hAnsi="Times New Roman" w:eastAsia="Times New Roman" w:cs="Times New Roman"/>
        </w:rPr>
        <w:t>„Má byť vybraných sedem mužov, ktorí sú mužmi múdrosti a ktorí pôsobením Božej milosti poskytujú dôkaz znovuobrátenia. Lebo ak sú niektorí muži tak zaslepení, že nedokážu usudzovať od príčiny k následku, takže by prehliadali mužov, ktorí niesli zodpovednosti diela, aj týchto predsedov konferencií, [že] muži, [ktorí] niesli dielo viac ako dva roky, by boli odsunuti bokom, a nastal by taký unáhlený dôsledok, že by muži zanedbali práve to dielo, ktoré im bolo po celé roky kladené pred oči — prácu v mestách — a starým mužom by sa nevenovala žiadna, alebo len veľmi malá, pozornosť pri rade, ale hlásali by ľuďom veci, ktoré sa sami rozhodnú predkladať, to samo osebe vydáva svedectvo o neistote týchto mužov, ktorým by malo byť zverené také veľké a podivuhodné dielo.“</w:t>
      </w:r>
    </w:p>
    <w:p>
      <w:pPr>
        <w:pStyle w:val="ArticleScripture"/>
        <w:jc w:val="left"/>
      </w:pPr>
      <w:r>
        <w:rPr>
          <w:rFonts w:ascii="Times New Roman" w:hAnsi="Times New Roman" w:eastAsia="Times New Roman" w:cs="Times New Roman"/>
        </w:rPr>
        <w:t>„Kristus nie je mŕtvy. Nikdy nedopustí, aby sa Jeho dielo vykonávalo týmto zvláštnym spôsobom. Nechajte knihy tak. Ak je nejaká zmena nevyhnutná, Boh zabezpečí, aby v tej zmene bol súlad, no keď bolo posolstvo zverené ľuďom s veľkou zodpovednosťou, [Boh] vyžaduje vernosť, ktorá pôsobí skrze lásku a očisťuje dušu. Starší Daniells aj Prescott obaja potrebujú znovuobrátenie. Vkradlo sa sem zvláštne dielo a nie je v súlade s dielom, ktoré Kristus prišiel vykonať na náš svet; a všetci, ktorí sú skutočne obrátení, budú konať Kristove skutky.</w:t>
      </w:r>
    </w:p>
    <w:p>
      <w:pPr>
        <w:pStyle w:val="ArticleScripture"/>
        <w:jc w:val="left"/>
      </w:pPr>
      <w:r>
        <w:rPr>
          <w:rFonts w:ascii="Times New Roman" w:hAnsi="Times New Roman" w:eastAsia="Times New Roman" w:cs="Times New Roman"/>
        </w:rPr>
        <w:t>„Všetci máme konať dielo, ktoré oslávi Otca. Dosiahli sme krízu — buď sa v tomto prípravnom čase prispôsobiť charakteru Ježiša Krista, alebo sa o to ani nepokúšať. Starší Daniells, nemáte sa cítiť slobodný pozdvihovať svoj hlas tak vysoko, ako ste to robili za podobných okolností. A pochopte, predseda konferencie nie je vládcom. Pracuje v spojení s múdrymi mužmi, ktorí zastávajú postavenie predsedov a ktorých Boh prijal. Nemá slobodu zasahovať do spisov v tlačených knihách z pier, ktoré Boh prijal. Už viac nemajú vládnuť, pokiaľ neprejavia menej panovačnej, ovládajúcej moci. Kríza nastala, lebo Boh bude zneuctený.“</w:t>
      </w:r>
    </w:p>
    <w:p>
      <w:pPr>
        <w:pStyle w:val="ArticleScripture"/>
        <w:jc w:val="left"/>
      </w:pPr>
      <w:r>
        <w:rPr>
          <w:rFonts w:ascii="Times New Roman" w:hAnsi="Times New Roman" w:eastAsia="Times New Roman" w:cs="Times New Roman"/>
        </w:rPr>
        <w:t>„Ako Pán hľadí na neobrobené mestá? Kristus je v nebi. Teraz má zaznieť jeho uznanie: ‚Niet kráľovskej vlády. A teraz je kríza tohto sveta. Teraz som Mocou zachrániť alebo zahubiť. Teraz je čas, keď osud všetkých je v Mojich rukách. Dal som svoj život, aby som zachránil svet. A „ja, keď budem vyzdvihnutý“, spasiteľná milosť, ktorú udelím, dokáže, že všetci, ktorí budú utváraní podľa božskej podoby a budú jedno so Mnou, budú konať tak, ako konám Ja svojou mocou vykupujúcej milosti.‘ Kto chce, nech sa spojí so svojimi bratmi, aby konali dielo, ktoré im bolo zverené, keď sú na zodpovedných miestach pod radou, ktorú dáva Pán, a nech sa čo najuprimnejšie usilujú pracovať v úplnom súlade s Tým, ktorý tak miloval svet, že dal svoj život ako úplnú obeť za záchranu sveta. Hovorím našim kazateľom, že keď vstupujú do diela v našich mestách, nech službu Slova sprevádza pokojná posvätnosť. Nemôžeme správne zapôsobiť na myseľ ľudu, ak my... [Dolná tretina tejto strany ponechaná prázdna.]“</w:t>
      </w:r>
    </w:p>
    <w:p>
      <w:pPr>
        <w:pStyle w:val="ArticleScripture"/>
        <w:jc w:val="left"/>
      </w:pPr>
      <w:r>
        <w:rPr>
          <w:rFonts w:ascii="Times New Roman" w:hAnsi="Times New Roman" w:eastAsia="Times New Roman" w:cs="Times New Roman"/>
        </w:rPr>
        <w:t>„Prepisujem zo svojho Denníka. Pravdu, ako je v Ježišovi — hovorte o nej, modlite sa za ňu, verte každému slovu v jej jednoduchosti. Čo by ste získali, keby boli omyly predložené mužom, ktorí odstúpili od viery a dali sa zviesť zvodnými duchmi, mužom, ktorí ešte nie tak dávno boli s nami vo viere? Postavíte sa na stranu diabla? Obráťte svoju pozornosť na neobrobené polia. Pred nami je celosvetové dielo. Boli mi dané zobrazenia o Johnovi Kelloggovi.“</w:t>
      </w:r>
    </w:p>
    <w:p>
      <w:pPr>
        <w:pStyle w:val="ArticleScripture"/>
        <w:jc w:val="left"/>
      </w:pPr>
      <w:r>
        <w:rPr>
          <w:rFonts w:ascii="Times New Roman" w:hAnsi="Times New Roman" w:eastAsia="Times New Roman" w:cs="Times New Roman"/>
        </w:rPr>
        <w:t>„Veľmi príťažlivá osobnosť predstavovala myšlienky zdanlivo presvedčivých argumentov, ktoré predkladala, názory odlišné od pravej biblickej pravdy. A tí, ktorí hladovali a žíznili po niečom novom, predkladali myšlienky [tak zdanlivo presvedčivé], že starší Prescott bol vo veľkom nebezpečenstve. Starší Daniells bol vo veľkom nebezpečenstve, [že] sa zapletie do bludu, že ak by sa tieto názory mohli hovoriť všade, bol by to akoby nový svet.“</w:t>
      </w:r>
    </w:p>
    <w:p>
      <w:pPr>
        <w:pStyle w:val="ArticleScripture"/>
        <w:jc w:val="left"/>
      </w:pPr>
      <w:r>
        <w:rPr>
          <w:rFonts w:ascii="Times New Roman" w:hAnsi="Times New Roman" w:eastAsia="Times New Roman" w:cs="Times New Roman"/>
        </w:rPr>
        <w:t>„Áno, bolo by to tak, ale zatiaľ čo ich mysle boli takto pohltené, bolo mi ukázané, že brat Daniells a brat Prescott vplietali do svojej skúsenosti názory duchovného [spiritistického] rázu a priťahovali náš ľud ku krásnym myšlienkam, ktoré by, ak by to bolo možné, oklamali aj samých vyvolených. Mám svojím perom zaznamenať [skutočnosť], že títo bratia by vo svojich klamlivých predstavách videli nedostatky, ktoré by uviedli pravdu do neistoty; a [predsa] by vystupovali ako [tí, čo majú] veľké duchovné rozlišovanie. Teraz im mám povedať [toto]: keď mi bola táto vec ukázaná, keď starší Daniells pozdvihoval svoj hlas ako trúbu pri presadzovaní svojich názorov o „Každodennej“, boli mi predstavené následné dôsledky. Náš ľud sa dostával do zmätku. Videla som výsledok a potom mi boli dané varovania, že ak by starší Daniells bez ohľadu na následok bol takto ovplyvnený a dovolil si veriť, že je pod Božou inšpiráciou, medzi našimi radmi by sa všade rozsievał skepticizmus a my by sme sa ocitli tam, kde by satan niesol svoje posolstvá. Do ľudských myslí by bola zasiata rozhodná nevera a skepticizmus a na miesto pravdy by nastúpila zvláštna úroda zla. — Ms 67, 1910, 1–8. Manuscript Release, zväzok 20, 17–22.“</w:t>
      </w:r>
    </w:p>
    <w:p>
      <w:pPr>
        <w:pStyle w:val="ArticleBody"/>
        <w:jc w:val="left"/>
      </w:pPr>
      <w:r>
        <w:rPr>
          <w:rFonts w:ascii="Times New Roman" w:hAnsi="Times New Roman" w:eastAsia="Times New Roman" w:cs="Times New Roman"/>
        </w:rPr>
        <w:t>Tí, ktorí hlásali volanie o hodine súdu, dostali správny pohľad na „ustavičné“ v knihe Daniel. Prostredníctvom ľudských rúk, ktoré preložili knihu Daniel, a následne prostredníctvom ľudí, ktorých usmerňovali anjeli vyhnaní z neba, sa správne porozumenie „ustavičného“ stalo skrytým, hoci je na očiach. V Danielovi sa tam, kde sa vyskytuje slovo preložené ako „ustavičné“, nemá zahŕňať dodané ľudské slovo „obeť“. V trinástom verši ôsmej kapitoly Daniela nachádzame jeden z piatich prípadov, kde sa to v knihe Daniel vyskytuje. V tom istom verši je tiež označených „sedem časov“ z tretej knihy Mojžišovej dvadsiatej šiestej kapitoly, no prostredníctvom toho istého druhu humanistickej manipulácie to bolo skryté na očiach.</w:t>
      </w:r>
    </w:p>
    <w:p>
      <w:pPr>
        <w:pStyle w:val="ArticleBody"/>
        <w:jc w:val="left"/>
      </w:pPr>
      <w:r>
        <w:rPr>
          <w:rFonts w:ascii="Times New Roman" w:hAnsi="Times New Roman" w:eastAsia="Times New Roman" w:cs="Times New Roman"/>
        </w:rPr>
        <w:t>Na túto skutočnosť sa pozrieme v nasledujúcom článku.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dva</dc:title>
  <dc:subject>Pohanstvo</dc:subject>
  <dc:creator>Jeff Pippenger</dc:creator>
  <cp:keywords/>
  <dc:description>Generated by ArticleDigger from daniel\02_daniel.json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