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dva</w:t>
      </w:r>
    </w:p>
    <w:p>
      <w:pPr>
        <w:pStyle w:val="ArticleSubtitle"/>
        <w:jc w:val="left"/>
      </w:pPr>
      <w:r>
        <w:rPr>
          <w:rFonts w:ascii="Arial" w:hAnsi="Arial" w:eastAsia="Arial" w:cs="Arial"/>
        </w:rPr>
        <w:t>Spojené štáty, Patriot Act a cesta k prorockému naplneniu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Predchádzajúci článok sme ukončili vetou: „V roku 2001 vláda Spojených štátov uviedla Patriot Act do platnosti zákonom.“</w:t>
      </w:r>
    </w:p>
    <w:p>
      <w:pPr>
        <w:pStyle w:val="ArticleScripture"/>
        <w:jc w:val="left"/>
      </w:pPr>
      <w:r>
        <w:rPr>
          <w:rFonts w:ascii="Times New Roman" w:hAnsi="Times New Roman" w:eastAsia="Times New Roman" w:cs="Times New Roman"/>
        </w:rPr>
        <w:t>„Mnohí, dokonca aj spomedzi tých, ktorí sa angažujú v tomto hnutí za vynucovanie nedele, sú zaslepení voči následkom, ktoré budú nasledovať po tomto kroku. Nevidia, že tým útočia priamo proti náboženskej slobode. Mnohí nikdy nepochopili nároky biblickej soboty ani falošný základ, na ktorom spočíva ustanovenie nedele. Každé hnutie v prospech náboženského zákonodarstva je v skutočnosti aktom ústupku pápežstvu, ktoré po toľké veky neochvejne bojovalo proti slobode svedomia. Zachovávanie nedele vďačí za svoju existenciu ako takzvané kresťanské ustanovenie „tajomstvu neprávosti“; a jej vynucovanie bude faktickým uznaním zásad, ktoré sú samým základným kameňom rímskeho katolicizmu. Keď sa náš národ takto zriekne zásad svojej vlády tým, že prijme nedeľný zákon, protestantizmus týmto činom podá ruku pápežstvu; nebude to nič iné než vdýchnutie života tyranii, ktorá už dlho dychtivo vyčkáva na svoju príležitosť znovu prejsť do aktívneho despotizmu.“ Testimonies, zväzok 5, 711.</w:t>
      </w:r>
    </w:p>
    <w:p>
      <w:pPr>
        <w:pStyle w:val="ArticleBody"/>
        <w:jc w:val="left"/>
      </w:pPr>
      <w:r>
        <w:rPr>
          <w:rFonts w:ascii="Times New Roman" w:hAnsi="Times New Roman" w:eastAsia="Times New Roman" w:cs="Times New Roman"/>
        </w:rPr>
        <w:t>Rok 1888 bol predobrazom roku 2001 a práve vtedy bol predložený Blairov zákon, no keďže nebol prijatý, zabránilo sa tomu, aby prorocky prehovoril. Stal sa znamením roku 66 po Kr., obliehania, ktoré sa začalo a potom bolo záhadne stiahnuté. Keď sa rozumie tomu, že existujú dve obdobia skúšky obrazu šelmy a že druhé obdobie sa začína nedeľným zákonom v Spojených štátoch, predobrazeným rokom 321, a že toto obdobie sa končí vtedy, keď je svetový nedeľný zákon, predobrazený rokom 538, plne vynútený; potom to prorocky vyžaduje, aby sa začiatok prvého obdobia skúšky obrazu šelmy takisto začal nejakým druhom predobrazenia nedeľného zákona, o ktorom sa hovorí. V roku 1888 bol Blairov zákon pokusom presadiť národný nedeľný zákon a rok 1888 označuje, kedy anjel zo Zjavenia osemnástej kapitoly zostupuje a osvecuje zem svojou slávou.</w:t>
      </w:r>
    </w:p>
    <w:p>
      <w:pPr>
        <w:pStyle w:val="ArticleBody"/>
        <w:jc w:val="left"/>
      </w:pPr>
      <w:r>
        <w:rPr>
          <w:rFonts w:ascii="Times New Roman" w:hAnsi="Times New Roman" w:eastAsia="Times New Roman" w:cs="Times New Roman"/>
        </w:rPr>
        <w:t>Patriot Act je predobrazom nedeľného zákona, ktorý v Spojených štátoch začína čas skúšky obrazu šelmy. Spojené štáty hovoria ako drak na naplnenie Zjavenia trinástej kapitoly, jedenásteho verša, keď presadzujú nedeľný zákon. Keď budú tento zákon presadzovať, budú hovoriť ako drak, a tento nedeľný zákon označuje, že obraz šelmy je v Spojených štátoch úplne sformovaný. V tom bode Spojené štáty naplnili svoj kalich času skúšky a po národnom odpadnutí nasleduje národná skaza. V tom bode Spojené štáty prestávajú byť šiestym kráľovstvom biblického proroctva, keď sa ustanovuje trojnásobné spojenie.</w:t>
      </w:r>
    </w:p>
    <w:p>
      <w:pPr>
        <w:pStyle w:val="ArticleBody"/>
        <w:jc w:val="left"/>
      </w:pPr>
      <w:r>
        <w:rPr>
          <w:rFonts w:ascii="Times New Roman" w:hAnsi="Times New Roman" w:eastAsia="Times New Roman" w:cs="Times New Roman"/>
        </w:rPr>
        <w:t>Alfa a Omega vždy zobrazuje koniec spolu so začiatkom a na začiatku Spojených štátov nastali tri prípady, keď Spojené štáty prorocky prehovorili, čo označilo začiatok Spojených štátov ako šiesteho kráľovstva biblického proroctva. Deklarácia nezávislosti z roku 1776, po nej Ústava z roku 1789 a potom Zákony o cudzincoch a poburovaní z roku 1798 označujú prvé tri razy, keď Spojené štáty prorocky prehovorili. Každý z týchto troch dokumentov predstavoval prehovorenie Spojených štátov. Tieto tri kroky viedli k roku 1798, k začiatku vlády Spojených štátov ako šiesteho kráľovstva biblického proroctva. Tie isté tri medzníky na začiatku Spojených štátov predstavujú tri medzníky, ktoré vedú k ukončeniu vlády Spojených štátov ako šiesteho kráľovstva biblického proroctva.</w:t>
      </w:r>
    </w:p>
    <w:p>
      <w:pPr>
        <w:pStyle w:val="ArticleBody"/>
        <w:jc w:val="left"/>
      </w:pPr>
      <w:r>
        <w:rPr>
          <w:rFonts w:ascii="Times New Roman" w:hAnsi="Times New Roman" w:eastAsia="Times New Roman" w:cs="Times New Roman"/>
        </w:rPr>
        <w:t>Patriot Act je prvým z troch prípadov, keď Spojené štáty hovoria, keď sa blížia k svojmu záveru ako šieste kráľovstvo. Tretím prehovorením, ktoré označuje koniec šiesteho kráľovstva, je nedeľný zákon. Uprostred týchto dejín boli iniciované Pelosiovej procesy zo 6. januára, ktoré sa začali v roku 2022. Tieto procesy predstavovali priame odmietnutie práv zakotvených v Ústave, pretože mali politickú povahu a lawfare nebolo iba vykonštruovaním skutočností, ale v skutočnosti predstavovalo priamy útok na „procesné“ a „hmotné“ právo, ako je vymedzené v Ústave.</w:t>
      </w:r>
    </w:p>
    <w:p>
      <w:pPr>
        <w:pStyle w:val="ArticleBody"/>
        <w:jc w:val="left"/>
      </w:pPr>
      <w:r>
        <w:rPr>
          <w:rFonts w:ascii="Times New Roman" w:hAnsi="Times New Roman" w:eastAsia="Times New Roman" w:cs="Times New Roman"/>
        </w:rPr>
        <w:t>Patriot Act z roku 2001 bol priamym útokom na „klauzulu o riadnom právnom procese“, ktorá sa nachádza tak v Piatom dodatku, ako aj v Štrnástom dodatku Ústavy Spojených štátov. Tie ustanovujú, že nikto nesmie byť pozbavený života, slobody ani majetku bez riadneho právneho procesu. Bolo to v roku 2001 a v roku 2022 sa útok proti Ústave sústredil na „procesný riadny právny proces“ aj na „hmotnoprávny riadny právny proces“. Slovo „zavrhnúť“ znamená poprieť a sestra Whiteová uvádza, že pri nedeľnom zákone v Spojených štátoch bude zavrhnutý každý princíp Ústavy.</w:t>
      </w:r>
    </w:p>
    <w:p>
      <w:pPr>
        <w:pStyle w:val="ArticleScripture"/>
        <w:jc w:val="left"/>
      </w:pPr>
      <w:r>
        <w:rPr>
          <w:rFonts w:ascii="Times New Roman" w:hAnsi="Times New Roman" w:eastAsia="Times New Roman" w:cs="Times New Roman"/>
        </w:rPr>
        <w:t>„Výnosom, ktorý si vynúti ustanovenie pápežstva v rozpore so zákonom Božím, sa náš národ úplne odtrhne od spravodlivosti. Keď protestantizmus natiahne svoju ruku ponad priepasť, aby uchopil ruku rímskej moci; keď sa načiahne ponad bezodnú hlbinu, aby si podal ruku so špiritizmom; keď pod vplyvom tejto trojnásobnej únie naša krajina zavrhne každý princíp svojej Ústavy ako protestantskej a republikánskej vlády a vytvorí priestor pre šírenie pápežských lží a bludov, potom môžeme vedieť, že nastal čas podivuhodného pôsobenia satana a že koniec je blízko.“</w:t>
      </w:r>
    </w:p>
    <w:p>
      <w:pPr>
        <w:pStyle w:val="ArticleScripture"/>
        <w:jc w:val="left"/>
      </w:pPr>
      <w:r>
        <w:rPr>
          <w:rFonts w:ascii="Times New Roman" w:hAnsi="Times New Roman" w:eastAsia="Times New Roman" w:cs="Times New Roman"/>
        </w:rPr>
        <w:t>„Ako bol príchod rímskych vojsk znamením pre učeníkov blížiaceho sa zničenia Jeruzalema, tak toto odpadnutie môže byť znamením pre nás, že hranica Božej zhovievavosti je dosiahnutá, že miera neprávosti nášho národa je plná a že anjel milosti sa chystá odletieť, aby sa už nikdy nevrátil. Boží ľud bude potom uvrhnutý do tých scén súženia a tiesne, ktoré proroci opísali ako čas Jákobovho súženia. Volanie verných, prenasledovaných stúpa k nebu. A ako Abelova krv volala zo zeme, tak sa ozývajú hlasy volajúce k Bohu aj z hrobov mučeníkov, z morských hrobov, z horských jaskýň, z kláštorných krypt: ‚Dokedy, Pane, svätý a pravdivý, nebudeš súdiť a pomstiť našu krv na tých, čo bývajú na zemi?‘“</w:t>
      </w:r>
    </w:p>
    <w:p>
      <w:pPr>
        <w:pStyle w:val="ArticleScripture"/>
        <w:jc w:val="left"/>
      </w:pPr>
      <w:r>
        <w:rPr>
          <w:rFonts w:ascii="Times New Roman" w:hAnsi="Times New Roman" w:eastAsia="Times New Roman" w:cs="Times New Roman"/>
        </w:rPr>
        <w:t>„Pán koná svoje dielo. Celé nebo je v pohybe. Sudca celej zeme čoskoro povstane a obháji svoju zneuctenú autoritu. Znak vyslobodenia bude položený na mužov, ktorí zachovávajú Božie prikázania, ktorí majú v úcte Jeho zákon a ktorí odmietajú znak šelmy alebo jej obrazu.״</w:t>
      </w:r>
    </w:p>
    <w:p>
      <w:pPr>
        <w:pStyle w:val="ArticleScripture"/>
        <w:jc w:val="left"/>
      </w:pPr>
      <w:r>
        <w:rPr>
          <w:rFonts w:ascii="Times New Roman" w:hAnsi="Times New Roman" w:eastAsia="Times New Roman" w:cs="Times New Roman"/>
        </w:rPr>
        <w:t>„Boh zjavil, čo sa má odohrať v posledných dňoch, aby jeho ľud mohol byť pripravený obstáť proti víchrici odporu a hnevu. Tí, ktorí boli varovaní pred udalosťami, ktoré sú pred nimi, nemajú sedieť v pokojnom očakávaní prichádzajúcej búrky a utešovať sa tým, že Pán ukryje svojich verných v deň súženia. Máme byť ako ľudia očakávajúci svojho Pána, nie v nečinnej vyčkávavosti, ale v horlivej práci, s neochvejnou vierou. Teraz nie je čas dovoliť, aby naše mysle boli pohltené vecami menšieho významu. Kým ľudia spia, satan činne usporadúva veci tak, aby sa Pánovmu ľudu nedostalo milosrdenstva ani spravodlivosti. Hnutie za nedeľu si teraz razí cestu v temnote. Vodcovia zahaľujú pravú podstatu otázky a mnohí, ktorí sa pripájajú k tomuto hnutiu, sami nevidia, kam smeruje skrytý prúd. Jeho vyhlásenia sú mierne a zdanlivo kresťanské, ale keď prehovorí, zjaví ducha draka. Je našou povinnosťou urobiť všetko, čo je v našej moci, aby sme odvrátili hroziace nebezpečenstvo. Mali by sme sa usilovať odzbrojiť predsudky tým, že sa postavíme pred ľudí v pravom svetle. Mali by sme im predložiť skutočnú spornú otázku, a tak postaviť najúčinnejší protest proti opatreniam obmedzujúcim slobodu svedomia. Mali by sme skúmať Písma a byť schopní podať dôvod svojej viery. Prorok hovorí: ‚Bezbožní budú konať bezbožne, a nikto z bezbožných nepochopí; ale múdri pochopia.‘“ Testimonies, zväzok 5, 451, 452.</w:t>
      </w:r>
    </w:p>
    <w:p>
      <w:pPr>
        <w:pStyle w:val="ArticleBody"/>
        <w:jc w:val="left"/>
      </w:pPr>
      <w:r>
        <w:rPr>
          <w:rFonts w:ascii="Times New Roman" w:hAnsi="Times New Roman" w:eastAsia="Times New Roman" w:cs="Times New Roman"/>
        </w:rPr>
        <w:t>Sestra Whiteová spája nedeľný zákon s niekoľkými orientačnými bodmi posledných dní a tým jej slová odhaľujú „to, čo sa má udiať v posledných dňoch, aby Jeho ľud mohol byť pripravený obstáť proti víchrici odporu a hnevu“. Preto treba orientačné body, ktoré v tejto pasáži spája, starostlivo preskúmať. Naznačujem, že východiskovým bodom je línia proroctva, ktorá sa sústreďuje na Ústavu Spojených štátov, spolu s „hovorením“ národa ako vzájomne prepojeného symbolu.</w:t>
      </w:r>
    </w:p>
    <w:p>
      <w:pPr>
        <w:pStyle w:val="ArticleBody"/>
        <w:jc w:val="left"/>
      </w:pPr>
      <w:r>
        <w:rPr>
          <w:rFonts w:ascii="Times New Roman" w:hAnsi="Times New Roman" w:eastAsia="Times New Roman" w:cs="Times New Roman"/>
        </w:rPr>
        <w:t>Tým mám na mysli, že Blairov zákon v roku 1888, Patriot Act v roku 2001 a politické prenasledovania, ktoré uskutočňovali demokrati a globalistickí republikáni počnúc rokom 2022, boli každé priamym popretím dvoch podstatných prvkov Ústavy. Rok 1888 predstavuje vynucovanie nedeľného bohoslužobného zachovávania a potom v roku 2001 prechod z anglického práva na rímske právo. V roku 2022 bolo napadnuté „hmotné“ a „procesné“ právo.</w:t>
      </w:r>
    </w:p>
    <w:p>
      <w:pPr>
        <w:pStyle w:val="ArticleBody"/>
        <w:jc w:val="left"/>
      </w:pPr>
      <w:r>
        <w:rPr>
          <w:rFonts w:ascii="Times New Roman" w:hAnsi="Times New Roman" w:eastAsia="Times New Roman" w:cs="Times New Roman"/>
        </w:rPr>
        <w:t>Hmotné právo vymedzuje práva a povinnosti jednotlivcov a organizácií, zatiaľ čo procesné právo určuje postup pri riešení sporov a pri vynucovaní práv a povinností jednotlivcov a organizácií. Právo vymedzuje zákonné a nezákonné správanie a ustanovuje zaň sankcie. Hmotné právo zahŕňa mnohé právne oblasti vrátane trestného, občianskeho a zmluvného práva.</w:t>
      </w:r>
    </w:p>
    <w:p>
      <w:pPr>
        <w:pStyle w:val="ArticleBody"/>
        <w:jc w:val="left"/>
      </w:pPr>
      <w:r>
        <w:rPr>
          <w:rFonts w:ascii="Times New Roman" w:hAnsi="Times New Roman" w:eastAsia="Times New Roman" w:cs="Times New Roman"/>
        </w:rPr>
        <w:t>Trestné právo je vynikajúcim príkladom hmotného práva. Trestné právo vymedzuje, ktoré konania sa považujú za trestné, a stanovuje tresty za tieto trestné činy. Občianske právo však upravuje spory medzi jednotlivcami a organizáciami, ako je porušenie zmluvy, ujma na zdraví alebo majetkové spory.</w:t>
      </w:r>
    </w:p>
    <w:p>
      <w:pPr>
        <w:pStyle w:val="ArticleBody"/>
        <w:jc w:val="left"/>
      </w:pPr>
      <w:r>
        <w:rPr>
          <w:rFonts w:ascii="Times New Roman" w:hAnsi="Times New Roman" w:eastAsia="Times New Roman" w:cs="Times New Roman"/>
        </w:rPr>
        <w:t>Hmotné právo je spravidla vyjadrené v zákonoch, nariadeniach a judikatúre. Zákony sú právne predpisy prijaté zákonodarnými orgánmi, ako sú národné parlamenty alebo štátne zákonodarné zbory, a nariadenia sú pravidlá a postupy vytvorené správnymi orgánmi. Judikatúra je právo, ktoré sudcovia vytvárajú prostredníctvom svojho výkladu zákonov, nariadení a ústavy.</w:t>
      </w:r>
    </w:p>
    <w:p>
      <w:pPr>
        <w:pStyle w:val="ArticleBody"/>
        <w:jc w:val="left"/>
      </w:pPr>
      <w:r>
        <w:rPr>
          <w:rFonts w:ascii="Times New Roman" w:hAnsi="Times New Roman" w:eastAsia="Times New Roman" w:cs="Times New Roman"/>
        </w:rPr>
        <w:t>Procesné právo sa vzťahuje na pravidlá upravujúce právny proces. Vymedzuje, ako prípady postupujú právnym systémom, od počiatočného podania žaloby až po konečné rozhodnutie. Procesné právo zahŕňa rôzne právne oblasti vrátane občianskeho, trestného a správneho konania. Účelom procesného práva je zabezpečiť, aby právny proces bol spravodlivý a efektívny. Poskytuje rámec na riešenie sporov a zabezpečuje, aby každý, kto je zapojený do právneho procesu, vrátane sudcov, advokátov a účastníkov konania, vedel, čo sa od neho očakáva.</w:t>
      </w:r>
    </w:p>
    <w:p>
      <w:pPr>
        <w:pStyle w:val="ArticleBody"/>
        <w:jc w:val="left"/>
      </w:pPr>
      <w:r>
        <w:rPr>
          <w:rFonts w:ascii="Times New Roman" w:hAnsi="Times New Roman" w:eastAsia="Times New Roman" w:cs="Times New Roman"/>
        </w:rPr>
        <w:t>Hmotné a procesné právo sú určené na to, aby pôsobili spoločne a zabezpečovali, že spravodlivosti bude učinené zadosť. Hmotné právo vymedzuje práva a povinnosti jednotlivcov a organizácií, zatiaľ čo procesné právo stanovuje postup riešenia sporov a vymáhania týchto práv a povinností. Inými slovami, hmotné právo určuje, ktoré konanie je zákonné alebo nezákonné a aké sú dôsledky nezákonného konania, zatiaľ čo procesné právo upravuje, akým spôsobom sa tieto právne otázky riešia.</w:t>
      </w:r>
    </w:p>
    <w:p>
      <w:pPr>
        <w:pStyle w:val="ArticleBody"/>
        <w:jc w:val="left"/>
      </w:pPr>
      <w:r>
        <w:rPr>
          <w:rFonts w:ascii="Times New Roman" w:hAnsi="Times New Roman" w:eastAsia="Times New Roman" w:cs="Times New Roman"/>
        </w:rPr>
        <w:t>V roku 2001 Patriot Act zrušil právo habeas corpus. „Habeas corpus“ je latinský výraz, ktorý sa prekladá ako „budeš mať telo“. Označuje právnu zásadu, ktorá chráni jednotlivcov pred nezákonným zadržiavaním tým, že vyžaduje, aby súd preskúmal zákonnosť uväznenia danej osoby. Habeas corpus je základným právom v mnohých právnych systémoch, najmä v tých, ktoré sú ovplyvnené anglickým obyčajovým právom. Zaručuje, že osoba nemôže byť držaná vo väzbe bez spravodlivého dôvodu, a umožňuje jej napadnúť zákonnosť svojho zadržania pred sudcom.</w:t>
      </w:r>
    </w:p>
    <w:p>
      <w:pPr>
        <w:pStyle w:val="ArticleBody"/>
        <w:jc w:val="left"/>
      </w:pPr>
      <w:r>
        <w:rPr>
          <w:rFonts w:ascii="Times New Roman" w:hAnsi="Times New Roman" w:eastAsia="Times New Roman" w:cs="Times New Roman"/>
        </w:rPr>
        <w:t>Ustanovenie o „riadnom súdnom procese“ sa nachádza v Piatom dodatku aj v Štrnástom dodatku Ústavy Spojených štátov. Tieto ustanovujú, že nikto nesmie byť pozbavený života, slobody ani majetku bez riadneho právneho procesu. Súdy rozvinuli dve vetvy doktríny riadneho procesu: procesný riadny proces a hmotnoprávny riadny proces. V roku 2001 bol zákonom Patriot Act habeas corpus odňatý ako právo a anglické právo bolo nahradené rímskym právom. Anglické právo stanovuje, že osoba sa považuje za nevinnú, kým sa jej vina nepreukáže, a rímske právo určuje, že osoba sa považuje za vinnú, kým sa nepreukáže jej nevina. V Pelosiho procesoch roku 2022 boli pošliapané tak procesný, ako aj hmotnoprávny riadny proces. Hmotné právo aj procesné právo boli v Pelosiho procesoch uplatnené v presnom opaku ich zamýšľaného ústavného účelu.</w:t>
      </w:r>
    </w:p>
    <w:p>
      <w:pPr>
        <w:pStyle w:val="ArticleBody"/>
        <w:jc w:val="left"/>
      </w:pPr>
      <w:r>
        <w:rPr>
          <w:rFonts w:ascii="Times New Roman" w:hAnsi="Times New Roman" w:eastAsia="Times New Roman" w:cs="Times New Roman"/>
        </w:rPr>
        <w:t>Rozdiel medzi hmotnoprávnym riadnym procesom a procesným riadnym procesom spočíva v odlišných aspektoch práva a práv, ktoré každý z týchto konceptov chráni v rámci Ústavy Spojených štátov, najmä podľa doložiek o riadnom procese Piateho a Štrnásteho dodatku.</w:t>
      </w:r>
    </w:p>
    <w:p>
      <w:pPr>
        <w:pStyle w:val="ArticleBody"/>
        <w:jc w:val="left"/>
      </w:pPr>
      <w:r>
        <w:rPr>
          <w:rFonts w:ascii="Times New Roman" w:hAnsi="Times New Roman" w:eastAsia="Times New Roman" w:cs="Times New Roman"/>
        </w:rPr>
        <w:t>Materiálny riadny proces sa týka základných práv a slobôd, do ktorých vláda nesmie zasahovať bez ohľadu na použitý postup. Chráni určité práva pred zásahom vlády aj vtedy, ak boli dodržané náležité procesné postupy. Materiálny riadny proces zahŕňa práva, ktoré sa považujú za základné, ako napríklad právo na súkromie, právo uzavrieť manželstvo a právo vychovávať svoje deti. Tieto práva sú chránené pred zásahom vlády, pokiaľ neexistuje naliehavý štátny záujem. Slúži ako obmedzenie moci vlády a zabezpečuje, aby zákony a nariadenia neporušovali základné slobody.</w:t>
      </w:r>
    </w:p>
    <w:p>
      <w:pPr>
        <w:pStyle w:val="ArticleBody"/>
        <w:jc w:val="left"/>
      </w:pPr>
      <w:r>
        <w:rPr>
          <w:rFonts w:ascii="Times New Roman" w:hAnsi="Times New Roman" w:eastAsia="Times New Roman" w:cs="Times New Roman"/>
        </w:rPr>
        <w:t>Procesný riadny právny postup sa týka postupov, ktoré musí vláda dodržať predtým, než jednotlivca zbaví života, slobody alebo majetku. Zabezpečuje, aby sa jednotlivcom dostalo spravodlivého a nestranného zaobchádzania prostredníctvom riadnych právnych procesov. Procesný riadny právny postup vyžaduje, aby vláda pred odňatím práv určitej osobe dodržala určité kroky alebo postupy, ako je poskytnutie oznámenia, spravodlivé vypočutie a možnosť byť vypočutý. Zdôrazňuje metódy, ktorými sa zákony presadzujú, a zabezpečuje, aby vláda konala spravodlivo a nestranne.</w:t>
      </w:r>
    </w:p>
    <w:p>
      <w:pPr>
        <w:pStyle w:val="ArticleBody"/>
        <w:jc w:val="left"/>
      </w:pPr>
      <w:r>
        <w:rPr>
          <w:rFonts w:ascii="Times New Roman" w:hAnsi="Times New Roman" w:eastAsia="Times New Roman" w:cs="Times New Roman"/>
        </w:rPr>
        <w:t>Právny boj, ktorý sa prejavil od začiatku procesov Pelosiovej, predstavuje popretie hmotnoprávneho aj procesného riadneho právneho postupu. Základné práva amerických občanov boli otvorene a úspešne odopreté. Operácie pod falošnou vlajkou a otvorená korupcia amerických agentúr označovaných skratkami boli pravidelne odhaľované už ešte pred začiatkom procesov Pelosiovej, avšak právne postupy, ktoré od začiatku procesov Pelosiovej uplatňovali globalisti z oboch strán, predstavujú jasnú ilustráciu ničenia procesného riadneho právneho postupu.</w:t>
      </w:r>
    </w:p>
    <w:p>
      <w:pPr>
        <w:pStyle w:val="ArticleBody"/>
        <w:jc w:val="left"/>
      </w:pPr>
      <w:r>
        <w:rPr>
          <w:rFonts w:ascii="Times New Roman" w:hAnsi="Times New Roman" w:eastAsia="Times New Roman" w:cs="Times New Roman"/>
        </w:rPr>
        <w:t>Skôr v článku sme čítali: „Akékoľvek hnutie v prospech náboženského zákonodarstva je v skutočnosti ústupkom pápežstvu, ktoré po toľké veky neochvejne bojovalo proti slobode svedomia. Zachovávanie nedele vďačí za svoju existenciu ako takzvaná kresťanská inštitúcia ‚tajomstvu neprávosti‘; a jeho vynucovanie bude faktickým uznaním zásad, ktoré sú samotným základným kameňom rímskeho katolicizmu. Keď sa náš národ takto zrieka zásad svojej vlády tým, že prijme nedeľný zákon, protestantizmus týmto činom podá ruku pápežstvu; nebude to nič iné ako vdýchnutie života tyranii, ktorá už dlho dychtivo vyčkáva na svoju príležitosť, aby znovu povstala k aktívnemu despotizmu.“</w:t>
      </w:r>
    </w:p>
    <w:p>
      <w:pPr>
        <w:pStyle w:val="ArticleBody"/>
        <w:jc w:val="left"/>
      </w:pPr>
      <w:r>
        <w:rPr>
          <w:rFonts w:ascii="Times New Roman" w:hAnsi="Times New Roman" w:eastAsia="Times New Roman" w:cs="Times New Roman"/>
        </w:rPr>
        <w:t>V dejinnej línii, ktorú možno znázorniť pomocou Ústavy Spojených štátov, sa nachádzajú tri osobitné medzníky predstavujúce určitý prvok Ústavy tak na začiatku, ako aj na konci Spojených štátov. Každý z týchto troch medzníkov je politickým konaním, a preto symbolizuje hovorenie Spojených štátov. Tretím z týchto troch medzníkov na začiatku, ktorý označil rok 1798, boli Zákony o cudzincoch a poburovaní, a tretím z týchto medzníkov na konci je čas, keď Spojené štáty presadzujú nedeľný zákon a hovoria ako drak, v naplnení Zjavenia, trinástej kapitoly, jedenásteho verša.</w:t>
      </w:r>
    </w:p>
    <w:p>
      <w:pPr>
        <w:pStyle w:val="ArticleBody"/>
        <w:jc w:val="left"/>
      </w:pPr>
      <w:r>
        <w:rPr>
          <w:rFonts w:ascii="Times New Roman" w:hAnsi="Times New Roman" w:eastAsia="Times New Roman" w:cs="Times New Roman"/>
        </w:rPr>
        <w:t>Prorocké dejiny Spojených štátov sa začínajú vtedy, keď, znázornené zemou, otvorili svoje ústa a pohltili záplavu prenasledovania draka.</w:t>
      </w:r>
    </w:p>
    <w:p>
      <w:pPr>
        <w:pStyle w:val="ArticleScripture"/>
        <w:jc w:val="left"/>
      </w:pPr>
      <w:r>
        <w:rPr>
          <w:rFonts w:ascii="Times New Roman" w:hAnsi="Times New Roman" w:eastAsia="Times New Roman" w:cs="Times New Roman"/>
        </w:rPr>
        <w:t>A had vypustil zo svojich úst za ženou vodu ako rieku, aby ju rieka strhla. Ale zem pomohla žene, zem otvorila svoje ústa a pohltila rieku, ktorú drak vypustil zo svojich úst. Zjavenie 12:15, 16.</w:t>
      </w:r>
    </w:p>
    <w:p>
      <w:pPr>
        <w:pStyle w:val="ArticleBody"/>
        <w:jc w:val="left"/>
      </w:pPr>
      <w:r>
        <w:rPr>
          <w:rFonts w:ascii="Times New Roman" w:hAnsi="Times New Roman" w:eastAsia="Times New Roman" w:cs="Times New Roman"/>
        </w:rPr>
        <w:t>V roku 1776 šelma, ktorá mala vystúpiť zo zeme a napokon sa v roku 1798 stať šiestym kráľovstvom biblického proroctva, pohltila záplavu prenasledovania proti Božiemu ľudu tým, že založila národ s ústavou, ktorá protestovala proti tyranom európskej monarchie i tyranom pápežskej cirkvi.</w:t>
      </w:r>
    </w:p>
    <w:p>
      <w:pPr>
        <w:pStyle w:val="ArticleBody"/>
        <w:jc w:val="left"/>
      </w:pPr>
      <w:r>
        <w:rPr>
          <w:rFonts w:ascii="Times New Roman" w:hAnsi="Times New Roman" w:eastAsia="Times New Roman" w:cs="Times New Roman"/>
        </w:rPr>
        <w:t>Deklarácia nezávislosti z roku 1776 predobrazovala Patriot Act z roku 2001. Ústava z roku 1789 predobrazovala Pelosiho procesy začínajúce v roku 2022. Zákony o cudzincoch a poburovaní z roku 1798 predobrazovali nedeľný zákon v Spojených štátoch.</w:t>
      </w:r>
    </w:p>
    <w:p>
      <w:pPr>
        <w:pStyle w:val="ArticleBody"/>
        <w:jc w:val="left"/>
      </w:pPr>
      <w:r>
        <w:rPr>
          <w:rFonts w:ascii="Times New Roman" w:hAnsi="Times New Roman" w:eastAsia="Times New Roman" w:cs="Times New Roman"/>
        </w:rPr>
        <w:t>Vyhlásenie nezávislosti americkými vlastencami v roku 1776 predstavovalo ohlásenie straty nezávislosti prostredníctvom Patriot Act z roku 2001. Ústava z roku 1789 predstavovala Pelosiho procesy začínajúce sa v roku 2022. Zákony o cudzincoch a poburovaní predstavujú nedeľný zákon. Dejiny zavrhnutia každého princípu Ústavy predstavujú postupné prevrátenie Ústavy, ktoré vrcholí pri nedeľnom zákone.</w:t>
      </w:r>
    </w:p>
    <w:p>
      <w:pPr>
        <w:pStyle w:val="ArticleBody"/>
        <w:jc w:val="left"/>
      </w:pPr>
      <w:r>
        <w:rPr>
          <w:rFonts w:ascii="Times New Roman" w:hAnsi="Times New Roman" w:eastAsia="Times New Roman" w:cs="Times New Roman"/>
        </w:rPr>
        <w:t>Všetky tieto línie sa zbiehajú v skrytých dejinách štyridsiateho verša jedenástej kapitoly Daniela. V tomto článku sme citovali štyri odseky zo svedectiev, zväzok 5, str. 451, 452.</w:t>
      </w:r>
    </w:p>
    <w:p>
      <w:pPr>
        <w:pStyle w:val="ArticleBody"/>
        <w:jc w:val="left"/>
      </w:pPr>
      <w:r>
        <w:rPr>
          <w:rFonts w:ascii="Times New Roman" w:hAnsi="Times New Roman" w:eastAsia="Times New Roman" w:cs="Times New Roman"/>
        </w:rPr>
        <w:t>Na tieto odseky sa bližšie pozrieme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dva</dc:title>
  <dc:subject>Spojené štáty, Patriot Act a cesta k prorockému naplneniu</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