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pätnásť</w:t>
      </w:r>
    </w:p>
    <w:p>
      <w:pPr>
        <w:pStyle w:val="ArticleSubtitle"/>
        <w:jc w:val="left"/>
      </w:pPr>
      <w:r>
        <w:rPr>
          <w:rFonts w:ascii="Arial" w:hAnsi="Arial" w:eastAsia="Arial" w:cs="Arial"/>
        </w:rPr>
        <w:t>Druhé beda – druhá časť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Sestra Whiteová sa viackrát vyjadruje, že pasáž z Izaiáša, ktorú Ježiš čítal v synagóge v Nazarete, nielen ohlasovala Jeho dielo, ale predobrazovala aj naše dielo. Dokonalé naplnenie tohto pomazaného diela uskutočňujú tí, ktorí tvoria zástavu stoštyridsiatichštyritisíc.</w:t>
      </w:r>
    </w:p>
    <w:p>
      <w:pPr>
        <w:pStyle w:val="ArticleScripture"/>
        <w:jc w:val="left"/>
      </w:pPr>
      <w:r>
        <w:rPr>
          <w:rFonts w:ascii="Times New Roman" w:hAnsi="Times New Roman" w:eastAsia="Times New Roman" w:cs="Times New Roman"/>
        </w:rPr>
        <w:t>Duch Pána Hospodina je nado mnou, pretože ma Hospodin pomazal, aby som zvestoval tichým radostnú zvesť; poslal ma obviazať skrúšených srdcom, vyhlásiť zajatým slobodu a väzňom otvorenie žalára; vyhlásiť rok Hospodinovej priazne a deň pomsty nášho Boha; potešiť všetkých smútiacich; ustanoviť smútiacim na Sione, dať im ozdobu namiesto popola, olej radosti namiesto smútku, rúcho chvály namiesto ducha malomyseľnosti; aby ich nazývali stromami spravodlivosti, Hospodinovou sadbou, aby bol oslávený. A vystavajú dávne rumoviská, pozdvihnú niekdajšie spustošenia a opravia spustnuté mestá, spustošenia mnohých pokolení. A cudzinci budú stáť a pásť vaše stáda, a synovia cudziny budú vašimi oráčmi a vašimi vinohradníkmi. Vy však budete nazývaní kňazmi Hospodinovými; budú vás volať služobníkmi nášho Boha; budete požívať bohatstvo národov a ich slávou sa budete honosiť. Namiesto vašej hanby budete mať dvojnásobok, a namiesto potupy sa budú radovať zo svojho podielu; preto vo svojej krajine zdedia dvojnásobok; večná radosť bude ich údelom. Izaiáš 61:1–7.</w:t>
      </w:r>
    </w:p>
    <w:p>
      <w:pPr>
        <w:pStyle w:val="ArticleBody"/>
        <w:jc w:val="left"/>
      </w:pPr>
      <w:r>
        <w:rPr>
          <w:rFonts w:ascii="Times New Roman" w:hAnsi="Times New Roman" w:eastAsia="Times New Roman" w:cs="Times New Roman"/>
        </w:rPr>
        <w:t>V predchádzajúcom článku sme začali určovať „hodinu, mesiac, deň a rok“, ktoré tvorili časové proroctvo tristo deväťdesiatich jedného roka a pätnástich dní. Času už viac niet, preto musia byť tieto štyri časové výrazy v posledných dňoch uplatnené symbolicky, keď sa prorocké charakteristiky prvého a druhého beda opakujú v treťom beda. „Rok“ je „milostivý rok Hospodinov“ a je tiež „dňom pomsty nášho Boha“.</w:t>
      </w:r>
    </w:p>
    <w:p>
      <w:pPr>
        <w:pStyle w:val="ArticleBody"/>
        <w:jc w:val="left"/>
      </w:pPr>
      <w:r>
        <w:rPr>
          <w:rFonts w:ascii="Times New Roman" w:hAnsi="Times New Roman" w:eastAsia="Times New Roman" w:cs="Times New Roman"/>
        </w:rPr>
        <w:t>„Deň“ je „deň pohromy“, deň odplaty a pomsty, ako to predložil Mojžiš.</w:t>
      </w:r>
    </w:p>
    <w:p>
      <w:pPr>
        <w:pStyle w:val="ArticleScripture"/>
        <w:jc w:val="left"/>
      </w:pPr>
      <w:r>
        <w:rPr>
          <w:rFonts w:ascii="Times New Roman" w:hAnsi="Times New Roman" w:eastAsia="Times New Roman" w:cs="Times New Roman"/>
        </w:rPr>
        <w:t>Mne patrí pomsta a odplata; v príhodnom čase sa im pošmykne noha, lebo deň ich záhuby je blízko a veci, ktoré na nich prídu, sa ponáhľajú. Deuteronómium 32,35.</w:t>
      </w:r>
    </w:p>
    <w:p>
      <w:pPr>
        <w:pStyle w:val="ArticleBody"/>
        <w:jc w:val="left"/>
      </w:pPr>
      <w:r>
        <w:rPr>
          <w:rFonts w:ascii="Times New Roman" w:hAnsi="Times New Roman" w:eastAsia="Times New Roman" w:cs="Times New Roman"/>
        </w:rPr>
        <w:t>U Izaiášovi je to „prijateľný rok“ a „deň pomsty“; a deň pomsty je Mojžišovým „dňom pohromy“, keď sa pošmykne noha Laodicey, keď dostávajú odplatu a pomstu. Hodina veľkého zemetrasenia, deň pohromy, prijateľný rok a prvý mesiac sa všetky zhodujú so zákonom o nedeli. Slovo „mesiac“ v Joelovi je pridané slovo, ale toto pridané slovo je správne. Prekladatelia pridali slovo „mesiac“ v súlade s pravdou, že neskorý dážď prišiel v prvom mesiaci.</w:t>
      </w:r>
    </w:p>
    <w:p>
      <w:pPr>
        <w:pStyle w:val="ArticleScripture"/>
        <w:jc w:val="left"/>
      </w:pPr>
      <w:r>
        <w:rPr>
          <w:rFonts w:ascii="Times New Roman" w:hAnsi="Times New Roman" w:eastAsia="Times New Roman" w:cs="Times New Roman"/>
        </w:rPr>
        <w:t>Plesajte teda, synovia Siona, a radujte sa v Hospodinovi, svojom Bohu; lebo vám dal skorý dážď v primeranej miere a zošle vám dážď, skorý dážď i neskorý dážď, v prvom mesiaci. Joel 2:23.</w:t>
      </w:r>
    </w:p>
    <w:p>
      <w:pPr>
        <w:pStyle w:val="ArticleBody"/>
        <w:jc w:val="left"/>
      </w:pPr>
      <w:r>
        <w:rPr>
          <w:rFonts w:ascii="Times New Roman" w:hAnsi="Times New Roman" w:eastAsia="Times New Roman" w:cs="Times New Roman"/>
        </w:rPr>
        <w:t>Slovo „mesiac“ je výklad, nie súčasť pôvodného inšpirovaného textu. Hebrejčina jednoducho hovorí, že dažde prídu „na počiatku“ alebo „ako na počiatku“ — čo znamená, že Boh obnoví dažde v ich náležitom období, tak ako v dávnych časoch. Sestra Whiteová opakovane stotožňuje mileritské hnutie rokov 1840 až 1844 s Letnicami, aby opísala neskorý dážď v posledných dňoch. Neskorý dážď prichádza „ako na počiatku“, ktorým boli Letnice, ktoré Sestra Whiteová opakovane stotožňuje so zákonom o nedeli.</w:t>
      </w:r>
    </w:p>
    <w:p>
      <w:pPr>
        <w:pStyle w:val="ArticleScripture"/>
        <w:jc w:val="left"/>
      </w:pPr>
      <w:r>
        <w:rPr>
          <w:rFonts w:ascii="Times New Roman" w:hAnsi="Times New Roman" w:eastAsia="Times New Roman" w:cs="Times New Roman"/>
        </w:rPr>
        <w:t>„Anjel, ktorý sa pripája k ohlasovaniu posolstva tretieho anjela, má osvietiť celú zem svojou slávou. Je tu predpovedané dielo celosvetového dosahu a neobyčajnej moci. Adventné hnutie rokov 1840–44 bolo slávnym prejavom Božej moci; posolstvo prvého anjela bolo zanesené na každú misijnú stanicu na svete a v niektorých krajinách sa prejavil najväčší náboženský záujem, aký bol v ktorejkoľvek krajine zaznamenaný od reformácie šestnásteho storočia; to všetko však má byť prekonané mocným hnutím pod posledným varovaním tretieho anjela.</w:t>
      </w:r>
    </w:p>
    <w:p>
      <w:pPr>
        <w:pStyle w:val="ArticleScripture"/>
        <w:jc w:val="left"/>
      </w:pPr>
      <w:r>
        <w:rPr>
          <w:rFonts w:ascii="Times New Roman" w:hAnsi="Times New Roman" w:eastAsia="Times New Roman" w:cs="Times New Roman"/>
        </w:rPr>
        <w:t>„Dielo bude podobné dielu v deň Letníc. Ako bol daný ‚skorý dážď‘ pri vyliatí Svätého Ducha na počiatku evanjelia, aby spôsobil vzídenie vzácneho semena, tak bude na jeho záver daný ‚neskorý dážď‘ na dozretie žatvy. ‚A tak poznajme, snažme sa poznať Hospodina; Jeho vychádzanie je pripravené ako ranná zora, a príde k nám ako dážď, ako neskorý a skorý dážď na zem.‘ Ozeáš 6:3. ‚Plesajte teda, synovia Siona, a radujte sa v Hospodinovi, svojom Bohu; lebo vám dal skorý dážď v primeranej miere a zošle vám dážď, skorý dážď i neskorý dážď.‘ Joel 2:23. ‚A v posledných dňoch, hovorí Boh, vylejem zo svojho Ducha na každé telo.‘ ‚A stane sa, že každý, kto bude vzývať meno Pánovo, bude spasený.‘ Skutky 2:17, 21.“</w:t>
      </w:r>
    </w:p>
    <w:p>
      <w:pPr>
        <w:pStyle w:val="ArticleScripture"/>
        <w:jc w:val="left"/>
      </w:pPr>
      <w:r>
        <w:rPr>
          <w:rFonts w:ascii="Times New Roman" w:hAnsi="Times New Roman" w:eastAsia="Times New Roman" w:cs="Times New Roman"/>
        </w:rPr>
        <w:t>„Veľké dielo evanjelia sa nemá uzavrieť menším prejavením Božej moci, než aké sprevádzalo jeho začiatok. Proroctvá, ktoré sa naplnili pri vyliatí skorého dažďa na začiatku evanjelia, sa majú znovu naplniť pri neskorom daždi na jeho závere. Toto sú ‚časy občerstvenia‘, na ktoré sa apoštol Peter díval dopredu, keď povedal: ‚Kajajte sa teda a obráťte sa, aby boli vyhladené vaše hriechy, keď prídu časy občerstvenia od tváre Pánovej; a pošle Ježiša.‘ Skutky 3:19, 20.“ Veľký spor, 611.</w:t>
      </w:r>
    </w:p>
    <w:p>
      <w:pPr>
        <w:pStyle w:val="ArticleBody"/>
        <w:jc w:val="left"/>
      </w:pPr>
      <w:r>
        <w:rPr>
          <w:rFonts w:ascii="Times New Roman" w:hAnsi="Times New Roman" w:eastAsia="Times New Roman" w:cs="Times New Roman"/>
        </w:rPr>
        <w:t>Turíce boli „otvorením“ alebo „začiatkom“ diela evanjelia a neskorý dážď pri „závere“ je „ukončením“. Prvé predstavuje posledné. Prvý mesiac označuje vyliatie Ducha Svätého pri nedeľnom zákone.</w:t>
      </w:r>
    </w:p>
    <w:p>
      <w:pPr>
        <w:pStyle w:val="ArticleScripture"/>
        <w:jc w:val="left"/>
      </w:pPr>
      <w:r>
        <w:rPr>
          <w:rFonts w:ascii="Times New Roman" w:hAnsi="Times New Roman" w:eastAsia="Times New Roman" w:cs="Times New Roman"/>
        </w:rPr>
        <w:t>„Nikto z nás nikdy neprijme Božiu pečať, pokiaľ na našich povahách bude čo len jedna škvrna alebo poškvrna. Je ponechané na nás, aby sme napravili nedostatky vo svojich povahách, aby sme očistili chrám duše od každej nečistoty. Potom na nás padne neskorý dážď, ako skorý dážď padol na učeníkov v deň Letníc. …“</w:t>
      </w:r>
    </w:p>
    <w:p>
      <w:pPr>
        <w:pStyle w:val="ArticleScripture"/>
        <w:jc w:val="left"/>
      </w:pPr>
      <w:r>
        <w:rPr>
          <w:rFonts w:ascii="Times New Roman" w:hAnsi="Times New Roman" w:eastAsia="Times New Roman" w:cs="Times New Roman"/>
        </w:rPr>
        <w:t>„Čo robíte, bratia, vo veľkom diele prípravy? Tí, ktorí sa spájajú so svetom, prijímajú svetskú formu a pripravujú sa na znamenie šelmy. Tí však, ktorí nedôverujú sebe, ktorí sa pokorujú pred Bohom a očisťujú svoje duše poslušnosťou pravde, tí prijímajú nebeskú formu a pripravujú sa na Božiu pečať na svojich čelách. Keď vyjde nariadenie a pečať bude vtlačená, ich charakter zostane čistý a nepoškvrnený na veky.“ Testimonies, zväzok 5, 214, 216.</w:t>
      </w:r>
    </w:p>
    <w:p>
      <w:pPr>
        <w:pStyle w:val="ArticleBody"/>
        <w:jc w:val="left"/>
      </w:pPr>
      <w:r>
        <w:rPr>
          <w:rFonts w:ascii="Times New Roman" w:hAnsi="Times New Roman" w:eastAsia="Times New Roman" w:cs="Times New Roman"/>
        </w:rPr>
        <w:t>Prvý „mesiac“ je nedeľný zákon, „hodina“ veľkého zemetrasenia je nedeľný zákon, „deň“ pohromy, odplaty a pomsty je nedeľný zákon a príhodný „rok“ je nedeľný zákon. Sto päťdesiat rokov proroctva o prvom beda sa končí pri nedeľnom zákone, kde sa začína tristo deväťdesiatjeden rokov a pätnásť dní.</w:t>
      </w:r>
    </w:p>
    <w:p>
      <w:pPr>
        <w:pStyle w:val="ArticleScripture"/>
        <w:jc w:val="left"/>
      </w:pPr>
      <w:r>
        <w:rPr>
          <w:rFonts w:ascii="Times New Roman" w:hAnsi="Times New Roman" w:eastAsia="Times New Roman" w:cs="Times New Roman"/>
        </w:rPr>
        <w:t>Hovoriac šiestemu anjelovi, ktorý mal trúbu: Rozviaž štyroch anjelov, ktorí sú zviazaní pri veľkej rieke Eufrat. A štyria anjeli boli rozviazaní, ktorí boli pripravení na hodinu, deň, mesiac a rok, aby pobili tretinu ľudí. Zjavenie 9:14, 15.</w:t>
      </w:r>
    </w:p>
    <w:p>
      <w:pPr>
        <w:pStyle w:val="ArticleBody"/>
        <w:jc w:val="left"/>
      </w:pPr>
      <w:r>
        <w:rPr>
          <w:rFonts w:ascii="Times New Roman" w:hAnsi="Times New Roman" w:eastAsia="Times New Roman" w:cs="Times New Roman"/>
        </w:rPr>
        <w:t>„Štyria anjeli“, ktorí boli „spútaní pri veľkej rieke Eufrat“, sú v hodine nedeľného zákona „uvoľnení“. Boli prorocky „pripravení“ na hodinu, deň, mesiac a rok druhého beda, aby pobili tretinu ľudí. Spojené štáty sú pri nedeľnom zákone usmrtené ako šieste kráľovstvo biblického proroctva a Spojené štáty sú jednou tretinou trojitého zväzku, ktorý je ustanovený pri nedeľnom zákone. Druhé beda sa opakuje v treťom bede, práve tak ako sa druhý anjel opakuje v treťom anjelovi.</w:t>
      </w:r>
    </w:p>
    <w:p>
      <w:pPr>
        <w:pStyle w:val="ArticleBody"/>
        <w:jc w:val="left"/>
      </w:pPr>
      <w:r>
        <w:rPr>
          <w:rFonts w:ascii="Times New Roman" w:hAnsi="Times New Roman" w:eastAsia="Times New Roman" w:cs="Times New Roman"/>
        </w:rPr>
        <w:t>Tie štyri vetry boli uvoľnené 11. septembra, čím označili začiatok zapečaťovania sto štyridsiatich štyroch tisícov, a ihneď nato boli zadržané. Keď tí, ktorých v Izaiášovi šesťdesiatjeden predstavujú trúchliaci, sú potešení, sú potešení plným vyliatím Tešiteľa pri nedeľnom zákone, čo je zároveň aj „hodina“ veľkého zemetrasenia. Tí, ktorí trúchlia v milostivom roku, sú práve tými istými, ktorí trúchlia v Ezechielovi deväť a prijímajú pečať Božiu. Ježiš začal svoju službu citovaním Izaiáša šesťdesiatjeden a sestra Whiteová uvádza Jeho vyhlásenie do súladu s našou prácou.</w:t>
      </w:r>
    </w:p>
    <w:p>
      <w:pPr>
        <w:pStyle w:val="ArticleScripture"/>
        <w:jc w:val="left"/>
      </w:pPr>
      <w:r>
        <w:rPr>
          <w:rFonts w:ascii="Times New Roman" w:hAnsi="Times New Roman" w:eastAsia="Times New Roman" w:cs="Times New Roman"/>
        </w:rPr>
        <w:t>„Kristus oznámil svetu svoje poslanie, keď v nazaretskej synagóge čítal z Izaiášovho proroctva: ‚Duch Pánov je nado mnou, pretože ma pomazal zvestovať evanjelium chudobným; poslal ma uzdravovať skrúšených srdcom, hlásať zajatým vyslobodenie a slepým navrátenie zraku, prepustiť na slobodu utláčaných, hlásať milostivý rok Pánov.‘ Aké dielo stálo pred ním! — Hlásať milostivý rok Pánov. Toto obdobie zahŕňa vek za vekom, siaha od storočia k storočiu, pokiaľ bude trvať čas milosti. Boh čaká, aby počul prosbu a klopanie; pozoruje, či sa ľudstvo priblíži k nemu, ktorý jediný nám môže pomôcť. Túži odpustiť im hriechy, prijať ich za svojich. Prijme každú kajúcu dušu, ktorá k nemu príde; veď práve na toto dielo Boh pomazal svojho jednorodeného Syna.״</w:t>
      </w:r>
    </w:p>
    <w:p>
      <w:pPr>
        <w:pStyle w:val="ArticleScripture"/>
        <w:jc w:val="left"/>
      </w:pPr>
      <w:r>
        <w:rPr>
          <w:rFonts w:ascii="Times New Roman" w:hAnsi="Times New Roman" w:eastAsia="Times New Roman" w:cs="Times New Roman"/>
        </w:rPr>
        <w:t>„Ale prečo Kristus nedokončil výrok zaznamenaný u Izaiáša? Prečo vynechal vetu: ‚a deň pomsty nášho Boha‘? Druhá časť tejto vety bola práve takou pravdou ako prvá časť; a Kristus svojím mlčaním nepoprel pravdu, ani tým, že zadržal časť svojich vlastných slov daných svojmu vyvolenému prorokovi. Táto posledná veta však bola práve tou, pri ktorej sa jeho poslucháči s obľubou zastavovali a ktorú boli naklonení uvádzať do praxe, vynášajúc súd nad všetkými, ktorí nepatrili k ich náboženskému vyznaniu. Namiesto toho, aby ľudu dávali slová pravdy, spravodlivosti a odpustenia, učili ich, že Boh nenávidí celý pohanský svet. Otcovský charakter Boha bol nesprávne predstavený a pochovaný pod ľudskými tradíciami. Signs of the Times, January 14, 1897.</w:t>
      </w:r>
    </w:p>
    <w:p>
      <w:pPr>
        <w:pStyle w:val="ArticleScripture"/>
        <w:jc w:val="left"/>
      </w:pPr>
      <w:r>
        <w:rPr>
          <w:rFonts w:ascii="Times New Roman" w:hAnsi="Times New Roman" w:eastAsia="Times New Roman" w:cs="Times New Roman"/>
        </w:rPr>
        <w:t>„Poslanie Božieho ľudu v tomto veku je načrtnuté v slovách vnuknutia, ktoré opisujú dielo Mesiáša: ‚Duch Pána Hospodina je nado mnou, pretože ma Hospodin pomazal, aby som zvestoval tichým radostnú zvesť; poslal ma obviazať skrúšených srdcom, vyhlásiť zajatým slobodu a otvorenie žalára spútaným; vyhlásiť rok Hospodinovej priazne a deň pomsty nášho Boha; potešiť všetkých zarmútených, ustanoviť tým, ktorí smútia na Sione, dať im okrasu namiesto popola, olej radosti namiesto smútku, rúcho chvály namiesto malomyseľného ducha; aby ich nazývali stromami spravodlivosti, sadenicou Hospodina, aby bol oslávený.‘“</w:t>
      </w:r>
    </w:p>
    <w:p>
      <w:pPr>
        <w:pStyle w:val="ArticleScripture"/>
        <w:jc w:val="left"/>
      </w:pPr>
      <w:r>
        <w:rPr>
          <w:rFonts w:ascii="Times New Roman" w:hAnsi="Times New Roman" w:eastAsia="Times New Roman" w:cs="Times New Roman"/>
        </w:rPr>
        <w:t>„A vybudujú dávne rumoviská, pozdvihnú niekdajšie spustošenia a opravia spustošené mestá, spustošenia mnohých pokolení.“ Lake Union Herald, 11. novembra 1908.</w:t>
      </w:r>
    </w:p>
    <w:p>
      <w:pPr>
        <w:pStyle w:val="ArticleBody"/>
        <w:jc w:val="left"/>
      </w:pPr>
      <w:r>
        <w:rPr>
          <w:rFonts w:ascii="Times New Roman" w:hAnsi="Times New Roman" w:eastAsia="Times New Roman" w:cs="Times New Roman"/>
        </w:rPr>
        <w:t>Predtým než postúpime ďalej k opakovaniu druhého beda v treťom bede, mali by sme si pripomenúť, že posolstvo sa má chápať skladaním „riadok na riadok“. To poukazuje na to, že každá „hodina“, „deň“, „mesiac“ a „rok“ v inšpirovanom Slove, ktorá zodpovedá kontextu nedeľného zákona, sa má uplatniť aj na prípravu islamu na úder proti nedeľnému zákonu.</w:t>
      </w:r>
    </w:p>
    <w:p>
      <w:pPr>
        <w:pStyle w:val="ArticleBody"/>
        <w:jc w:val="left"/>
      </w:pPr>
      <w:r>
        <w:rPr>
          <w:rFonts w:ascii="Times New Roman" w:hAnsi="Times New Roman" w:eastAsia="Times New Roman" w:cs="Times New Roman"/>
        </w:rPr>
        <w:t>Ako príklad: slovo „hodina“ sa nachádza iba v jednej knihe Starého zákona, a tou knihou je kniha Daniel. V Danielovi sa „hodina“ spomína päťkrát.</w:t>
      </w:r>
    </w:p>
    <w:p>
      <w:pPr>
        <w:pStyle w:val="ArticleScripture"/>
        <w:jc w:val="left"/>
      </w:pPr>
      <w:r>
        <w:rPr>
          <w:rFonts w:ascii="Times New Roman" w:hAnsi="Times New Roman" w:eastAsia="Times New Roman" w:cs="Times New Roman"/>
        </w:rPr>
        <w:t>A ktokoľvek nepadne a nebude sa klaňať, bude v tú istú hodinu uvrhnutý doprostred ohnivej horiacej pece. … Teraz teda, ak ste pripravení, že v ten čas, keď začujete zvuk rohu, píšťaly, citary, sambuky, žaltára, gájd a každého druhu hudby, padnete a budete sa klaňať obrazu, ktorý som zhotovil, dobre; ale ak sa nebudete klaňať, budete v tú istú hodinu uvrhnutí doprostred ohnivej horiacej pece; a kto je ten Boh, ktorý vás vytrhne z mojich rúk? Daniel 3:6, 15.</w:t>
      </w:r>
    </w:p>
    <w:p>
      <w:pPr>
        <w:pStyle w:val="ArticleBody"/>
        <w:jc w:val="left"/>
      </w:pPr>
      <w:r>
        <w:rPr>
          <w:rFonts w:ascii="Times New Roman" w:hAnsi="Times New Roman" w:eastAsia="Times New Roman" w:cs="Times New Roman"/>
        </w:rPr>
        <w:t>Sestra Whiteová opakovane vzťahuje tretiu kapitolu knihy Daniel, a teda aj „v tú istú hodinu“, na nedeľný zákon. V štvrtej kapitole knihy Daniel je Daniel „jednu hodinu“ zmätený, keď sa usiluje vysvetliť prichádzajúci súd nad Nebukadnesarom.</w:t>
      </w:r>
    </w:p>
    <w:p>
      <w:pPr>
        <w:pStyle w:val="ArticleScripture"/>
        <w:jc w:val="left"/>
      </w:pPr>
      <w:r>
        <w:rPr>
          <w:rFonts w:ascii="Times New Roman" w:hAnsi="Times New Roman" w:eastAsia="Times New Roman" w:cs="Times New Roman"/>
        </w:rPr>
        <w:t>Vtedy Daniel, ktorého meno bolo Baltazár, zostal na jednu hodinu ohromený a jeho myšlienky ho znepokojovali. Kráľ prehovoril a povedal: Baltazár, nech ťa sen ani jeho výklad neznepokojujú. Baltazár odpovedal a riekol: Môj pane, nech ten sen príde na tých, ktorí ťa nenávidia, a jeho výklad na tvojich nepriateľov. Daniel 4,19.</w:t>
      </w:r>
    </w:p>
    <w:p>
      <w:pPr>
        <w:pStyle w:val="ArticleBody"/>
        <w:jc w:val="left"/>
      </w:pPr>
      <w:r>
        <w:rPr>
          <w:rFonts w:ascii="Times New Roman" w:hAnsi="Times New Roman" w:eastAsia="Times New Roman" w:cs="Times New Roman"/>
        </w:rPr>
        <w:t>Daniel je užasnutý „na jednu hodinu“, keď sa usiluje pochopiť, ako oznámiť Nebukadnesarovi jeho prichádzajúci súd. Daniel predstavuje posla prvého anjela, ktorý oznamuje, že prišla „hodina“ súdu. Jeho predpoveď je daná Nebukadnesarovi a o rok neskôr je súd nad Babylonom privedený na Nebukadnesara.</w:t>
      </w:r>
    </w:p>
    <w:p>
      <w:pPr>
        <w:pStyle w:val="ArticleScripture"/>
        <w:jc w:val="left"/>
      </w:pPr>
      <w:r>
        <w:rPr>
          <w:rFonts w:ascii="Times New Roman" w:hAnsi="Times New Roman" w:eastAsia="Times New Roman" w:cs="Times New Roman"/>
        </w:rPr>
        <w:t>V tú istú hodinu sa tá vec splnila na Nabuchodonozorovi: a bol vyhnaný spomedzi ľudí, jedol trávu ako voly a jeho telo zmáčala nebeská rosa, až mu vlasy narástli ako orlie perie a nechty ako vtáčie pazúry. Daniel 4:33.</w:t>
      </w:r>
    </w:p>
    <w:p>
      <w:pPr>
        <w:pStyle w:val="ArticleBody"/>
        <w:jc w:val="left"/>
      </w:pPr>
      <w:r>
        <w:rPr>
          <w:rFonts w:ascii="Times New Roman" w:hAnsi="Times New Roman" w:eastAsia="Times New Roman" w:cs="Times New Roman"/>
        </w:rPr>
        <w:t>Daniel predpovedá čoskoro prichádzajúci nedeľný zákon, a keď príde, je to „hodina“ súdu nad Babylonom. Obe „hodiny“ označujú nedeľný zákon, ktorý je hodinou veľkého zemetrasenia. Nebukadnesar je alfa a Bélšaccar je omega príbehu Babylonu, a Bélšaccar je zabitý práve v tú noc, keď sa na stene objavilo písmo ruky.</w:t>
      </w:r>
    </w:p>
    <w:p>
      <w:pPr>
        <w:pStyle w:val="ArticleScripture"/>
        <w:jc w:val="left"/>
      </w:pPr>
      <w:r>
        <w:rPr>
          <w:rFonts w:ascii="Times New Roman" w:hAnsi="Times New Roman" w:eastAsia="Times New Roman" w:cs="Times New Roman"/>
        </w:rPr>
        <w:t>V tú istú hodinu sa ukázali prsty ľudskej ruky a písali naproti svietniku na omietku steny kráľovského paláca; a kráľ videl časť ruky, ktorá písala. Daniel 5,5.</w:t>
      </w:r>
    </w:p>
    <w:p>
      <w:pPr>
        <w:pStyle w:val="ArticleBody"/>
        <w:jc w:val="left"/>
      </w:pPr>
      <w:r>
        <w:rPr>
          <w:rFonts w:ascii="Times New Roman" w:hAnsi="Times New Roman" w:eastAsia="Times New Roman" w:cs="Times New Roman"/>
        </w:rPr>
        <w:t>V tú istú hodinu, keď sa objavil nápis na stene, sa označuje čas, keď písaný nedeľný zákon ničí „stenu“ odluky cirkvi od štátu pri nedeľnom zákone; a vtedy sa Babylon skončil, tak ako sa skončia aj Spojené štáty ako šieste kráľovstvo biblického proroctva. Ako šieste kráľovstvo sú Spojené štáty mocnosťou, ktorá vládne sedemdesiat symbolických rokov v Izaiášovi dvadsaťtri, keď je smilnica Týru zabudnutá. Kráľovstvo alebo kráľ, na ktorého sa Izaiáš odvoláva, sú dni sedemdesiatich rokov, a kráľovstvom, ktoré vládlo sedemdesiat rokov v biblickom proroctve, bol Babylon. Pád Belšaccarovho Babylonu je predobrazom pádu Spojených štátov pri nedeľnom zákone, kde nápis na stene súznie s hovorením ako drak v Zjavení trinásť.</w:t>
      </w:r>
    </w:p>
    <w:p>
      <w:pPr>
        <w:pStyle w:val="ArticleBody"/>
        <w:jc w:val="left"/>
      </w:pPr>
      <w:r>
        <w:rPr>
          <w:rFonts w:ascii="Times New Roman" w:hAnsi="Times New Roman" w:eastAsia="Times New Roman" w:cs="Times New Roman"/>
        </w:rPr>
        <w:t>V osemnástej kapitole Zjavenia sa súd nad Babylonom začína pri nedeľnom zákone vo verši štyri, keď druhý hlas označuje, že jej súd prichádza v jednej hodine a zároveň v jednom dni.</w:t>
      </w:r>
    </w:p>
    <w:p>
      <w:pPr>
        <w:pStyle w:val="ArticleScripture"/>
        <w:jc w:val="left"/>
      </w:pPr>
      <w:r>
        <w:rPr>
          <w:rFonts w:ascii="Times New Roman" w:hAnsi="Times New Roman" w:eastAsia="Times New Roman" w:cs="Times New Roman"/>
        </w:rPr>
        <w:t>A počul som iný hlas z neba, ktorý hovoril: Vyjdite z nej, ľud môj, aby ste neboli účastní na jej hriechoch a aby ste neprijali z jej rán. Lebo jej hriechy dosiahli až po nebo a Boh sa rozpamätal na jej neprávosti. Odplaťte jej tak, ako ona odplatila vám, a zdvojnásobte jej dvojnásobne podľa jej skutkov; v kalichu, ktorý naplnila, nalejte jej dvojnásobne. Koľko sa oslavovala a rozkošne žila, toľko jej dajte múk a žiaľu; lebo si hovorí vo svojom srdci: Sedím ako kráľovná, nie som vdova a žiaľ neuvidím. Preto v jeden deň prídu na ňu jej rany: smrť, nárek a hlad, a bude úplne spálená ohňom; lebo mocný je Pán Boh, ktorý ju súdi. A králi zeme, ktorí s ňou smilnili a rozkošne žili, budú nad ňou plakať a nariekať, keď uvidia dym jej požiaru. Budú stáť zďaleka pre strach z jej múk a hovoriť: Beda, beda, veľké mesto, Babylon, mocné mesto! Lebo za jednu hodinu prišiel tvoj súd. Zjavenie 18:4–10.</w:t>
      </w:r>
    </w:p>
    <w:p>
      <w:pPr>
        <w:pStyle w:val="ArticleBody"/>
        <w:jc w:val="left"/>
      </w:pPr>
      <w:r>
        <w:rPr>
          <w:rFonts w:ascii="Times New Roman" w:hAnsi="Times New Roman" w:eastAsia="Times New Roman" w:cs="Times New Roman"/>
        </w:rPr>
        <w:t>Je zrejmé, že postupný súd nad Babylonom sa začína pri nedeľnom zákone vo verši štyri, keď je Božie iné stádo povolané von z Babylonu. Ján označuje čas jej súdu zároveň ako „deň“ i „hodinu“, čím potvrdzuje, že symboly času majú byť chápané symbolicky.</w:t>
      </w:r>
    </w:p>
    <w:p>
      <w:pPr>
        <w:pStyle w:val="ArticleBody"/>
        <w:jc w:val="left"/>
      </w:pPr>
      <w:r>
        <w:rPr>
          <w:rFonts w:ascii="Times New Roman" w:hAnsi="Times New Roman" w:eastAsia="Times New Roman" w:cs="Times New Roman"/>
        </w:rPr>
        <w:t>Pascha sa malo zachovávať v prvom mesiaci a Pascha je v súlade s krížom, ktorý je zasa v súlade so zákonom o nedeli.</w:t>
      </w:r>
    </w:p>
    <w:p>
      <w:pPr>
        <w:pStyle w:val="ArticleScripture"/>
        <w:jc w:val="left"/>
      </w:pPr>
      <w:r>
        <w:rPr>
          <w:rFonts w:ascii="Times New Roman" w:hAnsi="Times New Roman" w:eastAsia="Times New Roman" w:cs="Times New Roman"/>
        </w:rPr>
        <w:t>A Hospodin hovoril Mojžišovi a Áronovi v egyptskej krajine takto: Tento mesiac vám bude začiatkom mesiacov; bude vám prvým mesiacom roka. Hovorte celému zhromaždeniu Izraela a povedzte: Desiateho dňa tohto mesiaca nech si vezme každý baránka podľa domu svojich otcov, baránka na domácnosť. Ak je však domácnosť primalá na baránka, nech ho vezme on i jeho sused, ktorý býva najbližšie pri jeho dome, podľa počtu duší; podľa toho, koľko kto zje, určíte počet na baránka. Váš baránok bude bez chyby, jednoročný samec; vezmete ho z oviec alebo z kôz. A budete ho opatrovať až do štrnásteho dňa toho istého mesiaca; a celé zhromaždenie obce Izraela ho zabije podvečer. Exodus 12:1–6.</w:t>
      </w:r>
    </w:p>
    <w:p>
      <w:pPr>
        <w:pStyle w:val="ArticleBody"/>
        <w:jc w:val="left"/>
      </w:pPr>
      <w:r>
        <w:rPr>
          <w:rFonts w:ascii="Times New Roman" w:hAnsi="Times New Roman" w:eastAsia="Times New Roman" w:cs="Times New Roman"/>
        </w:rPr>
        <w:t>Pascha bolo začiatkom obdobia Letníc, a preto je predobrazom Letníc, ktoré sa zasa zhodujú s nedeľným zákonom. Stánok bol postavený prvého dňa prvého mesiaca, čím predobrazuje vztyčenie víťaznej cirkvi ako znamenia pri nedeľnom zákone. „Hodina“, „deň“, „mesiac“ a „rok“ druhého beda označujú nedeľný zákon a, riadok za riadkom, každý z týchto časových výrazov sa zhoduje s nedeľným zákonom, keď s tým súhlasí kontext. Pri nedeľnom zákone sa začína druhé obdobie pápežského prenasledovania, pričom prvým bolo 1 260 rokov, ktoré spôsobili, že mučeníci toho obdobia volali k Pánovi v piatej pečati s otázkou „dokedy“, kým nebude pápežská moc odsúdená. V druhom pápežskom krviprelievaní Ježiš informoval svoj ľud, že sa nemusia trápiť tým, čo budú hovoriť, keď budú prenasledovaní.</w:t>
      </w:r>
    </w:p>
    <w:p>
      <w:pPr>
        <w:pStyle w:val="ArticleScripture"/>
        <w:jc w:val="left"/>
      </w:pPr>
      <w:r>
        <w:rPr>
          <w:rFonts w:ascii="Times New Roman" w:hAnsi="Times New Roman" w:eastAsia="Times New Roman" w:cs="Times New Roman"/>
        </w:rPr>
        <w:t>Keď vás však povedú a vydajú, nestarajte sa vopred o to, čo budete hovoriť, ani si to vopred nepripravujte; ale hovorte to, čo vám bude dané v tú hodinu. Lebo nie ste to vy, ktorí hovoríte, ale Duch Svätý. Marek 13:11.</w:t>
      </w:r>
    </w:p>
    <w:p>
      <w:pPr>
        <w:pStyle w:val="ArticleBody"/>
        <w:jc w:val="left"/>
      </w:pPr>
      <w:r>
        <w:rPr>
          <w:rFonts w:ascii="Times New Roman" w:hAnsi="Times New Roman" w:eastAsia="Times New Roman" w:cs="Times New Roman"/>
        </w:rPr>
        <w:t>V prvom beda boli ľudia mučení sto päťdesiat rokov. Tieto roky sa začali 27. júla 1299 a skončili sa 27. júla 1449, keď štyria anjeli rozpútali štyri vetry, ktoré boli pripravené na hodinu, deň, mesiac a rok, aby zabili tretinu ľudí. Obdobie mučenia predstavuje obdobie vztyčovania obrazu šelmy v Spojených štátoch. Toto obdobie je pätnásť dní znázornených v Levitikus dvadsaťtri od sviatku trúb až po Letnice. Obdobie formovania obrazu šelmy je od 11. septembra až po nedeľný zákon, ale obdobie ohlasovania posolstva polnočného volania je fraktálom formovania obrazu šelmy od 11. septembra až po nedeľný zákon.</w:t>
      </w:r>
    </w:p>
    <w:p>
      <w:pPr>
        <w:pStyle w:val="ArticleBody"/>
        <w:jc w:val="left"/>
      </w:pPr>
      <w:r>
        <w:rPr>
          <w:rFonts w:ascii="Times New Roman" w:hAnsi="Times New Roman" w:eastAsia="Times New Roman" w:cs="Times New Roman"/>
        </w:rPr>
        <w:t>Začiatok a koniec pečatenia sú zároveň alfou a omegou formovania obrazu šelmy. Jedna trieda utvára charakter pre pečať Božiu; druhá utvára obraz šelmy. Toto obdobie v Spojených štátoch sa zhoduje s tým istým obdobím vo svete, ktoré sa začína nedeľným zákonom. „Mesiac“ je symbolom trápenia, ktoré núti k postaveniu obrazu, a tak mesiac pri nedeľnom zákone, ako je znázornený v pätnástom verši deviatej kapitoly Zjavenia, predstavuje aj islamské trápenie počas postavovania obrazu šelmy vo svete.</w:t>
      </w:r>
    </w:p>
    <w:p>
      <w:pPr>
        <w:pStyle w:val="ArticleBody"/>
        <w:jc w:val="left"/>
      </w:pPr>
      <w:r>
        <w:rPr>
          <w:rFonts w:ascii="Times New Roman" w:hAnsi="Times New Roman" w:eastAsia="Times New Roman" w:cs="Times New Roman"/>
        </w:rPr>
        <w:t>Existujú aj ďalšie prorocké aplikácie toho, ako proroctvo druhého beda, a jeho hodina, deň, mesiac a rok, predstavujú nedeľný zákon a uvoľnenie islamu, aby zasiahol Spojené štáty, no musíme prejsť k ďalším bodom.</w:t>
      </w:r>
    </w:p>
    <w:p>
      <w:pPr>
        <w:pStyle w:val="ArticleBody"/>
        <w:jc w:val="left"/>
      </w:pPr>
      <w:r>
        <w:rPr>
          <w:rFonts w:ascii="Times New Roman" w:hAnsi="Times New Roman" w:eastAsia="Times New Roman" w:cs="Times New Roman"/>
        </w:rPr>
        <w:t>V nedávnom období, približne počas posledných šiestich mesiacov, zdôrazňujem, že islam troch beda je prorocky spojený s tromi anjelmi. Od Jákobovej predpovede pre posledné dni, v ktorej je Júda „viničom“ pripojeným k „oslovi“, až po to, ako Kristus uvoľnil osla pred svojím triumfálnym vstupom, a podľa ďalších súvislostí islam prvého a druhého beda predstavuje prorocké posolstvo, ktoré zmocnilo posolstvá prvého a druhého anjela, a islam tretieho beda predstavuje prorocké posolstvo tretieho anjela.</w:t>
      </w:r>
    </w:p>
    <w:p>
      <w:pPr>
        <w:pStyle w:val="ArticleBody"/>
        <w:jc w:val="left"/>
      </w:pPr>
      <w:r>
        <w:rPr>
          <w:rFonts w:ascii="Times New Roman" w:hAnsi="Times New Roman" w:eastAsia="Times New Roman" w:cs="Times New Roman"/>
        </w:rPr>
        <w:t>Nedávno bola citovaná kapitola z knihy, ktorú napísal A. T. Jones, a tá označuje tú istú skutočnosť, avšak z odlišného prístupu. Jones používa gramatiku a štruktúru Zjavenia, aby ukázal, ako je nemožné oddeliť posledné tri trúby beda od posolstiev troch anjelov. Zdôrazňuje, že prvého anjela nemožno oddeliť od druhého a že tretieho nemožno oddeliť od predchádzajúcich dvoch. Jones sa sústreďuje na troch anjelov, a kým predkladá svoje odôvodnenie o neoddeliteľnom vzťahu troch anjelov, tou istou logikou dokazuje, že ani trúby deviatej kapitoly Zjavenia nemožno oddeliť od troch anjelov štrnástej kapitoly Zjavenia. Tento článok uzavrieme Jonesovou kapitolou.</w:t>
      </w:r>
    </w:p>
    <w:p>
      <w:pPr>
        <w:pStyle w:val="ArticleHeading"/>
        <w:jc w:val="left"/>
      </w:pPr>
      <w:r>
        <w:rPr>
          <w:rFonts w:ascii="Arial" w:hAnsi="Arial" w:eastAsia="Arial" w:cs="Arial"/>
        </w:rPr>
        <w:t>KAPITOLA XI. POSOLSTVO TRETIEHO ANJELA</w:t>
      </w:r>
    </w:p>
    <w:p>
      <w:pPr>
        <w:pStyle w:val="ArticleScripture"/>
        <w:jc w:val="left"/>
      </w:pPr>
      <w:r>
        <w:rPr>
          <w:rFonts w:ascii="Times New Roman" w:hAnsi="Times New Roman" w:eastAsia="Times New Roman" w:cs="Times New Roman"/>
        </w:rPr>
        <w:t>„ODPOVEĎ na túto dôležitú otázku pre dnešok: ‚Čo máme robiť?‘ možno s istotou podať na základe siedmich trúb a postavenia dnešných veľkých národov; pretože odpoveď je na tomto práve základe daná slovom Božím.</w:t>
      </w:r>
    </w:p>
    <w:p>
      <w:pPr>
        <w:pStyle w:val="ArticleScripture"/>
        <w:jc w:val="left"/>
      </w:pPr>
      <w:r>
        <w:rPr>
          <w:rFonts w:ascii="Times New Roman" w:hAnsi="Times New Roman" w:eastAsia="Times New Roman" w:cs="Times New Roman"/>
        </w:rPr>
        <w:t>Videli sme, že s poslednými tromi zo Siedmich trúb sú nerozlučne spojené Tri beda. Uprostred Siedmich trúb — po skončení Štvrtej trúby a pred začiatkom Piatej trúby — je napísané: „A videl som a počul anjela letiaceho prostred neba, ktorý hovoril mocným hlasom: Beda, beda, beda obyvateľom zeme pre ostatné hlasy trúby troch anjelov, ktorí ešte majú trúbiť.“ Zjavenie 8:13.</w:t>
      </w:r>
    </w:p>
    <w:p>
      <w:pPr>
        <w:pStyle w:val="ArticleScripture"/>
        <w:jc w:val="left"/>
      </w:pPr>
      <w:r>
        <w:rPr>
          <w:rFonts w:ascii="Times New Roman" w:hAnsi="Times New Roman" w:eastAsia="Times New Roman" w:cs="Times New Roman"/>
        </w:rPr>
        <w:t>„Že tri beda sú neoddeliteľne spojené s poslednými tromi zo siedmich trúb, po jednej s každou, je postavené nad všetku pochybnosť skutočnosťou, že keď sa skončilo trúbenie piateho anjela, je napísané: ‚Jedna beda pominula; a hľa, potom prídu ešte dve bedy.‘ Zjavenie 9:12. A keď sa skončila šiesta trúba, je napísané: ‚Druhá beda pominula; a hľa, tretia beda prichádza rýchlo. A siedmy anjel zatrúbil.‘ Zjavenie 11:15.</w:t>
      </w:r>
    </w:p>
    <w:p>
      <w:pPr>
        <w:pStyle w:val="ArticleScripture"/>
        <w:jc w:val="left"/>
      </w:pPr>
      <w:r>
        <w:rPr>
          <w:rFonts w:ascii="Times New Roman" w:hAnsi="Times New Roman" w:eastAsia="Times New Roman" w:cs="Times New Roman"/>
        </w:rPr>
        <w:t>„A teraz je s týmto anjelom, ktorý ohlasuje príchod Troch Bied, ktoré sú neoddeliteľne spojené s poslednými tromi zo Siedmich Trúb, neoddeliteľne spojený aj ‚Tretí anjel‘ zo Zjavenia 14. “</w:t>
      </w:r>
    </w:p>
    <w:p>
      <w:pPr>
        <w:pStyle w:val="ArticleScripture"/>
        <w:jc w:val="left"/>
      </w:pPr>
      <w:r>
        <w:rPr>
          <w:rFonts w:ascii="Times New Roman" w:hAnsi="Times New Roman" w:eastAsia="Times New Roman" w:cs="Times New Roman"/>
        </w:rPr>
        <w:t>„Aby bolo aj toto možné pokladať za isté nad každú pochybnosť, začnime posolstvom tretieho anjela zo Zjavenia 14 a sledujme späť jeho priame súvislosti až k ich počiatku.</w:t>
      </w:r>
    </w:p>
    <w:p>
      <w:pPr>
        <w:pStyle w:val="ArticleScripture"/>
        <w:jc w:val="left"/>
      </w:pPr>
      <w:r>
        <w:rPr>
          <w:rFonts w:ascii="Times New Roman" w:hAnsi="Times New Roman" w:eastAsia="Times New Roman" w:cs="Times New Roman"/>
        </w:rPr>
        <w:t>„Prvé slová v zázname týkajúcom sa ‚tretieho anjela‘ znejú: ‚A tretí anjel ich nasledoval.‘ Zjavenie 14:9. To ukazuje, že niektorí išli pred ním a že ich tretí anjel ‚nasledoval‘.“</w:t>
      </w:r>
    </w:p>
    <w:p>
      <w:pPr>
        <w:pStyle w:val="ArticleScripture"/>
        <w:jc w:val="left"/>
      </w:pPr>
      <w:r>
        <w:rPr>
          <w:rFonts w:ascii="Times New Roman" w:hAnsi="Times New Roman" w:eastAsia="Times New Roman" w:cs="Times New Roman"/>
        </w:rPr>
        <w:t>„Vezmite teda predchádzajúci verš: ‚A nasledoval iný anjel.‘ To ukazuje, že tomuto anjelovi predchádzal aj iný, čo z neho, keď tento nasleduje, robí ‚iného‘.“</w:t>
      </w:r>
    </w:p>
    <w:p>
      <w:pPr>
        <w:pStyle w:val="ArticleScripture"/>
        <w:jc w:val="left"/>
      </w:pPr>
      <w:r>
        <w:rPr>
          <w:rFonts w:ascii="Times New Roman" w:hAnsi="Times New Roman" w:eastAsia="Times New Roman" w:cs="Times New Roman"/>
        </w:rPr>
        <w:t>„Vráťte sa teraz k šiestemu veršu: ‚A videl som iného anjela.‘ Aj to dosvedčuje, že predtým už vyšiel iný anjel, a preto je tento, keď letí prostriedkom neba, ‚iný‘.“</w:t>
      </w:r>
    </w:p>
    <w:p>
      <w:pPr>
        <w:pStyle w:val="ArticleScripture"/>
        <w:jc w:val="left"/>
      </w:pPr>
      <w:r>
        <w:rPr>
          <w:rFonts w:ascii="Times New Roman" w:hAnsi="Times New Roman" w:eastAsia="Times New Roman" w:cs="Times New Roman"/>
        </w:rPr>
        <w:t>„Keď sa v knihe Zjavenia vrátime ďalej späť, nenachádzame nijakého anjela okrem anjela Siedmej trúby, až kým neprídeme k prvému veršu desiatej kapitoly; a tam čítame: ‚A videl som iného mocného anjela.‘ Tento výraz, ako aj predtým, dosvedčuje, že pred týmto je tu anjel, ktorý, keď tento vystúpi, spôsobuje, že sa o ňom hovorí ako o ‚inom‘.“</w:t>
      </w:r>
    </w:p>
    <w:p>
      <w:pPr>
        <w:pStyle w:val="ArticleScripture"/>
        <w:jc w:val="left"/>
      </w:pPr>
      <w:r>
        <w:rPr>
          <w:rFonts w:ascii="Times New Roman" w:hAnsi="Times New Roman" w:eastAsia="Times New Roman" w:cs="Times New Roman"/>
        </w:rPr>
        <w:t>Keď sa vraciame ešte ďalej späť, nenachádzame nijakých anjelov, okrem anjelov Šiestej a Piatej trúby, až kým neprídeme k poslednému veršu ôsmej kapitoly; a tam sa dostávame k prvotnému, lebo čítame: „A videl som a počul anjela“ — nie „iného anjela“, ale v prvotnom zmysle „anjela“.</w:t>
      </w:r>
    </w:p>
    <w:p>
      <w:pPr>
        <w:pStyle w:val="ArticleScripture"/>
        <w:jc w:val="left"/>
      </w:pPr>
      <w:r>
        <w:rPr>
          <w:rFonts w:ascii="Times New Roman" w:hAnsi="Times New Roman" w:eastAsia="Times New Roman" w:cs="Times New Roman"/>
        </w:rPr>
        <w:t>„Takto, počnúc Zjavením 8,13, sa tiahne neprerušený rad anjelov, navzájom spojených slovom ‚iný‘, až po tretieho anjela zo Zjavenia 14, aj s jeho posolstvom. Teda:“</w:t>
      </w:r>
    </w:p>
    <w:p>
      <w:pPr>
        <w:pStyle w:val="ArticleScripture"/>
        <w:jc w:val="left"/>
      </w:pPr>
      <w:r>
        <w:rPr>
          <w:rFonts w:ascii="Times New Roman" w:hAnsi="Times New Roman" w:eastAsia="Times New Roman" w:cs="Times New Roman"/>
        </w:rPr>
        <w:t>„A hľadel som a počul som anjela.“ Zjavenie 8,13.</w:t>
      </w:r>
    </w:p>
    <w:p>
      <w:pPr>
        <w:pStyle w:val="ArticleScripture"/>
        <w:jc w:val="left"/>
      </w:pPr>
      <w:r>
        <w:rPr>
          <w:rFonts w:ascii="Times New Roman" w:hAnsi="Times New Roman" w:eastAsia="Times New Roman" w:cs="Times New Roman"/>
        </w:rPr>
        <w:t>„A videl som iného mocného anjela.“ Zjavenie 10,1.</w:t>
      </w:r>
    </w:p>
    <w:p>
      <w:pPr>
        <w:pStyle w:val="ArticleScripture"/>
        <w:jc w:val="left"/>
      </w:pPr>
      <w:r>
        <w:rPr>
          <w:rFonts w:ascii="Times New Roman" w:hAnsi="Times New Roman" w:eastAsia="Times New Roman" w:cs="Times New Roman"/>
        </w:rPr>
        <w:t>„A videl som iného anjela.“ Zjavenie 14:6.</w:t>
      </w:r>
    </w:p>
    <w:p>
      <w:pPr>
        <w:pStyle w:val="ArticleScripture"/>
        <w:jc w:val="left"/>
      </w:pPr>
      <w:r>
        <w:rPr>
          <w:rFonts w:ascii="Times New Roman" w:hAnsi="Times New Roman" w:eastAsia="Times New Roman" w:cs="Times New Roman"/>
        </w:rPr>
        <w:t>„A nasledoval iný anjel.“ Verš 8.</w:t>
      </w:r>
    </w:p>
    <w:p>
      <w:pPr>
        <w:pStyle w:val="ArticleScripture"/>
        <w:jc w:val="left"/>
      </w:pPr>
      <w:r>
        <w:rPr>
          <w:rFonts w:ascii="Times New Roman" w:hAnsi="Times New Roman" w:eastAsia="Times New Roman" w:cs="Times New Roman"/>
        </w:rPr>
        <w:t>„A tretí anjel ich nasledoval.“ Verš 9.</w:t>
      </w:r>
    </w:p>
    <w:p>
      <w:pPr>
        <w:pStyle w:val="ArticleScripture"/>
        <w:jc w:val="left"/>
      </w:pPr>
      <w:r>
        <w:rPr>
          <w:rFonts w:ascii="Times New Roman" w:hAnsi="Times New Roman" w:eastAsia="Times New Roman" w:cs="Times New Roman"/>
        </w:rPr>
        <w:t>„Azda nasledujúci jednoduchý diagram pomôže objasniť súvislosť medzi anjelom, ktorý oznamuje tri beda posledných troch zo siedmich trúb, a posolstvom tretieho anjela zo Zjavenia 14:“</w:t>
      </w:r>
    </w:p>
    <w:p>
      <w:pPr>
        <w:pStyle w:val="ArticleScripture"/>
        <w:jc w:val="left"/>
      </w:pPr>
      <w:r>
        <w:rPr>
          <w:rFonts w:ascii="Times New Roman" w:hAnsi="Times New Roman" w:eastAsia="Times New Roman" w:cs="Times New Roman"/>
        </w:rPr>
        <w:t>„Prvá trúba Zjavenie 8:7“</w:t>
      </w:r>
    </w:p>
    <w:p>
      <w:pPr>
        <w:pStyle w:val="ArticleScripture"/>
        <w:jc w:val="left"/>
      </w:pPr>
      <w:r>
        <w:rPr>
          <w:rFonts w:ascii="Times New Roman" w:hAnsi="Times New Roman" w:eastAsia="Times New Roman" w:cs="Times New Roman"/>
        </w:rPr>
        <w:t>„Druhá trúba Zjavenie 8:8“</w:t>
      </w:r>
    </w:p>
    <w:p>
      <w:pPr>
        <w:pStyle w:val="ArticleScripture"/>
        <w:jc w:val="left"/>
      </w:pPr>
      <w:r>
        <w:rPr>
          <w:rFonts w:ascii="Times New Roman" w:hAnsi="Times New Roman" w:eastAsia="Times New Roman" w:cs="Times New Roman"/>
        </w:rPr>
        <w:t>„Tretia trúba Zjavenie 8:10“</w:t>
      </w:r>
    </w:p>
    <w:p>
      <w:pPr>
        <w:pStyle w:val="ArticleScripture"/>
        <w:jc w:val="left"/>
      </w:pPr>
      <w:r>
        <w:rPr>
          <w:rFonts w:ascii="Times New Roman" w:hAnsi="Times New Roman" w:eastAsia="Times New Roman" w:cs="Times New Roman"/>
        </w:rPr>
        <w:t>„Štvrtá trúba“ Zjavenie 8:12 „Anjel“ — Beda, beda, beda. Zjavenie 8:13.</w:t>
      </w:r>
    </w:p>
    <w:p>
      <w:pPr>
        <w:pStyle w:val="ArticleScripture"/>
        <w:jc w:val="left"/>
      </w:pPr>
      <w:r>
        <w:rPr>
          <w:rFonts w:ascii="Times New Roman" w:hAnsi="Times New Roman" w:eastAsia="Times New Roman" w:cs="Times New Roman"/>
        </w:rPr>
        <w:t>„Piaty trúbny súd Zjavenie 9:1–11 / Prvé beda“</w:t>
      </w:r>
    </w:p>
    <w:p>
      <w:pPr>
        <w:pStyle w:val="ArticleScripture"/>
        <w:jc w:val="left"/>
      </w:pPr>
      <w:r>
        <w:rPr>
          <w:rFonts w:ascii="Times New Roman" w:hAnsi="Times New Roman" w:eastAsia="Times New Roman" w:cs="Times New Roman"/>
        </w:rPr>
        <w:t>„6. trúba Zjavenie 9,13 až 11,13 Druhé beda ‚Iný mocný anjel.‘ Zjavenie 10,1“</w:t>
      </w:r>
    </w:p>
    <w:p>
      <w:pPr>
        <w:pStyle w:val="ArticleScripture"/>
        <w:jc w:val="left"/>
      </w:pPr>
      <w:r>
        <w:rPr>
          <w:rFonts w:ascii="Times New Roman" w:hAnsi="Times New Roman" w:eastAsia="Times New Roman" w:cs="Times New Roman"/>
        </w:rPr>
        <w:t>„Siedma trúba Zjavenie 11,13–19 Tretie beda ‚Iný anjel. Zjavenie 14,6“</w:t>
      </w:r>
    </w:p>
    <w:p>
      <w:pPr>
        <w:pStyle w:val="ArticleScripture"/>
        <w:jc w:val="left"/>
      </w:pPr>
      <w:r>
        <w:rPr>
          <w:rFonts w:ascii="Times New Roman" w:hAnsi="Times New Roman" w:eastAsia="Times New Roman" w:cs="Times New Roman"/>
        </w:rPr>
        <w:t>„A nasledoval iný.“ Zjavenie 14:6</w:t>
      </w:r>
    </w:p>
    <w:p>
      <w:pPr>
        <w:pStyle w:val="ArticleScripture"/>
        <w:jc w:val="left"/>
      </w:pPr>
      <w:r>
        <w:rPr>
          <w:rFonts w:ascii="Times New Roman" w:hAnsi="Times New Roman" w:eastAsia="Times New Roman" w:cs="Times New Roman"/>
        </w:rPr>
        <w:t>„Tretí anjel ich nasledoval.“ Zjavenie 14,9.</w:t>
      </w:r>
    </w:p>
    <w:p>
      <w:pPr>
        <w:pStyle w:val="ArticleScripture"/>
        <w:jc w:val="left"/>
      </w:pPr>
      <w:r>
        <w:rPr>
          <w:rFonts w:ascii="Times New Roman" w:hAnsi="Times New Roman" w:eastAsia="Times New Roman" w:cs="Times New Roman"/>
        </w:rPr>
        <w:t>Význam toho všetkého možno teraz plnšie pochopiť pri skúmaní toho, čím v skutočnosti samo osebe je Posolstvo tretieho anjela: Výraz „tretí anjel“ na prvý pohľad zjavne odkazuje na tretieho v rade troch anjelov. Ako už bolo naznačené, tento rad troch anjelov, z ktorých každý nesie posolstvo, sa nachádza v štrnástej kapitole Zjavenia, vo veršoch 6–12. Posolstvá týchto troch anjelov splývajú a vrcholia v treťom, ktorý neprestáva znieť, kým žatva zeme nedozreje a nebude pripravená na príchod Pána, aby ju zožal.</w:t>
      </w:r>
    </w:p>
    <w:p>
      <w:pPr>
        <w:pStyle w:val="ArticleScripture"/>
        <w:jc w:val="left"/>
      </w:pPr>
      <w:r>
        <w:rPr>
          <w:rFonts w:ascii="Times New Roman" w:hAnsi="Times New Roman" w:eastAsia="Times New Roman" w:cs="Times New Roman"/>
        </w:rPr>
        <w:t>„Posolstvo tretieho anjela samo, tak ako je oznámené slovami tretieho anjela, znie takto: ‚A tretí anjel ich nasledoval a volal mocným hlasom: Ak sa niekto klania šelme a jej obrazu a prijíma jej znak na svoje čelo alebo na svoju ruku, aj on bude piť z vína Božieho hnevu, nalievaného bez primiešania do kalicha jeho rozhorčenia, a bude mučený ohňom a sírou pred svätými anjelmi a pred Baránkom. A dym ich múk vystupuje na veky vekov, a nemajú odpočinku vodne ani v noci tí, čo sa klaňajú šelme a jej obrazu, a každý, kto prijíma znak jej mena. Tu je trpezlivosť svätých; tu sú tí, čo zachovávajú Božie prikázania a vieru Ježišovu.‘“</w:t>
      </w:r>
    </w:p>
    <w:p>
      <w:pPr>
        <w:pStyle w:val="ArticleScripture"/>
        <w:jc w:val="left"/>
      </w:pPr>
      <w:r>
        <w:rPr>
          <w:rFonts w:ascii="Times New Roman" w:hAnsi="Times New Roman" w:eastAsia="Times New Roman" w:cs="Times New Roman"/>
        </w:rPr>
        <w:t>„Toto je posolstvo tretieho anjela samo osebe, oddelené od ostatných dvoch. V skutočnosti ho však nemožno pokladať za oddelené; a nemožno ho postaviť tak, aby stálo osamotene, akoby ono samo bolo jediným, samostatným posolstvom svetu; lebo už úplne prvé slová o ňom znejú: ‚Tretí anjel ich nasledoval.‘ Teda už samotnými prvými slovami tohto posolstva sme odkázaní nielen na jedno, ale na tie dve, ktoré mu predchádzali. A grécke slovo preložené ako ‚nasledoval‘ neznamená nasledovať oddelene, ani iba nasledovať, ale ‚nasledovať spolu s‘, ako vojaci nasledujú svojho veliteľa alebo sluhovia svojho pána; teda ‚nasledovať niekoho v nejakej veci; nechať sa niekým viesť‘. Keď sa hovorí o veciach, znamená nasledovať ako výsledok; nasledovať ‚ako dôsledok niečoho, čo tomu predchádzalo‘. Tak teda, pokiaľ ide o osoby, tretí anjel nasleduje spolu s tými dvoma, ktoré mu predchádzali; a jeho posolstvo ako vec nasleduje ako výsledok alebo dôsledok toho, čo tomu predchádzalo.“</w:t>
      </w:r>
    </w:p>
    <w:p>
      <w:pPr>
        <w:pStyle w:val="ArticleScripture"/>
        <w:jc w:val="left"/>
      </w:pPr>
      <w:r>
        <w:rPr>
          <w:rFonts w:ascii="Times New Roman" w:hAnsi="Times New Roman" w:eastAsia="Times New Roman" w:cs="Times New Roman"/>
        </w:rPr>
        <w:t>„No aj o druhom je napísané: ‚A nasledoval iný anjel.‘ Ako je to s tretím anjelom, ktorý nasleduje po druhom, tak je to aj s druhým anjelom, ktorý nasleduje po prvom. A o prvom je napísané: ‚A videl som iného anjela letieť,‘ atď. Toto je prvý v tomto rade troch. Nasleduje za ním ďalší; a tretí anjel nasleduje za nimi. V poradí ich povstania jestvuje následnosť; no keď títo traja postupne povstanú, potom pokračujú spolu ako jeden. Prvý zvestuje svoje posolstvo; druhý ho nasleduje a pripája sa k prvému; tretí ich nasleduje a pripája sa k nim; takže keď sú títo traja spojení a pokračujú spolu vo svojej zjednotenej moci, tvoria mocné, trojnásobné, hlasité posolstvo. Na to, aby bolo Posolstvo tretieho anjela úplné, sú potrební všetci; a Posolstvo tretieho anjela nemožno pravdivo hlásať bez zvestovania všetkých.“</w:t>
      </w:r>
    </w:p>
    <w:p>
      <w:pPr>
        <w:pStyle w:val="ArticleScripture"/>
        <w:jc w:val="left"/>
      </w:pPr>
      <w:r>
        <w:rPr>
          <w:rFonts w:ascii="Times New Roman" w:hAnsi="Times New Roman" w:eastAsia="Times New Roman" w:cs="Times New Roman"/>
        </w:rPr>
        <w:t>„Čo je teda trojnásobné posolstvo vo svojich jednotlivých častiach? — Tu je prvé: ‚A videl som iného anjela letieť prostredkom neba, ktorý mal večné evanjelium, aby ho zvestoval obyvateľom zeme, a každému národu, kmeňu, jazyku a ľudu, hovoriac mohutným hlasom: Bojte sa Boha a vzdajte Mu slávu, lebo prišla hodina Jeho súdu; a klaňajte sa Tomu, ktorý učinil nebo i zem, more i pramene vôd.‘“</w:t>
      </w:r>
    </w:p>
    <w:p>
      <w:pPr>
        <w:pStyle w:val="ArticleScripture"/>
        <w:jc w:val="left"/>
      </w:pPr>
      <w:r>
        <w:rPr>
          <w:rFonts w:ascii="Times New Roman" w:hAnsi="Times New Roman" w:eastAsia="Times New Roman" w:cs="Times New Roman"/>
        </w:rPr>
        <w:t>„Tu je druhé: ‚A nasledoval iný anjel, ktorý hovoril: Padol, padol Babylon, to veľké mesto, pretože dal piť všetkým národom z vína hnevu svojho smilstva.‘“</w:t>
      </w:r>
    </w:p>
    <w:p>
      <w:pPr>
        <w:pStyle w:val="ArticleScripture"/>
        <w:jc w:val="left"/>
      </w:pPr>
      <w:r>
        <w:rPr>
          <w:rFonts w:ascii="Times New Roman" w:hAnsi="Times New Roman" w:eastAsia="Times New Roman" w:cs="Times New Roman"/>
        </w:rPr>
        <w:t>„A toto je Tretí: ‚A tretí anjel ich nasledoval a hovoril mocným hlasom: Ak sa niekto klania šelme a jej obrazu a prijíma jej znamenie na svoje čelo alebo na svoju ruku, aj ten bude piť z vína Božieho hnevu, ktoré je naliate nezmiešané do kalicha jeho rozhorčenia; a bude mučený ohňom a sírou pred svätými anjelmi a pred Baránkom. A dym ich múk vystupuje na veky vekov; a nemajú odpočinku vo dne ani v noci tí, ktorí sa klaňajú šelme a jej obrazu, a každý, kto prijíma znamenie jej mena. Tu je trpezlivosť svätých; tu sú tí, ktorí zachovávajú Božie prikázania a vieru Ježišovu.‘“</w:t>
      </w:r>
    </w:p>
    <w:p>
      <w:pPr>
        <w:pStyle w:val="ArticleScripture"/>
        <w:jc w:val="left"/>
      </w:pPr>
      <w:r>
        <w:rPr>
          <w:rFonts w:ascii="Times New Roman" w:hAnsi="Times New Roman" w:eastAsia="Times New Roman" w:cs="Times New Roman"/>
        </w:rPr>
        <w:t>„Pohľad na znenie každého z týchto posolstiev odhalí onen význam, ktorý je obsiahnutý v gréckom slove ‚nasledoval‘, totiž ‚nasledovať ako dôsledok‘. Prvý nesie večné evanjelium, aby ho zvestoval každému stvoreniu, vyzývajúc všetkých, aby sa báli Boha a vzdali Mu slávu a klaňali sa Mu; pretože prišla hodina Jeho súdu. Odmietnutie tohto posolstva vytvára stav vecí, ktorý je ako dôsledok takéhoto odmietnutia opísaný v slovách Druhého anjela, ktorý nasleduje. A pre odmietnutie Prvého posolstva; a pre dôsledky tohto odmietnutia, ako sú oznámené v Druhom; vzniká stav vecí ako ďalší dôsledok, ktorý vyžaduje, aby ich Tretí anjel nasledoval a mocným hlasom vyhlasoval svoje strašné varovanie proti hrozným zlám, ktoré boli splodené ako dvojaký dôsledok odmietnutia Prvého posolstva.“</w:t>
      </w:r>
    </w:p>
    <w:p>
      <w:pPr>
        <w:pStyle w:val="ArticleScripture"/>
        <w:jc w:val="left"/>
      </w:pPr>
      <w:r>
        <w:rPr>
          <w:rFonts w:ascii="Times New Roman" w:hAnsi="Times New Roman" w:eastAsia="Times New Roman" w:cs="Times New Roman"/>
        </w:rPr>
        <w:t>„A že hlas a dielo Tretieho anjela sa spájajú s hlasom a dielom Prvého, je zrejmé z jeho záverečných slov: ‚Tu sú tí, ktorí zachovávajú prikázania Božie a vieru Ježišovu;‘ lebo práve toto je vždy cieľom zvestovania večného evanjelia. To je podstata bázne pred Bohom a vzdávania Mu slávy, i uctievania ‚toho, ktorý učinil nebo i zem, more i pramene vôd.‘ Zachovávanie prikázaní Božích a viera Ježišova sú jedinou vecou, ktorá umožní akejkoľvek duši obstáť v hodine jeho súdu, o ktorej prvý anjel vyhlasuje, že ‚prišla‘.“</w:t>
      </w:r>
    </w:p>
    <w:p>
      <w:pPr>
        <w:pStyle w:val="ArticleScripture"/>
        <w:jc w:val="left"/>
      </w:pPr>
      <w:r>
        <w:rPr>
          <w:rFonts w:ascii="Times New Roman" w:hAnsi="Times New Roman" w:eastAsia="Times New Roman" w:cs="Times New Roman"/>
        </w:rPr>
        <w:t>„Bezprostredne po záverečných slovách Tretieho anjela je ‚počutý hlas z neba, ktorý mi hovorí: Píš: Blahoslavení sú mŕtvi, ktorí odteraz umierajú v Pánovi‘ — od tohto času ďalej. Zjavenie 14:13. A bezprostredne potom nasledujú slová: ‚A videl som, a hľa, biely oblak, a na oblaku sedel ktosi podobný Synovi človeka, ktorý mal na hlave zlatú korunu a v ruke ostrý kosák. A z chrámu vyšiel iný anjel a volal mocným hlasom na toho, ktorý sedel na oblaku: Spusť svoj kosák a žni, lebo prišla tvoja hodina žať, pretože žatva zeme dozrela. A ten, ktorý sedel na oblaku, spustil svoj kosák na zem; a zem bola zožatá.‘ Zjavenie 14:14–16. A ‚žatva je koniec sveta.‘ Matúš 13:39.“</w:t>
      </w:r>
    </w:p>
    <w:p>
      <w:pPr>
        <w:pStyle w:val="ArticleScripture"/>
        <w:jc w:val="left"/>
      </w:pPr>
      <w:r>
        <w:rPr>
          <w:rFonts w:ascii="Times New Roman" w:hAnsi="Times New Roman" w:eastAsia="Times New Roman" w:cs="Times New Roman"/>
        </w:rPr>
        <w:t>„Opäť: Tretí anjel osobitne varuje všetkých ľudí pred uctievaním šelmy a jej obrazu, nech sú čímkoľvek; a zo Zjavenia 19:11–21 zisťujeme, že šelma i jej obraz sú „živí“, keď Pán prichádza na nebeských oblakoch, a „obaja“ sú zničení jasom jeho príchodu.</w:t>
      </w:r>
    </w:p>
    <w:p>
      <w:pPr>
        <w:pStyle w:val="ArticleScripture"/>
        <w:jc w:val="left"/>
      </w:pPr>
      <w:r>
        <w:rPr>
          <w:rFonts w:ascii="Times New Roman" w:hAnsi="Times New Roman" w:eastAsia="Times New Roman" w:cs="Times New Roman"/>
        </w:rPr>
        <w:t>„Tieto skutočnosti ukazujú, že posolstvo tretieho anjela je mocné, trojnásobné posolstvo znejúce silným hlasom, ktoré vychádza ku každému národu a kmeňu i jazyku a ľudu tesne pred druhým príchodom Pána; a ktoré privádza k dozretiu žatvu zeme a pripravuje ľud pripravený pre Pána, práve tak, ako posolstvo Jána Krstiteľa pripravilo cestu pre prvý príchod Pána. A tak je to posledné, záverečné Božie posolstvo svetu.</w:t>
      </w:r>
    </w:p>
    <w:p>
      <w:pPr>
        <w:pStyle w:val="ArticleScripture"/>
        <w:jc w:val="left"/>
      </w:pPr>
      <w:r>
        <w:rPr>
          <w:rFonts w:ascii="Times New Roman" w:hAnsi="Times New Roman" w:eastAsia="Times New Roman" w:cs="Times New Roman"/>
        </w:rPr>
        <w:t>„A teraz, keď takto chápeme, čo je Posolstvo tretieho anjela samo osebe, vzťah tohto posolstva k veľkým národom dneška možno lepšie rozpoznať pri uvažovaní o čase Posolstva tretieho anjela.“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pätnásť</dc:title>
  <dc:subject>Druhé beda – druhá časť</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