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 Zana NeGumi</w:t>
      </w:r>
    </w:p>
    <w:p>
      <w:pPr>
        <w:pStyle w:val="ArticleSubtitle"/>
        <w:jc w:val="left"/>
      </w:pPr>
      <w:r>
        <w:rPr>
          <w:rFonts w:ascii="Arial" w:hAnsi="Arial" w:eastAsia="Arial" w:cs="Arial"/>
        </w:rPr>
        <w:t>Muungano wa Aina Tatu wa Roma: Kufunua Umuhimu wa Kinabii wa Baragumu katika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Ubuislamu wa ole wa kwanza na wa pili wa Ufunuo sura ya tisa uliwakilisha hukumu iliyoletwa juu ya Rumi. William Miller alikuwa ameziita tarumbeta hizo, “hukumu za kipekee,” zilizoletwa juu ya Rumi, lakini Miller hakuweza kuiona Rumi ya Kisasa kuwa ni muungano wa namna tatu unaouongoza ulimwengu hadi Har-Magedoni. Uriah Smith alitambua kwamba tarumbeta ziliwakilisha hukumu ya Mungu juu ya Rumi, na kwamba tarumbeta ya tano na ya sita (ole wa kwanza na wa pili), zilikuwa hukumu juu ya Kanisa Katoliki.</w:t>
      </w:r>
    </w:p>
    <w:p>
      <w:pPr>
        <w:pStyle w:val="ArticleScripture"/>
        <w:jc w:val="left"/>
      </w:pPr>
      <w:r>
        <w:rPr>
          <w:rFonts w:ascii="Times New Roman" w:hAnsi="Times New Roman" w:eastAsia="Times New Roman" w:cs="Times New Roman"/>
        </w:rPr>
        <w:t>“Kuti titsanangure hwamanda iyi, tichadzokerazve kuzvinyorwa zvaVaKeith. Munyori uyu anotaura nechokwadi achiti: ‘Panenge pasina kubvumirana kwakafanana kudaro pakati pevadudziri pamusoro pechimwe chikamu chipi nechipi cheApocalypse sezvinoonekwa pakushandiswa kwehwamanda yechishanu neyechitanhatu, kana nhamo yokutanga neyechipiri, kuvaSaracen navaTurkey. Zviri pachena zvikuru zvokuti hazvingatongonzwisiswi zvisiri izvo. Panzvimbo pevhangeri rimwe kana maviri anotsanangura chimwe nechimwe, chitsauko chose chechipfumbamwe cheBhuku raZvakazarurwa, chakakamurwa zvakaenzana, chinobatwa netsananguro yezviviri izvi.</w:t>
      </w:r>
    </w:p>
    <w:p>
      <w:pPr>
        <w:pStyle w:val="ArticleScripture"/>
        <w:jc w:val="left"/>
      </w:pPr>
      <w:r>
        <w:rPr>
          <w:rFonts w:ascii="Times New Roman" w:hAnsi="Times New Roman" w:eastAsia="Times New Roman" w:cs="Times New Roman"/>
        </w:rPr>
        <w:t>“‘Hushe hweRoma hwakadonha, sezvahakabuda, nokukunda; asi vaSaracens navaTurkey ndivo vaiva midziyo iyo chitendero chenhema chakava nayo shamhu yokurova kereke yakatsauka pakutenda; uye nokudaro, panzvimbo pokuti hwamanda yechishanu neyechitanhatu, sezvakaita dzokutanga, dzingodanwa nezita iroro bedzi, dzinonzi nhamo.” Uriah Smith, Daniel and Revelation, 495.</w:t>
      </w:r>
    </w:p>
    <w:p>
      <w:pPr>
        <w:pStyle w:val="ArticleBody"/>
        <w:jc w:val="left"/>
      </w:pPr>
      <w:r>
        <w:rPr>
          <w:rFonts w:ascii="Times New Roman" w:hAnsi="Times New Roman" w:eastAsia="Times New Roman" w:cs="Times New Roman"/>
        </w:rPr>
        <w:t>Icho Miller na Smith vasina kuziva pamusoro pemabhosvo sechitongo chaMwari pamusoro peRoma, ndezvokuti zvitongo izvozvo zvakaunzwa nokumanikidzirwa kwekunamatwa kwezuva. Mugore ra321, Constantine akagadza mutemo wokutanga weSvondo, uye makore mapfumbamwe gare gare akatamisa guta guru kubva muguta reRoma kuenda kuguta reConstantinople, nokudaro achitanga maitiro okuparara kweUmambo hweRoma. Muna Dhanieri chitsauko chegumi neimwe, Roma yechihedheni yaifanira kutonga nesimba guru kwenguva “imwe,” yaimirira makore mazana matatu namakumi matanhatu, kubva paHondo yeActium, mugore ra31 BC, kusvikira mugore ra330, apo Constantine akapatsanura umambo kuva Madokero neMabvazuva.</w:t>
      </w:r>
    </w:p>
    <w:p>
      <w:pPr>
        <w:pStyle w:val="ArticleScripture"/>
        <w:jc w:val="left"/>
      </w:pPr>
      <w:r>
        <w:rPr>
          <w:rFonts w:ascii="Times New Roman" w:hAnsi="Times New Roman" w:eastAsia="Times New Roman" w:cs="Times New Roman"/>
        </w:rPr>
        <w:t>Iye achapinda norugare kunyange munzvimbo dzakabudirira zvikuru dzenyika; uye achaita izvo zvisina kumboitwa namadzibaba ake, kana namadzibaba amadzibaba ake; achavaparadzirira zvakapambwa, nezvakatorwa muhondo, nefuma; zvirokwazvo, acharongera mano ake kuzorwa nhare dzakasimba, kunyange kwenguva. Danieri 11:24.</w:t>
      </w:r>
    </w:p>
    <w:p>
      <w:pPr>
        <w:pStyle w:val="ArticleBody"/>
        <w:jc w:val="left"/>
      </w:pPr>
      <w:r>
        <w:rPr>
          <w:rFonts w:ascii="Times New Roman" w:hAnsi="Times New Roman" w:eastAsia="Times New Roman" w:cs="Times New Roman"/>
        </w:rPr>
        <w:t>Mukati memakore iwayo mazana matatu nemakumi matanhatu, Humambo hweRoma hwakanga husiri nyore kukundwa, asi guta guru parakangotamiswa richiendeswa kuMabvazuva, kugona kutonga humambo hukuru hwakadaro kwakazova kusingachagoneki. Constantine akaedza kuramba achichengeta hutongi nokugovera umambo pakati pavanakomana vake vatatu, asi izvozvo zvakangowedzera kuparara kwehumambo hwaimbovapo.</w:t>
      </w:r>
    </w:p>
    <w:p>
      <w:pPr>
        <w:pStyle w:val="ArticleBody"/>
        <w:jc w:val="left"/>
      </w:pPr>
      <w:r>
        <w:rPr>
          <w:rFonts w:ascii="Times New Roman" w:hAnsi="Times New Roman" w:eastAsia="Times New Roman" w:cs="Times New Roman"/>
        </w:rPr>
        <w:t>Papacy payakatora chigaro chenyika mugore ra538, paKanzuru yechitatu yeOrleans pakadzikwa murayiro weSvondo. Nokudaro, mugore ra606, Mohammed akatanga ushumiri hwake hwechiporofita, uye akamirira nenzira yokufananidzira hwamanda iyo vanyori venhoroondo vanocherechedza se“denda rechechi yakatsauka.” Nhoroondo yenhamo yokutanga neyechipiri, yakatanga noushumiri hwaMohammed mugore ra606, yakaguma pana Gumiguru 22, 1844, apo hwamanda yechinomwe yakarira.</w:t>
      </w:r>
    </w:p>
    <w:p>
      <w:pPr>
        <w:pStyle w:val="ArticleScripture"/>
        <w:jc w:val="left"/>
      </w:pPr>
      <w:r>
        <w:rPr>
          <w:rFonts w:ascii="Times New Roman" w:hAnsi="Times New Roman" w:eastAsia="Times New Roman" w:cs="Times New Roman"/>
        </w:rPr>
        <w:t>Dambudziko rechipiri rapfuura; zvino tarirai, dambudziko rechitatu rinouya nokukurumidza. Zvino mutumwa wechinomwe akaridza hwamanda; kukava namazwi makuru kudenga achiti, Umambo hwenyika ino hwava umambo hwaIshe wedu, nehwaKristu wake; uye iye achatonga nokusingaperi-peri. Zvakazarurwa 11:14, 15.</w:t>
      </w:r>
    </w:p>
    <w:p>
      <w:pPr>
        <w:pStyle w:val="ArticleBody"/>
        <w:jc w:val="left"/>
      </w:pPr>
      <w:r>
        <w:rPr>
          <w:rFonts w:ascii="Times New Roman" w:hAnsi="Times New Roman" w:eastAsia="Times New Roman" w:cs="Times New Roman"/>
        </w:rPr>
        <w:t>Munguva yenhoroondo yeNhamo mbiri dzokutanga, Constantinople, guta guru reRoma yokumabvazuva, rakakundwa muna 1453, uye Roma yapapa iri kumadokero yakapiwa ronda rayo rinouraya muna 1798. “Soko rekuranga rechechi yakatsauka pakutenda,” rakanga rawisira pasi zvose Roma yehurumende neRoma yechitendero. Kubatana kwakapetwa katatu kweRoma yazvino uno kunozadzikiswa pamutemo weSvondo uri kuuya nokukurumidza muUnited States.</w:t>
      </w:r>
    </w:p>
    <w:p>
      <w:pPr>
        <w:pStyle w:val="ArticleScripture"/>
        <w:jc w:val="left"/>
      </w:pPr>
      <w:r>
        <w:rPr>
          <w:rFonts w:ascii="Times New Roman" w:hAnsi="Times New Roman" w:eastAsia="Times New Roman" w:cs="Times New Roman"/>
        </w:rPr>
        <w:t>“MaProtestanti eUnited States ndivo vachava pamberi pakutambanudza maoko avo vachiyambuka mukaha kuti vabate ruoko rweSpiritualism; vachayambukawo pamusoro pegomba rakadzika kuti vabatisane maoko nesimba reRoma; uye pasi pesimba remubatanidzwa uyu wakapetwa katatu, nyika ino ichatevera mumakwara eRoma mukutsika-tsika kodzero dzehana.” The Great Controversy, 588.</w:t>
      </w:r>
    </w:p>
    <w:p>
      <w:pPr>
        <w:pStyle w:val="ArticleBody"/>
        <w:jc w:val="left"/>
      </w:pPr>
      <w:r>
        <w:rPr>
          <w:rFonts w:ascii="Times New Roman" w:hAnsi="Times New Roman" w:eastAsia="Times New Roman" w:cs="Times New Roman"/>
        </w:rPr>
        <w:t>Pa nguvha iyo, Chisilamu cha ole wachitatu chizamaliska chiweruzo cha Mulungu pa Roma ya Masiku Ano chifukwa cha kukakamiza kwake kulambira Lamlungu, monga momwe Iye anachitira ndi Roma yachikunja ndi Roma ya upapa. Pa Roma yachikunja Iye anagwiritsa ntchito malipenga anayi oyambirira kuti athetse ulamuliro wa Aroma mu likulu la Roma ya kumadzulo pofika chaka cha 476, pakuti pambuyo pa chaka cha 476, panalibe wolamulira wa mzindawo amene anali wa mzera wa Aroma. Pofika 1453 lipenga lachisanu la Chisilamu linathetsa ulamuliro wa Aroma wa Roma ya kummawa. Pofika 1798, ulamuliro wa upapa pa kugawikana kwa kale kwa mitundu ya ku Ulaya kochuluka ka khumi unafika kumapeto m’mbiri ya lipenga lachisanu ndi chimodzi la Chisilamu. Kugwa kwa ufumu wa boma wa Roma, wa kumadzulo ndi wa kummawa womwewo, pamodzi ndi ufumu wachipembedzo wa Roma, kunachitika pambuyo pa kukakamizidwa kwa kulambira kwachikunja kwa dzuwa.</w:t>
      </w:r>
    </w:p>
    <w:p>
      <w:pPr>
        <w:pStyle w:val="ArticleScripture"/>
        <w:jc w:val="left"/>
      </w:pPr>
      <w:r>
        <w:rPr>
          <w:rFonts w:ascii="Times New Roman" w:hAnsi="Times New Roman" w:eastAsia="Times New Roman" w:cs="Times New Roman"/>
        </w:rPr>
        <w:t>“Vanhu veUnited States vave vanhu vakafarirwa; asi kana vachidzivisa rusununguko rwechitendero, vachirasa Chipurotesitendi, uye vachitsigira Chipapa, chiyero chemhosva yavo chichazara, uye ‘kutsauka kwenyika kubva pakutenda’ kuchanyorwa mumabhuku okudenga. Mugumisiro wokutsauka uku uchava kuparara kwenyika.” Review and Herald, May 2, 1893.</w:t>
      </w:r>
    </w:p>
    <w:p>
      <w:pPr>
        <w:pStyle w:val="ArticleBody"/>
        <w:jc w:val="left"/>
      </w:pPr>
      <w:r>
        <w:rPr>
          <w:rFonts w:ascii="Times New Roman" w:hAnsi="Times New Roman" w:eastAsia="Times New Roman" w:cs="Times New Roman"/>
        </w:rPr>
        <w:t>Kutumika kwa unabii kwa namna tatu huweka bayana tabia ya utimilifu wa mwisho wa unabii huo kwa kutegemea tabia za utimilifu wake wa kwanza na wa pili. Mnamo Septemba 11, 2001, ole ya tatu iliingia katika historia. Hapo awali ilikuwa imekwisha kuingia mnamo Oktoba 22, 1844, kwa maana ole ya tatu ni tarumbeta ya saba, nayo tarumbeta hiyo ilianza kulia wakati huo. Lakini, kama ilivyokuwa kwa Israeli wa kale, Israeli wa kisasa alichagua uasi na kusababisha kipindi cha kutangatanga jangwani badala ya kuimaliza kazi. Kwa hiyo wakati wa kutiwa muhuri wa malaika wa tatu uliahirishwa, hata ulipoanza tena mnamo Septemba 11, 2001.</w:t>
      </w:r>
    </w:p>
    <w:p>
      <w:pPr>
        <w:pStyle w:val="ArticleScripture"/>
        <w:jc w:val="left"/>
      </w:pPr>
      <w:r>
        <w:rPr>
          <w:rFonts w:ascii="Times New Roman" w:hAnsi="Times New Roman" w:eastAsia="Times New Roman" w:cs="Times New Roman"/>
        </w:rPr>
        <w:t>“Kwemakore makumi mana, kusatenda, kugunun’una, nokupandukira kwakavharira Israeri yekare kubva munyika yeKanani. Zvivi zvimwe chetezvo zvakanonotsa kupinda kwaIsraeri yanhasi muKanani yokudenga. Muzviitiko zvose izvi, zvipikirwa zvaMwari hazvina kuva nemhosva. Kusatenda, kuda zvenyika, kusazvitsaurira, nokukakavadzana kuri pakati pavanhu vaIshe vanozviti ndivo vake, ndizvo zvakatichengeta munyika ino yechivi nokusuwa kwemakore mazhinji.” Selected Messages, bhuku 2, 69.</w:t>
      </w:r>
    </w:p>
    <w:p>
      <w:pPr>
        <w:pStyle w:val="ArticleBody"/>
        <w:jc w:val="left"/>
      </w:pPr>
      <w:r>
        <w:rPr>
          <w:rFonts w:ascii="Times New Roman" w:hAnsi="Times New Roman" w:eastAsia="Times New Roman" w:cs="Times New Roman"/>
        </w:rPr>
        <w:t>Mwari haachinji, uye anotonga maererano nechiedza chiripo. Israeri yemazuva ano yakanga ine chiedza chiripo chakawanda kupfuura Israeri yekare, uye tinoziviswa kuti “zvivi zvimwe chetezvo zvakanonotsa kupinda kweIsraeri yemazuva ano muKenani yokudenga.” Dai Israeri yemazuva ano yaingova nemhosva chete pachiedza icho Israeri yekare yakapiwa mhosva nacho, zvaingadai zvakakwana, asi ivo vakanga vane chiedza chakawanda. Naizvozvo, kana akanga ari “zvivi zvimwe chetezvo” zvakaita kuti “Israeri yekare” itenderere murenje kwemakore “makumi mana,” saka haisi chete kuti Israeri yemazuva ano yakadzingirwa ku“renje” mukupanduka kwa1863, asi vakanga zvakangofanana vachitotemerwa kufira imomo. “Zvivi” zvavo zvakanonotsa basa rengirozi yechitatu kusvikira zvino.</w:t>
      </w:r>
    </w:p>
    <w:p>
      <w:pPr>
        <w:pStyle w:val="ArticleScripture"/>
        <w:jc w:val="left"/>
      </w:pPr>
      <w:r>
        <w:rPr>
          <w:rFonts w:ascii="Times New Roman" w:hAnsi="Times New Roman" w:eastAsia="Times New Roman" w:cs="Times New Roman"/>
        </w:rPr>
        <w:t>Akadaro mutumwa akati, “Mutumwa wechitatu ari kuvasunga, kana kuvaisa chisimbiso, mumisumbu kuti vaunganidzwe mudura rekudenga.” Boka duku iri raiita serakaneta nokushushikana, sokunge rakanga rapfuura nomumiedzo mikuru nokurwa kukuru. Zvino zvakaita sokuti zuva rakanga richangobva kubuda kubva shure kwegore rikavhenekera pazviso zvavo, zvikaita kuti vaonekwe sevakunda, sokunge kukunda kwavo kwakanga kwava pedyo kuwanikwa.” Early Writings, 88.</w:t>
      </w:r>
    </w:p>
    <w:p>
      <w:pPr>
        <w:pStyle w:val="ArticleBody"/>
        <w:jc w:val="left"/>
      </w:pPr>
      <w:r>
        <w:rPr>
          <w:rFonts w:ascii="Times New Roman" w:hAnsi="Times New Roman" w:eastAsia="Times New Roman" w:cs="Times New Roman"/>
        </w:rPr>
        <w:t>Isono ezifanayo ezabangela ukuba u-Israyeli wasendulo agxothwe ukuze afe ehlane zilibazisile umsebenzi wengelosi yesithathu eyafika ngo-Okthoba 22, 1844.</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후에</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지성소의</w:t>
      </w:r>
      <w:r>
        <w:rPr>
          <w:rFonts w:ascii="Times New Roman" w:hAnsi="Times New Roman" w:eastAsia="Times New Roman" w:cs="Times New Roman"/>
        </w:rPr>
        <w:t xml:space="preserve"> </w:t>
      </w:r>
      <w:r>
        <w:rPr>
          <w:rFonts w:ascii="Malgun Gothic" w:hAnsi="Malgun Gothic" w:eastAsia="Malgun Gothic" w:cs="Malgun Gothic"/>
        </w:rPr>
        <w:t>문을</w:t>
      </w:r>
      <w:r>
        <w:rPr>
          <w:rFonts w:ascii="Times New Roman" w:hAnsi="Times New Roman" w:eastAsia="Times New Roman" w:cs="Times New Roman"/>
        </w:rPr>
        <w:t xml:space="preserve"> </w:t>
      </w:r>
      <w:r>
        <w:rPr>
          <w:rFonts w:ascii="Malgun Gothic" w:hAnsi="Malgun Gothic" w:eastAsia="Malgun Gothic" w:cs="Malgun Gothic"/>
        </w:rPr>
        <w:t>여신</w:t>
      </w:r>
      <w:r>
        <w:rPr>
          <w:rFonts w:ascii="Times New Roman" w:hAnsi="Times New Roman" w:eastAsia="Times New Roman" w:cs="Times New Roman"/>
        </w:rPr>
        <w:t xml:space="preserve"> </w:t>
      </w:r>
      <w:r>
        <w:rPr>
          <w:rFonts w:ascii="Malgun Gothic" w:hAnsi="Malgun Gothic" w:eastAsia="Malgun Gothic" w:cs="Malgun Gothic"/>
        </w:rPr>
        <w:t>뒤에</w:t>
      </w:r>
      <w:r>
        <w:rPr>
          <w:rFonts w:ascii="Times New Roman" w:hAnsi="Times New Roman" w:eastAsia="Times New Roman" w:cs="Times New Roman"/>
        </w:rPr>
        <w:t xml:space="preserve"> </w:t>
      </w:r>
      <w:r>
        <w:rPr>
          <w:rFonts w:ascii="Malgun Gothic" w:hAnsi="Malgun Gothic" w:eastAsia="Malgun Gothic" w:cs="Malgun Gothic"/>
        </w:rPr>
        <w:t>안식일의</w:t>
      </w:r>
      <w:r>
        <w:rPr>
          <w:rFonts w:ascii="Times New Roman" w:hAnsi="Times New Roman" w:eastAsia="Times New Roman" w:cs="Times New Roman"/>
        </w:rPr>
        <w:t xml:space="preserve"> </w:t>
      </w:r>
      <w:r>
        <w:rPr>
          <w:rFonts w:ascii="Malgun Gothic" w:hAnsi="Malgun Gothic" w:eastAsia="Malgun Gothic" w:cs="Malgun Gothic"/>
        </w:rPr>
        <w:t>빛이</w:t>
      </w:r>
      <w:r>
        <w:rPr>
          <w:rFonts w:ascii="Times New Roman" w:hAnsi="Times New Roman" w:eastAsia="Times New Roman" w:cs="Times New Roman"/>
        </w:rPr>
        <w:t xml:space="preserve"> </w:t>
      </w:r>
      <w:r>
        <w:rPr>
          <w:rFonts w:ascii="Malgun Gothic" w:hAnsi="Malgun Gothic" w:eastAsia="Malgun Gothic" w:cs="Malgun Gothic"/>
        </w:rPr>
        <w:t>보이게</w:t>
      </w:r>
      <w:r>
        <w:rPr>
          <w:rFonts w:ascii="Times New Roman" w:hAnsi="Times New Roman" w:eastAsia="Times New Roman" w:cs="Times New Roman"/>
        </w:rPr>
        <w:t xml:space="preserve"> </w:t>
      </w:r>
      <w:r>
        <w:rPr>
          <w:rFonts w:ascii="Malgun Gothic" w:hAnsi="Malgun Gothic" w:eastAsia="Malgun Gothic" w:cs="Malgun Gothic"/>
        </w:rPr>
        <w:t>되었고</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백성은</w:t>
      </w:r>
      <w:r>
        <w:rPr>
          <w:rFonts w:ascii="Times New Roman" w:hAnsi="Times New Roman" w:eastAsia="Times New Roman" w:cs="Times New Roman"/>
        </w:rPr>
        <w:t xml:space="preserve"> </w:t>
      </w:r>
      <w:r>
        <w:rPr>
          <w:rFonts w:ascii="Malgun Gothic" w:hAnsi="Malgun Gothic" w:eastAsia="Malgun Gothic" w:cs="Malgun Gothic"/>
        </w:rPr>
        <w:t>옛적에</w:t>
      </w:r>
      <w:r>
        <w:rPr>
          <w:rFonts w:ascii="Times New Roman" w:hAnsi="Times New Roman" w:eastAsia="Times New Roman" w:cs="Times New Roman"/>
        </w:rPr>
        <w:t xml:space="preserve"> </w:t>
      </w:r>
      <w:r>
        <w:rPr>
          <w:rFonts w:ascii="Malgun Gothic" w:hAnsi="Malgun Gothic" w:eastAsia="Malgun Gothic" w:cs="Malgun Gothic"/>
        </w:rPr>
        <w:t>이스라엘</w:t>
      </w:r>
      <w:r>
        <w:rPr>
          <w:rFonts w:ascii="Times New Roman" w:hAnsi="Times New Roman" w:eastAsia="Times New Roman" w:cs="Times New Roman"/>
        </w:rPr>
        <w:t xml:space="preserve"> </w:t>
      </w:r>
      <w:r>
        <w:rPr>
          <w:rFonts w:ascii="Malgun Gothic" w:hAnsi="Malgun Gothic" w:eastAsia="Malgun Gothic" w:cs="Malgun Gothic"/>
        </w:rPr>
        <w:t>자손이</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받았던</w:t>
      </w:r>
      <w:r>
        <w:rPr>
          <w:rFonts w:ascii="Times New Roman" w:hAnsi="Times New Roman" w:eastAsia="Times New Roman" w:cs="Times New Roman"/>
        </w:rPr>
        <w:t xml:space="preserve"> </w:t>
      </w:r>
      <w:r>
        <w:rPr>
          <w:rFonts w:ascii="Malgun Gothic" w:hAnsi="Malgun Gothic" w:eastAsia="Malgun Gothic" w:cs="Malgun Gothic"/>
        </w:rPr>
        <w:t>것처럼</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율법을</w:t>
      </w:r>
      <w:r>
        <w:rPr>
          <w:rFonts w:ascii="Times New Roman" w:hAnsi="Times New Roman" w:eastAsia="Times New Roman" w:cs="Times New Roman"/>
        </w:rPr>
        <w:t xml:space="preserve"> </w:t>
      </w:r>
      <w:r>
        <w:rPr>
          <w:rFonts w:ascii="Malgun Gothic" w:hAnsi="Malgun Gothic" w:eastAsia="Malgun Gothic" w:cs="Malgun Gothic"/>
        </w:rPr>
        <w:t>지킬</w:t>
      </w:r>
      <w:r>
        <w:rPr>
          <w:rFonts w:ascii="Times New Roman" w:hAnsi="Times New Roman" w:eastAsia="Times New Roman" w:cs="Times New Roman"/>
        </w:rPr>
        <w:t xml:space="preserve"> </w:t>
      </w:r>
      <w:r>
        <w:rPr>
          <w:rFonts w:ascii="Malgun Gothic" w:hAnsi="Malgun Gothic" w:eastAsia="Malgun Gothic" w:cs="Malgun Gothic"/>
        </w:rPr>
        <w:t>것인지</w:t>
      </w:r>
      <w:r>
        <w:rPr>
          <w:rFonts w:ascii="Times New Roman" w:hAnsi="Times New Roman" w:eastAsia="Times New Roman" w:cs="Times New Roman"/>
        </w:rPr>
        <w:t xml:space="preserve"> </w:t>
      </w:r>
      <w:r>
        <w:rPr>
          <w:rFonts w:ascii="Malgun Gothic" w:hAnsi="Malgun Gothic" w:eastAsia="Malgun Gothic" w:cs="Malgun Gothic"/>
        </w:rPr>
        <w:t>알아보기</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받았다</w:t>
      </w:r>
      <w:r>
        <w:rPr>
          <w:rFonts w:ascii="Times New Roman" w:hAnsi="Times New Roman" w:eastAsia="Times New Roman" w:cs="Times New Roman"/>
        </w:rPr>
        <w:t xml:space="preserve">. </w:t>
      </w:r>
      <w:r>
        <w:rPr>
          <w:rFonts w:ascii="Malgun Gothic" w:hAnsi="Malgun Gothic" w:eastAsia="Malgun Gothic" w:cs="Malgun Gothic"/>
        </w:rPr>
        <w:t>나는</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천사가</w:t>
      </w:r>
      <w:r>
        <w:rPr>
          <w:rFonts w:ascii="Times New Roman" w:hAnsi="Times New Roman" w:eastAsia="Times New Roman" w:cs="Times New Roman"/>
        </w:rPr>
        <w:t xml:space="preserve"> </w:t>
      </w:r>
      <w:r>
        <w:rPr>
          <w:rFonts w:ascii="Malgun Gothic" w:hAnsi="Malgun Gothic" w:eastAsia="Malgun Gothic" w:cs="Malgun Gothic"/>
        </w:rPr>
        <w:t>위를</w:t>
      </w:r>
      <w:r>
        <w:rPr>
          <w:rFonts w:ascii="Times New Roman" w:hAnsi="Times New Roman" w:eastAsia="Times New Roman" w:cs="Times New Roman"/>
        </w:rPr>
        <w:t xml:space="preserve"> </w:t>
      </w:r>
      <w:r>
        <w:rPr>
          <w:rFonts w:ascii="Malgun Gothic" w:hAnsi="Malgun Gothic" w:eastAsia="Malgun Gothic" w:cs="Malgun Gothic"/>
        </w:rPr>
        <w:t>가리키며</w:t>
      </w:r>
      <w:r>
        <w:rPr>
          <w:rFonts w:ascii="Times New Roman" w:hAnsi="Times New Roman" w:eastAsia="Times New Roman" w:cs="Times New Roman"/>
        </w:rPr>
        <w:t xml:space="preserve">, </w:t>
      </w:r>
      <w:r>
        <w:rPr>
          <w:rFonts w:ascii="Malgun Gothic" w:hAnsi="Malgun Gothic" w:eastAsia="Malgun Gothic" w:cs="Malgun Gothic"/>
        </w:rPr>
        <w:t>실망한</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하늘</w:t>
      </w:r>
      <w:r>
        <w:rPr>
          <w:rFonts w:ascii="Times New Roman" w:hAnsi="Times New Roman" w:eastAsia="Times New Roman" w:cs="Times New Roman"/>
        </w:rPr>
        <w:t xml:space="preserve"> </w:t>
      </w:r>
      <w:r>
        <w:rPr>
          <w:rFonts w:ascii="Malgun Gothic" w:hAnsi="Malgun Gothic" w:eastAsia="Malgun Gothic" w:cs="Malgun Gothic"/>
        </w:rPr>
        <w:t>성소의</w:t>
      </w:r>
      <w:r>
        <w:rPr>
          <w:rFonts w:ascii="Times New Roman" w:hAnsi="Times New Roman" w:eastAsia="Times New Roman" w:cs="Times New Roman"/>
        </w:rPr>
        <w:t xml:space="preserve"> </w:t>
      </w:r>
      <w:r>
        <w:rPr>
          <w:rFonts w:ascii="Malgun Gothic" w:hAnsi="Malgun Gothic" w:eastAsia="Malgun Gothic" w:cs="Malgun Gothic"/>
        </w:rPr>
        <w:t>지성소로</w:t>
      </w:r>
      <w:r>
        <w:rPr>
          <w:rFonts w:ascii="Times New Roman" w:hAnsi="Times New Roman" w:eastAsia="Times New Roman" w:cs="Times New Roman"/>
        </w:rPr>
        <w:t xml:space="preserve"> </w:t>
      </w:r>
      <w:r>
        <w:rPr>
          <w:rFonts w:ascii="Malgun Gothic" w:hAnsi="Malgun Gothic" w:eastAsia="Malgun Gothic" w:cs="Malgun Gothic"/>
        </w:rPr>
        <w:t>이르는</w:t>
      </w:r>
      <w:r>
        <w:rPr>
          <w:rFonts w:ascii="Times New Roman" w:hAnsi="Times New Roman" w:eastAsia="Times New Roman" w:cs="Times New Roman"/>
        </w:rPr>
        <w:t xml:space="preserve"> </w:t>
      </w:r>
      <w:r>
        <w:rPr>
          <w:rFonts w:ascii="Malgun Gothic" w:hAnsi="Malgun Gothic" w:eastAsia="Malgun Gothic" w:cs="Malgun Gothic"/>
        </w:rPr>
        <w:t>길을</w:t>
      </w:r>
      <w:r>
        <w:rPr>
          <w:rFonts w:ascii="Times New Roman" w:hAnsi="Times New Roman" w:eastAsia="Times New Roman" w:cs="Times New Roman"/>
        </w:rPr>
        <w:t xml:space="preserve"> </w:t>
      </w:r>
      <w:r>
        <w:rPr>
          <w:rFonts w:ascii="Malgun Gothic" w:hAnsi="Malgun Gothic" w:eastAsia="Malgun Gothic" w:cs="Malgun Gothic"/>
        </w:rPr>
        <w:t>보여</w:t>
      </w:r>
      <w:r>
        <w:rPr>
          <w:rFonts w:ascii="Times New Roman" w:hAnsi="Times New Roman" w:eastAsia="Times New Roman" w:cs="Times New Roman"/>
        </w:rPr>
        <w:t xml:space="preserve"> </w:t>
      </w:r>
      <w:r>
        <w:rPr>
          <w:rFonts w:ascii="Malgun Gothic" w:hAnsi="Malgun Gothic" w:eastAsia="Malgun Gothic" w:cs="Malgun Gothic"/>
        </w:rPr>
        <w:t>주는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보았다</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믿음으로</w:t>
      </w:r>
      <w:r>
        <w:rPr>
          <w:rFonts w:ascii="Times New Roman" w:hAnsi="Times New Roman" w:eastAsia="Times New Roman" w:cs="Times New Roman"/>
        </w:rPr>
        <w:t xml:space="preserve"> </w:t>
      </w:r>
      <w:r>
        <w:rPr>
          <w:rFonts w:ascii="Malgun Gothic" w:hAnsi="Malgun Gothic" w:eastAsia="Malgun Gothic" w:cs="Malgun Gothic"/>
        </w:rPr>
        <w:t>지성소에</w:t>
      </w:r>
      <w:r>
        <w:rPr>
          <w:rFonts w:ascii="Times New Roman" w:hAnsi="Times New Roman" w:eastAsia="Times New Roman" w:cs="Times New Roman"/>
        </w:rPr>
        <w:t xml:space="preserve"> </w:t>
      </w:r>
      <w:r>
        <w:rPr>
          <w:rFonts w:ascii="Malgun Gothic" w:hAnsi="Malgun Gothic" w:eastAsia="Malgun Gothic" w:cs="Malgun Gothic"/>
        </w:rPr>
        <w:t>들어갈</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예수를</w:t>
      </w:r>
      <w:r>
        <w:rPr>
          <w:rFonts w:ascii="Times New Roman" w:hAnsi="Times New Roman" w:eastAsia="Times New Roman" w:cs="Times New Roman"/>
        </w:rPr>
        <w:t xml:space="preserve"> </w:t>
      </w:r>
      <w:r>
        <w:rPr>
          <w:rFonts w:ascii="Malgun Gothic" w:hAnsi="Malgun Gothic" w:eastAsia="Malgun Gothic" w:cs="Malgun Gothic"/>
        </w:rPr>
        <w:t>발견하고</w:t>
      </w:r>
      <w:r>
        <w:rPr>
          <w:rFonts w:ascii="Times New Roman" w:hAnsi="Times New Roman" w:eastAsia="Times New Roman" w:cs="Times New Roman"/>
        </w:rPr>
        <w:t xml:space="preserve">, </w:t>
      </w:r>
      <w:r>
        <w:rPr>
          <w:rFonts w:ascii="Malgun Gothic" w:hAnsi="Malgun Gothic" w:eastAsia="Malgun Gothic" w:cs="Malgun Gothic"/>
        </w:rPr>
        <w:t>소망과</w:t>
      </w:r>
      <w:r>
        <w:rPr>
          <w:rFonts w:ascii="Times New Roman" w:hAnsi="Times New Roman" w:eastAsia="Times New Roman" w:cs="Times New Roman"/>
        </w:rPr>
        <w:t xml:space="preserve"> </w:t>
      </w:r>
      <w:r>
        <w:rPr>
          <w:rFonts w:ascii="Malgun Gothic" w:hAnsi="Malgun Gothic" w:eastAsia="Malgun Gothic" w:cs="Malgun Gothic"/>
        </w:rPr>
        <w:t>기쁨이</w:t>
      </w:r>
      <w:r>
        <w:rPr>
          <w:rFonts w:ascii="Times New Roman" w:hAnsi="Times New Roman" w:eastAsia="Times New Roman" w:cs="Times New Roman"/>
        </w:rPr>
        <w:t xml:space="preserve"> </w:t>
      </w:r>
      <w:r>
        <w:rPr>
          <w:rFonts w:ascii="Malgun Gothic" w:hAnsi="Malgun Gothic" w:eastAsia="Malgun Gothic" w:cs="Malgun Gothic"/>
        </w:rPr>
        <w:t>새롭게</w:t>
      </w:r>
      <w:r>
        <w:rPr>
          <w:rFonts w:ascii="Times New Roman" w:hAnsi="Times New Roman" w:eastAsia="Times New Roman" w:cs="Times New Roman"/>
        </w:rPr>
        <w:t xml:space="preserve"> </w:t>
      </w:r>
      <w:r>
        <w:rPr>
          <w:rFonts w:ascii="Malgun Gothic" w:hAnsi="Malgun Gothic" w:eastAsia="Malgun Gothic" w:cs="Malgun Gothic"/>
        </w:rPr>
        <w:t>솟아난다</w:t>
      </w:r>
      <w:r>
        <w:rPr>
          <w:rFonts w:ascii="Times New Roman" w:hAnsi="Times New Roman" w:eastAsia="Times New Roman" w:cs="Times New Roman"/>
        </w:rPr>
        <w:t xml:space="preserve">. </w:t>
      </w:r>
      <w:r>
        <w:rPr>
          <w:rFonts w:ascii="Malgun Gothic" w:hAnsi="Malgun Gothic" w:eastAsia="Malgun Gothic" w:cs="Malgun Gothic"/>
        </w:rPr>
        <w:t>나는</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뒤를</w:t>
      </w:r>
      <w:r>
        <w:rPr>
          <w:rFonts w:ascii="Times New Roman" w:hAnsi="Times New Roman" w:eastAsia="Times New Roman" w:cs="Times New Roman"/>
        </w:rPr>
        <w:t xml:space="preserve"> </w:t>
      </w:r>
      <w:r>
        <w:rPr>
          <w:rFonts w:ascii="Malgun Gothic" w:hAnsi="Malgun Gothic" w:eastAsia="Malgun Gothic" w:cs="Malgun Gothic"/>
        </w:rPr>
        <w:t>돌아보며</w:t>
      </w:r>
      <w:r>
        <w:rPr>
          <w:rFonts w:ascii="Times New Roman" w:hAnsi="Times New Roman" w:eastAsia="Times New Roman" w:cs="Times New Roman"/>
        </w:rPr>
        <w:t xml:space="preserve">, </w:t>
      </w:r>
      <w:r>
        <w:rPr>
          <w:rFonts w:ascii="Malgun Gothic" w:hAnsi="Malgun Gothic" w:eastAsia="Malgun Gothic" w:cs="Malgun Gothic"/>
        </w:rPr>
        <w:t>예수의</w:t>
      </w:r>
      <w:r>
        <w:rPr>
          <w:rFonts w:ascii="Times New Roman" w:hAnsi="Times New Roman" w:eastAsia="Times New Roman" w:cs="Times New Roman"/>
        </w:rPr>
        <w:t xml:space="preserve"> </w:t>
      </w:r>
      <w:r>
        <w:rPr>
          <w:rFonts w:ascii="Malgun Gothic" w:hAnsi="Malgun Gothic" w:eastAsia="Malgun Gothic" w:cs="Malgun Gothic"/>
        </w:rPr>
        <w:t>재림</w:t>
      </w:r>
      <w:r>
        <w:rPr>
          <w:rFonts w:ascii="Times New Roman" w:hAnsi="Times New Roman" w:eastAsia="Times New Roman" w:cs="Times New Roman"/>
        </w:rPr>
        <w:t xml:space="preserve"> </w:t>
      </w:r>
      <w:r>
        <w:rPr>
          <w:rFonts w:ascii="Malgun Gothic" w:hAnsi="Malgun Gothic" w:eastAsia="Malgun Gothic" w:cs="Malgun Gothic"/>
        </w:rPr>
        <w:t>선포로부터</w:t>
      </w:r>
      <w:r>
        <w:rPr>
          <w:rFonts w:ascii="Times New Roman" w:hAnsi="Times New Roman" w:eastAsia="Times New Roman" w:cs="Times New Roman"/>
        </w:rPr>
        <w:t xml:space="preserve"> </w:t>
      </w:r>
      <w:r>
        <w:rPr>
          <w:rFonts w:ascii="Malgun Gothic" w:hAnsi="Malgun Gothic" w:eastAsia="Malgun Gothic" w:cs="Malgun Gothic"/>
        </w:rPr>
        <w:t>시작하여</w:t>
      </w:r>
      <w:r>
        <w:rPr>
          <w:rFonts w:ascii="Times New Roman" w:hAnsi="Times New Roman" w:eastAsia="Times New Roman" w:cs="Times New Roman"/>
        </w:rPr>
        <w:t xml:space="preserve"> 1844</w:t>
      </w:r>
      <w:r>
        <w:rPr>
          <w:rFonts w:ascii="Malgun Gothic" w:hAnsi="Malgun Gothic" w:eastAsia="Malgun Gothic" w:cs="Malgun Gothic"/>
        </w:rPr>
        <w:t>년에</w:t>
      </w:r>
      <w:r>
        <w:rPr>
          <w:rFonts w:ascii="Times New Roman" w:hAnsi="Times New Roman" w:eastAsia="Times New Roman" w:cs="Times New Roman"/>
        </w:rPr>
        <w:t xml:space="preserve"> </w:t>
      </w:r>
      <w:r>
        <w:rPr>
          <w:rFonts w:ascii="Malgun Gothic" w:hAnsi="Malgun Gothic" w:eastAsia="Malgun Gothic" w:cs="Malgun Gothic"/>
        </w:rPr>
        <w:t>때가</w:t>
      </w:r>
      <w:r>
        <w:rPr>
          <w:rFonts w:ascii="Times New Roman" w:hAnsi="Times New Roman" w:eastAsia="Times New Roman" w:cs="Times New Roman"/>
        </w:rPr>
        <w:t xml:space="preserve"> </w:t>
      </w:r>
      <w:r>
        <w:rPr>
          <w:rFonts w:ascii="Malgun Gothic" w:hAnsi="Malgun Gothic" w:eastAsia="Malgun Gothic" w:cs="Malgun Gothic"/>
        </w:rPr>
        <w:t>지나간</w:t>
      </w:r>
      <w:r>
        <w:rPr>
          <w:rFonts w:ascii="Times New Roman" w:hAnsi="Times New Roman" w:eastAsia="Times New Roman" w:cs="Times New Roman"/>
        </w:rPr>
        <w:t xml:space="preserve"> </w:t>
      </w:r>
      <w:r>
        <w:rPr>
          <w:rFonts w:ascii="Malgun Gothic" w:hAnsi="Malgun Gothic" w:eastAsia="Malgun Gothic" w:cs="Malgun Gothic"/>
        </w:rPr>
        <w:t>데</w:t>
      </w:r>
      <w:r>
        <w:rPr>
          <w:rFonts w:ascii="Times New Roman" w:hAnsi="Times New Roman" w:eastAsia="Times New Roman" w:cs="Times New Roman"/>
        </w:rPr>
        <w:t xml:space="preserve"> </w:t>
      </w:r>
      <w:r>
        <w:rPr>
          <w:rFonts w:ascii="Malgun Gothic" w:hAnsi="Malgun Gothic" w:eastAsia="Malgun Gothic" w:cs="Malgun Gothic"/>
        </w:rPr>
        <w:t>이르기까지</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경험을</w:t>
      </w:r>
      <w:r>
        <w:rPr>
          <w:rFonts w:ascii="Times New Roman" w:hAnsi="Times New Roman" w:eastAsia="Times New Roman" w:cs="Times New Roman"/>
        </w:rPr>
        <w:t xml:space="preserve"> </w:t>
      </w:r>
      <w:r>
        <w:rPr>
          <w:rFonts w:ascii="Malgun Gothic" w:hAnsi="Malgun Gothic" w:eastAsia="Malgun Gothic" w:cs="Malgun Gothic"/>
        </w:rPr>
        <w:t>되새겨</w:t>
      </w:r>
      <w:r>
        <w:rPr>
          <w:rFonts w:ascii="Times New Roman" w:hAnsi="Times New Roman" w:eastAsia="Times New Roman" w:cs="Times New Roman"/>
        </w:rPr>
        <w:t xml:space="preserve"> </w:t>
      </w:r>
      <w:r>
        <w:rPr>
          <w:rFonts w:ascii="Malgun Gothic" w:hAnsi="Malgun Gothic" w:eastAsia="Malgun Gothic" w:cs="Malgun Gothic"/>
        </w:rPr>
        <w:t>보는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보았다</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자신들의</w:t>
      </w:r>
      <w:r>
        <w:rPr>
          <w:rFonts w:ascii="Times New Roman" w:hAnsi="Times New Roman" w:eastAsia="Times New Roman" w:cs="Times New Roman"/>
        </w:rPr>
        <w:t xml:space="preserve"> </w:t>
      </w:r>
      <w:r>
        <w:rPr>
          <w:rFonts w:ascii="Malgun Gothic" w:hAnsi="Malgun Gothic" w:eastAsia="Malgun Gothic" w:cs="Malgun Gothic"/>
        </w:rPr>
        <w:t>실망이</w:t>
      </w:r>
      <w:r>
        <w:rPr>
          <w:rFonts w:ascii="Times New Roman" w:hAnsi="Times New Roman" w:eastAsia="Times New Roman" w:cs="Times New Roman"/>
        </w:rPr>
        <w:t xml:space="preserve"> </w:t>
      </w:r>
      <w:r>
        <w:rPr>
          <w:rFonts w:ascii="Malgun Gothic" w:hAnsi="Malgun Gothic" w:eastAsia="Malgun Gothic" w:cs="Malgun Gothic"/>
        </w:rPr>
        <w:t>설명되는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보고</w:t>
      </w:r>
      <w:r>
        <w:rPr>
          <w:rFonts w:ascii="Times New Roman" w:hAnsi="Times New Roman" w:eastAsia="Times New Roman" w:cs="Times New Roman"/>
        </w:rPr>
        <w:t xml:space="preserve">, </w:t>
      </w:r>
      <w:r>
        <w:rPr>
          <w:rFonts w:ascii="Malgun Gothic" w:hAnsi="Malgun Gothic" w:eastAsia="Malgun Gothic" w:cs="Malgun Gothic"/>
        </w:rPr>
        <w:t>기쁨과</w:t>
      </w:r>
      <w:r>
        <w:rPr>
          <w:rFonts w:ascii="Times New Roman" w:hAnsi="Times New Roman" w:eastAsia="Times New Roman" w:cs="Times New Roman"/>
        </w:rPr>
        <w:t xml:space="preserve"> </w:t>
      </w:r>
      <w:r>
        <w:rPr>
          <w:rFonts w:ascii="Malgun Gothic" w:hAnsi="Malgun Gothic" w:eastAsia="Malgun Gothic" w:cs="Malgun Gothic"/>
        </w:rPr>
        <w:t>확신이</w:t>
      </w:r>
      <w:r>
        <w:rPr>
          <w:rFonts w:ascii="Times New Roman" w:hAnsi="Times New Roman" w:eastAsia="Times New Roman" w:cs="Times New Roman"/>
        </w:rPr>
        <w:t xml:space="preserve"> </w:t>
      </w:r>
      <w:r>
        <w:rPr>
          <w:rFonts w:ascii="Malgun Gothic" w:hAnsi="Malgun Gothic" w:eastAsia="Malgun Gothic" w:cs="Malgun Gothic"/>
        </w:rPr>
        <w:t>다시</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생기를</w:t>
      </w:r>
      <w:r>
        <w:rPr>
          <w:rFonts w:ascii="Times New Roman" w:hAnsi="Times New Roman" w:eastAsia="Times New Roman" w:cs="Times New Roman"/>
        </w:rPr>
        <w:t xml:space="preserve"> </w:t>
      </w:r>
      <w:r>
        <w:rPr>
          <w:rFonts w:ascii="Malgun Gothic" w:hAnsi="Malgun Gothic" w:eastAsia="Malgun Gothic" w:cs="Malgun Gothic"/>
        </w:rPr>
        <w:t>불어넣는다</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천사가</w:t>
      </w:r>
      <w:r>
        <w:rPr>
          <w:rFonts w:ascii="Times New Roman" w:hAnsi="Times New Roman" w:eastAsia="Times New Roman" w:cs="Times New Roman"/>
        </w:rPr>
        <w:t xml:space="preserve"> </w:t>
      </w:r>
      <w:r>
        <w:rPr>
          <w:rFonts w:ascii="Malgun Gothic" w:hAnsi="Malgun Gothic" w:eastAsia="Malgun Gothic" w:cs="Malgun Gothic"/>
        </w:rPr>
        <w:t>과거와</w:t>
      </w:r>
      <w:r>
        <w:rPr>
          <w:rFonts w:ascii="Times New Roman" w:hAnsi="Times New Roman" w:eastAsia="Times New Roman" w:cs="Times New Roman"/>
        </w:rPr>
        <w:t xml:space="preserve"> </w:t>
      </w:r>
      <w:r>
        <w:rPr>
          <w:rFonts w:ascii="Malgun Gothic" w:hAnsi="Malgun Gothic" w:eastAsia="Malgun Gothic" w:cs="Malgun Gothic"/>
        </w:rPr>
        <w:t>현재와</w:t>
      </w:r>
      <w:r>
        <w:rPr>
          <w:rFonts w:ascii="Times New Roman" w:hAnsi="Times New Roman" w:eastAsia="Times New Roman" w:cs="Times New Roman"/>
        </w:rPr>
        <w:t xml:space="preserve"> </w:t>
      </w:r>
      <w:r>
        <w:rPr>
          <w:rFonts w:ascii="Malgun Gothic" w:hAnsi="Malgun Gothic" w:eastAsia="Malgun Gothic" w:cs="Malgun Gothic"/>
        </w:rPr>
        <w:t>미래를</w:t>
      </w:r>
      <w:r>
        <w:rPr>
          <w:rFonts w:ascii="Times New Roman" w:hAnsi="Times New Roman" w:eastAsia="Times New Roman" w:cs="Times New Roman"/>
        </w:rPr>
        <w:t xml:space="preserve"> </w:t>
      </w:r>
      <w:r>
        <w:rPr>
          <w:rFonts w:ascii="Malgun Gothic" w:hAnsi="Malgun Gothic" w:eastAsia="Malgun Gothic" w:cs="Malgun Gothic"/>
        </w:rPr>
        <w:t>밝히</w:t>
      </w:r>
      <w:r>
        <w:rPr>
          <w:rFonts w:ascii="Times New Roman" w:hAnsi="Times New Roman" w:eastAsia="Times New Roman" w:cs="Times New Roman"/>
        </w:rPr>
        <w:t xml:space="preserve"> </w:t>
      </w:r>
      <w:r>
        <w:rPr>
          <w:rFonts w:ascii="Malgun Gothic" w:hAnsi="Malgun Gothic" w:eastAsia="Malgun Gothic" w:cs="Malgun Gothic"/>
        </w:rPr>
        <w:t>비추었으므로</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하나님께서</w:t>
      </w:r>
      <w:r>
        <w:rPr>
          <w:rFonts w:ascii="Times New Roman" w:hAnsi="Times New Roman" w:eastAsia="Times New Roman" w:cs="Times New Roman"/>
        </w:rPr>
        <w:t xml:space="preserve"> </w:t>
      </w:r>
      <w:r>
        <w:rPr>
          <w:rFonts w:ascii="Malgun Gothic" w:hAnsi="Malgun Gothic" w:eastAsia="Malgun Gothic" w:cs="Malgun Gothic"/>
        </w:rPr>
        <w:t>참으로</w:t>
      </w:r>
      <w:r>
        <w:rPr>
          <w:rFonts w:ascii="Times New Roman" w:hAnsi="Times New Roman" w:eastAsia="Times New Roman" w:cs="Times New Roman"/>
        </w:rPr>
        <w:t xml:space="preserve"> </w:t>
      </w:r>
      <w:r>
        <w:rPr>
          <w:rFonts w:ascii="Malgun Gothic" w:hAnsi="Malgun Gothic" w:eastAsia="Malgun Gothic" w:cs="Malgun Gothic"/>
        </w:rPr>
        <w:t>당신의</w:t>
      </w:r>
      <w:r>
        <w:rPr>
          <w:rFonts w:ascii="Times New Roman" w:hAnsi="Times New Roman" w:eastAsia="Times New Roman" w:cs="Times New Roman"/>
        </w:rPr>
        <w:t xml:space="preserve"> </w:t>
      </w:r>
      <w:r>
        <w:rPr>
          <w:rFonts w:ascii="Malgun Gothic" w:hAnsi="Malgun Gothic" w:eastAsia="Malgun Gothic" w:cs="Malgun Gothic"/>
        </w:rPr>
        <w:t>신비한</w:t>
      </w:r>
      <w:r>
        <w:rPr>
          <w:rFonts w:ascii="Times New Roman" w:hAnsi="Times New Roman" w:eastAsia="Times New Roman" w:cs="Times New Roman"/>
        </w:rPr>
        <w:t xml:space="preserve"> </w:t>
      </w:r>
      <w:r>
        <w:rPr>
          <w:rFonts w:ascii="Malgun Gothic" w:hAnsi="Malgun Gothic" w:eastAsia="Malgun Gothic" w:cs="Malgun Gothic"/>
        </w:rPr>
        <w:t>섭리로</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인도하셨음을</w:t>
      </w:r>
      <w:r>
        <w:rPr>
          <w:rFonts w:ascii="Times New Roman" w:hAnsi="Times New Roman" w:eastAsia="Times New Roman" w:cs="Times New Roman"/>
        </w:rPr>
        <w:t xml:space="preserve"> </w:t>
      </w:r>
      <w:r>
        <w:rPr>
          <w:rFonts w:ascii="Malgun Gothic" w:hAnsi="Malgun Gothic" w:eastAsia="Malgun Gothic" w:cs="Malgun Gothic"/>
        </w:rPr>
        <w:t>안다</w:t>
      </w:r>
      <w:r>
        <w:rPr>
          <w:rFonts w:ascii="Times New Roman" w:hAnsi="Times New Roman" w:eastAsia="Times New Roman" w:cs="Times New Roman"/>
        </w:rPr>
        <w:t xml:space="preserve">.” </w:t>
      </w:r>
      <w:r>
        <w:rPr>
          <w:rFonts w:ascii="Malgun Gothic" w:hAnsi="Malgun Gothic" w:eastAsia="Malgun Gothic" w:cs="Malgun Gothic"/>
        </w:rPr>
        <w:t>초기문집</w:t>
      </w:r>
      <w:r>
        <w:rPr>
          <w:rFonts w:ascii="Times New Roman" w:hAnsi="Times New Roman" w:eastAsia="Times New Roman" w:cs="Times New Roman"/>
        </w:rPr>
        <w:t>, 254.</w:t>
      </w:r>
    </w:p>
    <w:p>
      <w:pPr>
        <w:pStyle w:val="ArticleBody"/>
        <w:jc w:val="left"/>
      </w:pP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ముద్రవేయు</w:t>
      </w:r>
      <w:r>
        <w:rPr>
          <w:rFonts w:ascii="Times New Roman" w:hAnsi="Times New Roman" w:eastAsia="Times New Roman" w:cs="Times New Roman"/>
        </w:rPr>
        <w:t xml:space="preserve"> </w:t>
      </w:r>
      <w:r>
        <w:rPr>
          <w:rFonts w:ascii="Nirmala UI" w:hAnsi="Nirmala UI" w:eastAsia="Nirmala UI" w:cs="Nirmala UI"/>
        </w:rPr>
        <w:t>దూతయైయున్నాడు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1844 </w:t>
      </w:r>
      <w:r>
        <w:rPr>
          <w:rFonts w:ascii="Nirmala UI" w:hAnsi="Nirmala UI" w:eastAsia="Nirmala UI" w:cs="Nirmala UI"/>
        </w:rPr>
        <w:t>అక్టోబరు</w:t>
      </w:r>
      <w:r>
        <w:rPr>
          <w:rFonts w:ascii="Times New Roman" w:hAnsi="Times New Roman" w:eastAsia="Times New Roman" w:cs="Times New Roman"/>
        </w:rPr>
        <w:t xml:space="preserve"> 22</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ప్రాచీన</w:t>
      </w:r>
      <w:r>
        <w:rPr>
          <w:rFonts w:ascii="Times New Roman" w:hAnsi="Times New Roman" w:eastAsia="Times New Roman" w:cs="Times New Roman"/>
        </w:rPr>
        <w:t xml:space="preserve"> </w:t>
      </w:r>
      <w:r>
        <w:rPr>
          <w:rFonts w:ascii="Nirmala UI" w:hAnsi="Nirmala UI" w:eastAsia="Nirmala UI" w:cs="Nirmala UI"/>
        </w:rPr>
        <w:t>ఇశ్రాయేలు</w:t>
      </w:r>
      <w:r>
        <w:rPr>
          <w:rFonts w:ascii="Times New Roman" w:hAnsi="Times New Roman" w:eastAsia="Times New Roman" w:cs="Times New Roman"/>
        </w:rPr>
        <w:t xml:space="preserve"> </w:t>
      </w:r>
      <w:r>
        <w:rPr>
          <w:rFonts w:ascii="Nirmala UI" w:hAnsi="Nirmala UI" w:eastAsia="Nirmala UI" w:cs="Nirmala UI"/>
        </w:rPr>
        <w:t>అరణ్యంలో</w:t>
      </w:r>
      <w:r>
        <w:rPr>
          <w:rFonts w:ascii="Times New Roman" w:hAnsi="Times New Roman" w:eastAsia="Times New Roman" w:cs="Times New Roman"/>
        </w:rPr>
        <w:t xml:space="preserve"> </w:t>
      </w:r>
      <w:r>
        <w:rPr>
          <w:rFonts w:ascii="Nirmala UI" w:hAnsi="Nirmala UI" w:eastAsia="Nirmala UI" w:cs="Nirmala UI"/>
        </w:rPr>
        <w:t>మరణించుటకు</w:t>
      </w:r>
      <w:r>
        <w:rPr>
          <w:rFonts w:ascii="Times New Roman" w:hAnsi="Times New Roman" w:eastAsia="Times New Roman" w:cs="Times New Roman"/>
        </w:rPr>
        <w:t xml:space="preserve"> </w:t>
      </w:r>
      <w:r>
        <w:rPr>
          <w:rFonts w:ascii="Nirmala UI" w:hAnsi="Nirmala UI" w:eastAsia="Nirmala UI" w:cs="Nirmala UI"/>
        </w:rPr>
        <w:t>కారణమైన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పాపములవలన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ఆలస్యపడెను</w:t>
      </w:r>
      <w:r>
        <w:rPr>
          <w:rFonts w:ascii="Times New Roman" w:hAnsi="Times New Roman" w:eastAsia="Times New Roman" w:cs="Times New Roman"/>
        </w:rPr>
        <w:t xml:space="preserve">. 1863 </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జరిగిన</w:t>
      </w:r>
      <w:r>
        <w:rPr>
          <w:rFonts w:ascii="Times New Roman" w:hAnsi="Times New Roman" w:eastAsia="Times New Roman" w:cs="Times New Roman"/>
        </w:rPr>
        <w:t xml:space="preserve"> </w:t>
      </w:r>
      <w:r>
        <w:rPr>
          <w:rFonts w:ascii="Nirmala UI" w:hAnsi="Nirmala UI" w:eastAsia="Nirmala UI" w:cs="Nirmala UI"/>
        </w:rPr>
        <w:t>తిరుగుబాటుచేత</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ఆలస్యం</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కార్యమునకే</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ఆలస్యమైయుండెను</w:t>
      </w:r>
      <w:r>
        <w:rPr>
          <w:rFonts w:ascii="Times New Roman" w:hAnsi="Times New Roman" w:eastAsia="Times New Roman" w:cs="Times New Roman"/>
        </w:rPr>
        <w:t xml:space="preserve">; </w:t>
      </w:r>
      <w:r>
        <w:rPr>
          <w:rFonts w:ascii="Nirmala UI" w:hAnsi="Nirmala UI" w:eastAsia="Nirmala UI" w:cs="Nirmala UI"/>
        </w:rPr>
        <w:t>అందుచేత</w:t>
      </w:r>
      <w:r>
        <w:rPr>
          <w:rFonts w:ascii="Times New Roman" w:hAnsi="Times New Roman" w:eastAsia="Times New Roman" w:cs="Times New Roman"/>
        </w:rPr>
        <w:t xml:space="preserve"> </w:t>
      </w:r>
      <w:r>
        <w:rPr>
          <w:rFonts w:ascii="Nirmala UI" w:hAnsi="Nirmala UI" w:eastAsia="Nirmala UI" w:cs="Nirmala UI"/>
        </w:rPr>
        <w:t>ముద్రవేత</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నూరేళ్లకంటె</w:t>
      </w:r>
      <w:r>
        <w:rPr>
          <w:rFonts w:ascii="Times New Roman" w:hAnsi="Times New Roman" w:eastAsia="Times New Roman" w:cs="Times New Roman"/>
        </w:rPr>
        <w:t xml:space="preserve"> </w:t>
      </w:r>
      <w:r>
        <w:rPr>
          <w:rFonts w:ascii="Nirmala UI" w:hAnsi="Nirmala UI" w:eastAsia="Nirmala UI" w:cs="Nirmala UI"/>
        </w:rPr>
        <w:t>అధికకాలంగా</w:t>
      </w:r>
      <w:r>
        <w:rPr>
          <w:rFonts w:ascii="Times New Roman" w:hAnsi="Times New Roman" w:eastAsia="Times New Roman" w:cs="Times New Roman"/>
        </w:rPr>
        <w:t xml:space="preserve"> </w:t>
      </w:r>
      <w:r>
        <w:rPr>
          <w:rFonts w:ascii="Nirmala UI" w:hAnsi="Nirmala UI" w:eastAsia="Nirmala UI" w:cs="Nirmala UI"/>
        </w:rPr>
        <w:t>అడ్డుపడి</w:t>
      </w:r>
      <w:r>
        <w:rPr>
          <w:rFonts w:ascii="Times New Roman" w:hAnsi="Times New Roman" w:eastAsia="Times New Roman" w:cs="Times New Roman"/>
        </w:rPr>
        <w:t xml:space="preserve"> </w:t>
      </w:r>
      <w:r>
        <w:rPr>
          <w:rFonts w:ascii="Nirmala UI" w:hAnsi="Nirmala UI" w:eastAsia="Nirmala UI" w:cs="Nirmala UI"/>
        </w:rPr>
        <w:t>ఆలస్యమగుచున్నది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“[Numeri 32:6–15, yakatongwa.] Ishe Mwari ndiMwari ane godo, asi vanomirira kwenguva refu zvivi nokudarika kwavanhu vavo muchizvarwa chino. Dai vanhu vaMwari vakanga vakafamba mumazano avo, basa raMwari ringadai rakafambira mberi, mashoko echokwadi angadai akatakurwa kuvanhu vose vanogara pamusoro penyika yose. Dai vanhu vaMwari vakanga vakavatenda uye vakaita vaita shoko ravo, dai vakanga vakachengeta mirayiro yavo, mutumwa angadai asina kuuya achibhururuka nomudenga neshoko kuna vatumwa vana vaifanira kuregedza mhepo kuti dzivhuvhute pamusoro penyika achidanidzira achiti, Batai, batai mhepo ina kuti irege kuvhuvhuta pamusoro penyika kusvikira ndaisa chisimbiso pavaranda vaMwari pahuma dzavo. Asi nokuti vanhu havateereri, havatendi, havana kuvongwa, havana utsvene, sezvakanga zvakaita Israeri yekare, nguva iri kuwedzerwa kuti vose vanzwe shoko rokupedzisira rengoni richiparidzirwa nenzwi guru. Basa raShe rakadziviswa, nguva yokuiswa chisimbiso yanonoka. Vazhinji havana kunzwa chokwadi. Asi Ishe vachavapa mukana wokunzwa nokutendeuka, uye basa guru raMwari richafambira mberi.” Manuscript Releases, volume 15, 292.</w:t>
      </w:r>
    </w:p>
    <w:p>
      <w:pPr>
        <w:pStyle w:val="ArticleBody"/>
        <w:jc w:val="left"/>
      </w:pPr>
      <w:r>
        <w:rPr>
          <w:rFonts w:ascii="Times New Roman" w:hAnsi="Times New Roman" w:eastAsia="Times New Roman" w:cs="Times New Roman"/>
        </w:rPr>
        <w:t>Musi wa 11 Gunyana 2001 mutumwa wechitatu akasvikazve, uye nguva yekuiswa chisimbiso, yakanga yanonotswa kubvira pakumukira kwa1863, yakatangazve. Kwaiva kuuya kweIslam kweNhamo yechitatu, inova zvakare hwamanda yechinomwe inoratidza kutanga kwenguva yekuiswa chisimbiso. Nguva yekuiswa chisimbiso yakatanga nekusvika kwemutumwa wechitatu musi wa22 Gumiguru 1844, apo hwamanda yechinomwe yakatanga kurira, asi hwamanda iyoyo yakadziviswa uye ikanoneswa.</w:t>
      </w:r>
    </w:p>
    <w:p>
      <w:pPr>
        <w:pStyle w:val="ArticleScripture"/>
        <w:jc w:val="left"/>
      </w:pPr>
      <w:r>
        <w:rPr>
          <w:rFonts w:ascii="Times New Roman" w:hAnsi="Times New Roman" w:eastAsia="Times New Roman" w:cs="Times New Roman"/>
        </w:rPr>
        <w:t>Na malaika niliyeona amesimama juu ya bahari na juu ya nchi akainua mkono wake kuelekea mbinguni, akaapa kwa yeye aliye hai hata milele na milele, aliyeziumba mbingu, na vitu vilivyomo ndani yake, na nchi, na vitu vilivyomo ndani yake, na bahari, na vitu vilivyomo ndani yake, ya kwamba wakati hautakuwapo tena; bali katika siku za sauti ya malaika wa saba, atakapoanza kupiga tarumbeta, siri ya Mungu itatimizwa, kama alivyowahubiri watumishi wake manabii. Ufunuo 10:5–7.</w:t>
      </w:r>
    </w:p>
    <w:p>
      <w:pPr>
        <w:pStyle w:val="ArticleBody"/>
        <w:jc w:val="left"/>
      </w:pPr>
      <w:r>
        <w:rPr>
          <w:rFonts w:ascii="Times New Roman" w:hAnsi="Times New Roman" w:eastAsia="Times New Roman" w:cs="Times New Roman"/>
        </w:rPr>
        <w:t>Izwi “lengelosi” yesikhombisa, liyizwi lengelosi yesAmbulo isahluko setshumi lasificaminwembili, eyehla ngesikhathi izakhiwo ezinkulu zeDolobha laseNew York zidilizelwa phansi.</w:t>
      </w:r>
    </w:p>
    <w:p>
      <w:pPr>
        <w:pStyle w:val="ArticleScripture"/>
        <w:jc w:val="left"/>
      </w:pPr>
      <w:r>
        <w:rPr>
          <w:rFonts w:ascii="Times New Roman" w:hAnsi="Times New Roman" w:eastAsia="Times New Roman" w:cs="Times New Roman"/>
        </w:rPr>
        <w:t>Na baada ya hayo nikamwona malaika mwingine akishuka kutoka mbinguni, akiwa na mamlaka makuu; nayo dunia ikaangazwa kwa utukufu wake. Naye akalia kwa nguvu kwa sauti kuu, akisema, Babeli mkuu umeanguka, umeanguka, nao umekuwa makao ya mashetani, na ngome ya kila roho mchafu, na kifungo cha kila ndege mchafu na mwenye kuchukiza. Kwa maana mataifa yote wamekunywa divai ya ghadhabu ya uasherati wake, nao wafalme wa dunia wamefanya uasherati naye, nao wafanyabiashara wa dunia wametajirika kwa wingi wa anasa zake. Ufunuo 18:1–3.</w:t>
      </w:r>
    </w:p>
    <w:p>
      <w:pPr>
        <w:pStyle w:val="ArticleBody"/>
        <w:jc w:val="left"/>
      </w:pPr>
      <w:r>
        <w:rPr>
          <w:rFonts w:ascii="Times New Roman" w:hAnsi="Times New Roman" w:eastAsia="Times New Roman" w:cs="Times New Roman"/>
        </w:rPr>
        <w:t>“izwi” lengelosi enamandla eyehlayo liyalela izingelosi ukuba zibambe imimoya yomine, emelwe “njengehhashi elithukuthele” elifuna ukuzikhulula bese liletha ukufa nembubhiso endleleni yalo.</w:t>
      </w:r>
    </w:p>
    <w:p>
      <w:pPr>
        <w:pStyle w:val="ArticleScripture"/>
        <w:jc w:val="left"/>
      </w:pPr>
      <w:r>
        <w:rPr>
          <w:rFonts w:ascii="Times New Roman" w:hAnsi="Times New Roman" w:eastAsia="Times New Roman" w:cs="Times New Roman"/>
        </w:rPr>
        <w:t>“Malaika wa Mungu hutenda mapenzi Yake, wakizizuia pepo za dunia, ili pepo hizo zisivume juu ya nchi, wala juu ya bahari, wala juu ya mti wowote, hata watumishi wa Mungu watakapotiwa muhuri katika vipaji vya nyuso zao. Malaika mwenye nguvu anaonekana akipanda kutoka mashariki (au mawio ya jua). Huyu aliye mkuu kuliko malaika wote ana muhuri wa Mungu aliye hai mkononi mwake, au wa Yeye ambaye peke yake aweza kutoa uhai, ambaye aweza kuandika juu ya vipaji vya nyuso alama au maandishi, kwa wale watakaojaliwa kutokufa, uzima wa milele. Ni sauti ya huyu malaika wa juu kabisa iliyokuwa na mamlaka ya kuwaamuru wale malaika wanne wazizuie pepo nne mpaka kazi hii itakapokamilishwa, na mpaka atakapotoa amri ya kuziachia.” Testimonies to Ministers, 445.</w:t>
      </w:r>
    </w:p>
    <w:p>
      <w:pPr>
        <w:pStyle w:val="ArticleBody"/>
        <w:jc w:val="left"/>
      </w:pPr>
      <w:r>
        <w:rPr>
          <w:rFonts w:ascii="Times New Roman" w:hAnsi="Times New Roman" w:eastAsia="Times New Roman" w:cs="Times New Roman"/>
        </w:rPr>
        <w:t>Malaika anayewaamuru malaika wanne kuzizuia pepo, ndiye yule malaika wa Ufunuo sura ya kumi na nane aliyeiangazia dunia kwa utukufu Wake, na “sauti” yake “yenye nguvu” ni sauti ya malaika wa saba.</w:t>
      </w:r>
    </w:p>
    <w:p>
      <w:pPr>
        <w:pStyle w:val="ArticleScripture"/>
        <w:jc w:val="left"/>
      </w:pPr>
      <w:r>
        <w:rPr>
          <w:rFonts w:ascii="Times New Roman" w:hAnsi="Times New Roman" w:eastAsia="Times New Roman" w:cs="Times New Roman"/>
        </w:rPr>
        <w:t>“Zvakazarurwa 7 zvinotipa mufananidzo wakadini kuti tiufungisise, utinyaradze, uye utikurudzire! Ngirozi ina dzinorairwa kuita basa panyika. Asi Mumwe akatenga nyika nokuzvipa Iye amene kuti ive rudzikinuro rwayo ane vashoma vaakasarudza. Ndivanaani? Avo vanochengeta mirayiro yose yaMwari uye vane kutenda kwaJesu.”</w:t>
      </w:r>
    </w:p>
    <w:p>
      <w:pPr>
        <w:pStyle w:val="ArticleScripture"/>
        <w:jc w:val="left"/>
      </w:pPr>
      <w:r>
        <w:rPr>
          <w:rFonts w:ascii="Times New Roman" w:hAnsi="Times New Roman" w:eastAsia="Times New Roman" w:cs="Times New Roman"/>
        </w:rPr>
        <w:t>Muono wa Johane wakadanaidzwa kune chimwe chiitiko: “Zvino ndakaona mumwe mutumwa achikwira achibva kumabvazuva, ane chisimbiso chaMwari mupenyu” (Zvakazarurwa 7:2). Ndiani uyu? Mutumwa wesungano. Anouya achibva kunobuda zuva. Ndiye Mambakwedza anobva kumusoro. Ndiye Chiedza chenyika. “Maari makanga mune upenyu; uye upenyu ihwohwo ndihwo hwaiva chiedza chavanhu” (Johane 1:4). Uyu ndiye Uyo Isaya anotsanangura achiti: “Nokuti takaberekerwa Mwana, takapiwa Mwanakomana; uye ushe huchava pafudzi rake; uye zita rake richanzi Anoshamisa, Gota rezano, Mwari ane simba, Baba vokusingaperi, Muchinda worugare” (Isaya 9:6). Akadanidzira, saIye aiva noukuru kupfuura hondo dzavatumwa vari kudenga, kuna avo “vakapiwa kukuvadza nyika, negungwa, achiti, ‘Musakuvadza nyika, kana gungwa, kana miti, kusvikira taisa chisimbiso pama huma pavaranda vaMwari wedu’” (Zvakazarurwa 7:2, 3).</w:t>
      </w:r>
    </w:p>
    <w:p>
      <w:pPr>
        <w:pStyle w:val="ArticleScripture"/>
        <w:jc w:val="left"/>
      </w:pPr>
      <w:r>
        <w:rPr>
          <w:rFonts w:ascii="Times New Roman" w:hAnsi="Times New Roman" w:eastAsia="Times New Roman" w:cs="Times New Roman"/>
        </w:rPr>
        <w:t>“Hapa ndipo pana uungu na ubinadamu vimeunganishwa. Amri yatolewa kwa malaika wanne wazizuie pepo nne hata watakapopokea mwito Wake. Soma sura yote. Kilio hiki, ‘Msidhuru,’ chatamkwa na Mrejeshi, Mkombozi.</w:t>
      </w:r>
    </w:p>
    <w:p>
      <w:pPr>
        <w:pStyle w:val="ArticleScripture"/>
        <w:jc w:val="left"/>
      </w:pPr>
      <w:r>
        <w:rPr>
          <w:rFonts w:ascii="Times New Roman" w:hAnsi="Times New Roman" w:eastAsia="Times New Roman" w:cs="Times New Roman"/>
        </w:rPr>
        <w:t>“Kuputsa na hasira vilipaswa kuzuiliwa kwa muda mfupi tu hadi kazi fulani itakapokuwa imefanywa. Ujumbe huo, ujumbe wa mwisho wa onyo na rehema, umecheleweshwa katika kutenda kazi yake kwa sababu ya upendo wa ubinafsi kwa fedha, upendo wa ubinafsi kwa starehe, na kutofaa kwa mwanadamu kufanya kazi inayohitaji kufanywa. Malaika yule atakayeiangazia dunia kwa utukufu Wake amekuwa akingoja vyombo vya kibinadamu ambavyo kupitia kwao nuru ya mbinguni ingeweza kuangaza, nao hivyo washirikiane katika kutoa, kwa uzito wake mtakatifu na wa kutisha, ujumbe ule utakaouamua mwisho wa ulimwengu.” Manuscript Releases, volume 15, 222.</w:t>
      </w:r>
    </w:p>
    <w:p>
      <w:pPr>
        <w:pStyle w:val="ArticleBody"/>
        <w:jc w:val="left"/>
      </w:pPr>
      <w:r>
        <w:rPr>
          <w:rFonts w:ascii="Times New Roman" w:hAnsi="Times New Roman" w:eastAsia="Times New Roman" w:cs="Times New Roman"/>
        </w:rPr>
        <w:t>Dùta wa cinna takura ci Almasihu, shi ne kuma mala’ikan hatimi wanda ya iso a ranar 22 ga Oktoba, 1844, amma saboda rashin biyayyar mutanen Allah, aikinSa na yi wa dubu ɗari da arba’in da huɗu hatimi ya jinkirta har zuwa 11 ga Satumba, 2001. Sa’an nan Musulunci na Kaiton na uku ya rusar da manyan gine-ginen New York, kuma aka fara aikin hatimi. A wannan lokaci al’ummai suka “fusata, amma aka riƙe su a hana su motsi”. Murya ta farko ta Ru’ya ta Yohanna sura ta goma sha takwas, ita ce muryar da take umartar mala’iku huɗu su riƙe, yayin da ake yi wa mutanen Allah hatimi.</w:t>
      </w:r>
    </w:p>
    <w:p>
      <w:pPr>
        <w:pStyle w:val="ArticleBody"/>
        <w:jc w:val="left"/>
      </w:pPr>
      <w:r>
        <w:rPr>
          <w:rFonts w:ascii="Times New Roman" w:hAnsi="Times New Roman" w:eastAsia="Times New Roman" w:cs="Times New Roman"/>
        </w:rPr>
        <w:t>Yesu nguva dzose anoratidza magumo nezvakatangira, uye musi wa26 Kukadzi 1993, chiIslam cheNhenda yechitatu chakaputitsa bhomba remotokari mumagaraji epasi peNorth Tower yeWorld Trade Center. Kuputika uku kwakakonzera kukuvara kukuru kuchivako, kukauraya vanhu vatanhatu uye kukuvadza vamwe vanopfuura chiuru. Kunyange zvazvo kurwisa uku kusina kuwisira pasi shongwe idzodzo, kwaiva chiito chikuru chehugandanga pavhu reUnited States uye kwakafanoratidza zviitiko zvaGunyana 11, 2001.</w:t>
      </w:r>
    </w:p>
    <w:p>
      <w:pPr>
        <w:pStyle w:val="ArticleBody"/>
        <w:jc w:val="left"/>
      </w:pPr>
      <w:r>
        <w:rPr>
          <w:rFonts w:ascii="Times New Roman" w:hAnsi="Times New Roman" w:eastAsia="Times New Roman" w:cs="Times New Roman"/>
        </w:rPr>
        <w:t>Nako ya kosɛlɛlama ebandaki na mokolo ya 11 Sɛtɛmbɛ 2001, kasi ezalaki na ekebiseli ya liboso mbula mwambe liboso. Bobundeli ya Baebele ya Isilami na Yisraele na mokolo ya 7 Oktɔbɛ 2023 ezali ekebiseli ya liboso ya nsuka ya ntango ya kosɛlɛlama. Bizaleli ya esakweli ya mawa ya misato etyami polele elongo na bizaleli ya esakweli ya mawa mibale ya liboso. Na bavɛrsɛ ya bofungoli ya mokapo ya libwa ya Emoniseli, kosɛlɛlama ya bato nkóto nkama moko na ntuku minei na minei emonisami.</w:t>
      </w:r>
    </w:p>
    <w:p>
      <w:pPr>
        <w:pStyle w:val="ArticleBody"/>
        <w:jc w:val="left"/>
      </w:pPr>
      <w:r>
        <w:rPr>
          <w:rFonts w:ascii="Times New Roman" w:hAnsi="Times New Roman" w:eastAsia="Times New Roman" w:cs="Times New Roman"/>
        </w:rPr>
        <w:t>Taba taba tuzingatia somo hilo katika makala inayofuata.</w:t>
      </w:r>
    </w:p>
    <w:p>
      <w:pPr>
        <w:pStyle w:val="ArticleScripture"/>
        <w:jc w:val="left"/>
      </w:pPr>
      <w:r>
        <w:rPr>
          <w:rFonts w:ascii="Times New Roman" w:hAnsi="Times New Roman" w:eastAsia="Times New Roman" w:cs="Times New Roman"/>
        </w:rPr>
        <w:t>“Kana zviitiko zvakadai izvi zvichizofanira kuuya, kutonga kukuru kudai pamusoro penyika ine mhosva, vanhu vaMwari vachawane hutiziro kupi? Vachachengetedzwa sei kusvikira kutsamwa kwapfuura? Johani anoona masimba ezvisikwa—kudengenyeka kwenyika, dutu, nokukakavadzana kwezvematongerwo enyika—achimiririrwa sokunge ari kubatwa nengirozi ina. Mhepo idzi dziri kudzorekwa kusvikira Mwari apa shoko rokuti dzisunungurwe. Imomo ndimo mune kuchengeteka kwekereke yaMwari. Ngirozi dzaMwari dzinoita zvaanodaira, dzichidzora mhepo dzenyika, kuti mhepo dzirege kuvhuvhuta panyika, kana pagungwa, kana pamuti upi noupi, kusvikira varanda vaMwari vaiswa chisimbiso pahuma dzavo. Ngirozi ine simba guru inoonekwa ichikwira ichibva kumabvazuva (kana pakubuda kwezuva). Ngirozi iyi, ine simba kupfuura dzose, ine muruoko rwayo chisimbiso chaMwari mupenyu, kana chaIye oga anogona kupa upenyu, uyo anogona kunyora pahuma chiratidzo kana chinyorwa, kuna avo vachapiwa kusafa, upenyu husingaperi. Inzwi rengirozi iyi yepamusoro-soro ndiro raiva nesimba rokutema murayiro kungirozi ina kuti dzirambe dzakabata mhepo ina kusvikira basa iri raitwa, uye kusvikira iye apa murairo wokuti dzisunungurwe.”</w:t>
      </w:r>
    </w:p>
    <w:p>
      <w:pPr>
        <w:pStyle w:val="ArticleScripture"/>
        <w:jc w:val="left"/>
      </w:pPr>
      <w:r>
        <w:rPr>
          <w:rFonts w:ascii="Times New Roman" w:hAnsi="Times New Roman" w:eastAsia="Times New Roman" w:cs="Times New Roman"/>
        </w:rPr>
        <w:t>“Vaya vanokunda nyika, nyama, na dhiabhorosi, ndivo vachava vanodiwa vachagamuchira chisimbiso chaMwari mupenyu. Vaya vane maoko asina kuchena, vane mwoyo isina kuchena, havazovi nechisimbiso chaMwari mupenyu. Vaya vari kuronga chivi nokuchiita vachapfuurwa. Vanongova avo chete avo, pamamiriro emwoyo wavo pamberi paMwari, vari kuzadza nzvimbo yevanhu vari kutendeuka nokureurura zvivi zvavo paZuva guru reYananiso rechimiro chaicho, ndivo vachazivikanwa nokuiswa chiratidzo sevakafanira kudzivirirwa naMwari. Mazita avaya vari kutarira nokumirira nokurinda kuonekwa kweMuponesi wavo—nokushingaira kukuru nokushuva kukuru kupfuura avo vanomirira mambakwedza—achaverengerwa pamwe chete navaya vakaiswa chisimbiso. Vaya avo, kunyange chiedza chose chechokwadi chichivapenya mumweya yavo, vaifanira kuva namabasa anowirirana nokutenda kwavo kwavanopupura, asi vachikweverwa nechivi, vachisimudza zvifananidzo mumwoyo yavo, vachisvibisa mweya yavo pamberi paMwari, nokusvibisa avo vanobatana navo muchivi, mazita avo achadzimwa mubhuku roupenyu, uye vachasiiwa murima repakati pousiku, vasina mafuta mumidziyo yavo pamwe chete nemwenje yavo. ‘Kwamuri imi munotya zita Rangu, Zuva Rokururama richakubudai richiporesa mumapapiro Aro.’”</w:t>
      </w:r>
    </w:p>
    <w:p>
      <w:pPr>
        <w:pStyle w:val="ArticleScripture"/>
        <w:jc w:val="left"/>
      </w:pPr>
      <w:r>
        <w:rPr>
          <w:rFonts w:ascii="Times New Roman" w:hAnsi="Times New Roman" w:eastAsia="Times New Roman" w:cs="Times New Roman"/>
        </w:rPr>
        <w:t>“Kudindidwa uku kwa atumiki a Mulungu ndi komweko kunasonyezedwa kwa Ezekieli m’masomphenya. Yohane nayenso anali mboni ya vumbulutso limeneli lodabwitsa kwambiri. Iye anaona nyanja ndi mafunde ake zikubangula, ndi mitima ya anthu ikulefuka chifukwa cha mantha. Anaona dziko lapansi likugwedezeka, ndi mapiri akunyamulidwa kuponyedwa pakati pa nyanja (zimene zikuchitikadi kwenikweni), madzi ake akubangula ndi kusokonezeka, ndi mapiri akunjenjemera chifukwa cha kutukuka kwake. Anasonyezedwa miliri, matenda oopsa, njala, ndi imfa zikuchita ntchito yawo yoopsa.”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 Zana NeGumi</dc:title>
  <dc:subject>Muungano wa Aina Tatu wa Roma: Kufunua Umuhimu wa Kinabii wa Baragumu katika Ufunuo</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