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Imwe-zana neGumi neShanu</w:t>
      </w:r>
    </w:p>
    <w:p>
      <w:pPr>
        <w:pStyle w:val="ArticleSubtitle"/>
        <w:jc w:val="left"/>
      </w:pPr>
      <w:r>
        <w:rPr>
          <w:rFonts w:ascii="Arial" w:hAnsi="Arial" w:eastAsia="Arial" w:cs="Arial"/>
        </w:rPr>
        <w:t>Kufunua Sifa za Kinabii za Kizazi cha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M'chibadwo chomaliza cha anthu amene akupitilizidwa, pali zizindikiro zina za uneneri zimene zimadziwika. Pamenepo iwo ndi m'badwo wa njoka zaululu, pakuti apanga khalidwe la Satana. Iwo ndi m'badwo wa achigololo, pakuti apanga maubwenzi osayeretsedwa ndi adani a Mulungu. Afika pa msinkhu wakuti amaona, koma sangathe kuzindikira tanthauzo; amamva, koma sangathe kuzindikira, pakuti sanatembenuke mtima, chimene chikuimiridwa monga mitima yawo kunenepa. Mose ndiye anayamba kulankhula poyamba za chodabwitsa chimenechi.</w:t>
      </w:r>
    </w:p>
    <w:p>
      <w:pPr>
        <w:pStyle w:val="ArticleScripture"/>
        <w:jc w:val="left"/>
      </w:pP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රායෙලයම</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යෙහෝවා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දේශයේදී</w:t>
      </w:r>
      <w:r>
        <w:rPr>
          <w:rFonts w:ascii="Times New Roman" w:hAnsi="Times New Roman" w:eastAsia="Times New Roman" w:cs="Times New Roman"/>
        </w:rPr>
        <w:t xml:space="preserve"> </w:t>
      </w:r>
      <w:r>
        <w:rPr>
          <w:rFonts w:ascii="Nirmala UI" w:hAnsi="Nirmala UI" w:eastAsia="Nirmala UI" w:cs="Nirmala UI"/>
        </w:rPr>
        <w:t>පාරාවෝටත්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සේවකයන්ටත්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දේශයටත්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දුටුවහුය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පරීක්ෂාවන්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දුටුවහුය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යෙහෝවා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හදවතක්ද</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ඇස්ද</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29:2–4.</w:t>
      </w:r>
    </w:p>
    <w:p>
      <w:pPr>
        <w:pStyle w:val="ArticleBody"/>
        <w:jc w:val="left"/>
      </w:pPr>
      <w:r>
        <w:rPr>
          <w:rFonts w:ascii="Times New Roman" w:hAnsi="Times New Roman" w:eastAsia="Times New Roman" w:cs="Times New Roman"/>
        </w:rPr>
        <w:t>Pakutaurwa kwekutanga kwechiitiko cheRaodhikia chekuona nekunzwa, izvo vanhu vaMwari vasingakwanisi kuona ndizvo zviratidzo nezvishamiso zvenhoroondo yavo yenheyo. Jeremia anozivisa chiitiko ichi sechimiro che“mhandara dzakapusa” mumazuva okupedzisira, uye sechiratidzo chokuramba kwemhandara dzakapusa kugamuchira mashoko engirozi nhatu, kunotanga nechiziviso chengirozi yokutanga chokuti vatye Mwari Musiki. Nemhaka yokupanduka uku havagamuchiri mvura yokupedzisira.</w:t>
      </w:r>
    </w:p>
    <w:p>
      <w:pPr>
        <w:pStyle w:val="ArticleScripture"/>
        <w:jc w:val="left"/>
      </w:pPr>
      <w:r>
        <w:rPr>
          <w:rFonts w:ascii="Times New Roman" w:hAnsi="Times New Roman" w:eastAsia="Times New Roman" w:cs="Times New Roman"/>
        </w:rPr>
        <w:t>Chiziviseni izvi muimba yaJakobho, muzvizivise paJudha, muchiti, Inzwai zvino izvi, imi vanhu mapenzi, vasina kunzwisisa; vane meso, asi havaoni; vane nzeve, asi havanzwi: Hamundityi here ini? ndizvo zvinotaura Jehovha; hamubvundi here pamberi pangu, ini ndakaisa jecha kuti rive muganhu wegungwa nechirevo chisingaperi, kuti rirege kuripfuura; kunyange mafungu aro achizvuzvurudza, haagoni kukunda; kunyange achiomba, haagoni kuridarika? Asi vanhu ava vane mwoyo unoramba nokupandukira; vakatsauka, vakaenda. Uye havatauri mumwoyo yavo vachiti, Ngatitye zvino Jehovha Mwari wedu, anopa mvura, yokutanga neyokupedzisira, nenguva yayo; anotichengetera mavhiki akatarwa okukohwa. Zvakaipa zvenyu ndizvo zvakadzinga zvinhu izvi, nezvivi zvenyu zvakakunyimayi zvinhu zvakanaka. Jeremia 5:20–25.</w:t>
      </w:r>
    </w:p>
    <w:p>
      <w:pPr>
        <w:pStyle w:val="ArticleBody"/>
        <w:jc w:val="left"/>
      </w:pPr>
      <w:r>
        <w:rPr>
          <w:rFonts w:ascii="Times New Roman" w:hAnsi="Times New Roman" w:eastAsia="Times New Roman" w:cs="Times New Roman"/>
        </w:rPr>
        <w:t>Ezekieri anozivisa avo vanoratidza hunhu hunomiririrwa nokuona asi vasinganzwisisi seimba inopanduka. Ivo imba inopanduka isingadi kuona nhoroondo yenheyo dzayo, vari mhandara dzakapusa, dzisina kutendeuka nokuti dzinoramba shoko romutumwa wokutanga, zvinoreva kuramba iwo ose; nokuti kana usingagamuchiri shoko romutumwa wokutanga, haugoni kugamuchira rechipiri kana rechitatu. Mumamiriro ezvinhu aya mvura yokupedzisira inodzivirirwa kubva kumhandara idzi panguva yemvura yokupedzisira. Mushure mokunge Jesu ataura pamusoro pehunhu uhwu munyaya yake, akazopfuurira kuratidza mufananidzo womukushi.</w:t>
      </w:r>
    </w:p>
    <w:p>
      <w:pPr>
        <w:pStyle w:val="ArticleScripture"/>
        <w:jc w:val="left"/>
      </w:pPr>
      <w:r>
        <w:rPr>
          <w:rFonts w:ascii="Times New Roman" w:hAnsi="Times New Roman" w:eastAsia="Times New Roman" w:cs="Times New Roman"/>
        </w:rPr>
        <w:t>Asi makaropafadzwa maziso enyu, nokuti anoona; nenzeve dzenyu, nokuti dzinonzwa. Nokuti zvirokwazvo ndinoti kwamuri, vaporofita vazhinji navarurami vakashuva kuona zvinhu zvamunoona, asi havana kuzviona; nokunzwa zvinhu zvamunonzwa, asi havana kuzvinzwa. Naizvozvo inzwai mufananidzo womukushi. Kana munhu upi noupi achinzwa shoko roumambo, asingarinzwisisi, wakaipa unouya, akabvuta icho chakanga chadyarwa mumwoyo make. Uyu ndiye wakagamuchira mbeu parutivi penzira. Asi wakagamuchira mbeu panzvimbo dzamabwe ndiye anonzwa shoko, ndokurigamuchira pakarepo nomufaro; asi haana mudzi maari, anongogara kwechinguva; nokuti kana kutambudzika kana kutambudzwa kwamuka nokuda kweshoko, pakarepo anogumburwa. Uyo wakagamuchira mbeu pakati peminzwa ndiye anonzwa shoko; asi kufunganya kwenyika ino nokunyengera kwefuma zvinodzvinyirira shoko, iye ndokushaya chibereko. Asi wakagamuchira mbeu muvhu rakanaka ndiye anonzwa shoko, akarirwisisa; uyewo anobereka chibereko, achibudisa, mumwe zana, mumwe makumi matanhatu, mumwe makumi matatu. Akavaisirawo mumwe mufananidzo, achiti, Umambo hwokudenga hwakafananidzwa nomunhu wakakusha mbeu yakanaka mumunda make; asi vanhu vachakavata, muvengi wake akauya akakusha masawi pakati pegorosi, ndokuenda hake. Asi chipande chakati chamera, chikabereka chibereko, ipapo masawi akaonekwawo. Naizvozvo varanda vomwene weimba vakauya vakati kwaari, Ishe, hamuna kukusha mbeu yakanaka mumunda wenyu here? Saka masawi aya abvepi? Akati kwavari, Muvengi ndiye waita izvi. Varanda vakati kwaari, Mungada here kuti tiende tinoaunganidza? Asi akati, Kwete; zvimwe pakunonga masawi mungadzura gorosi pamwe nawo. Zvisiyei zvikure zvose pamwe chete kusvikira panguva yokukohwa; zvino nenguva yokukohwa ndichati kuvakohwi, Tangai kuunganidza masawi, muasunge muzvisote kuti apiswe; asi gorosi muunganidze mudura rangu. Mateo 13:16–30.</w:t>
      </w:r>
    </w:p>
    <w:p>
      <w:pPr>
        <w:pStyle w:val="ArticleBody"/>
        <w:jc w:val="left"/>
      </w:pPr>
      <w:r>
        <w:rPr>
          <w:rFonts w:ascii="Times New Roman" w:hAnsi="Times New Roman" w:eastAsia="Times New Roman" w:cs="Times New Roman"/>
        </w:rPr>
        <w:t>Vaakapusa ndivo masora, uye vakachenjera ndivo gorosi. Mumufananidzo wemhandara gumi, kuva namafuta ndiko kunoratidza musiyano pakati pemapoka maviri aya; uye panyaya yegorosi nemasora, zvinobva pakuti mbeu, rinova shoko, rinonzwisiswa here kana kuti kwete. Kutaurwa kwekutanga naMozisi pamusoro peboka risingazooni uye naizvozvo risingazonzwisisi, kunoratidza kuti shoko rinofanira kunzwisiswa nderezviratidzo nezvishamiso zvenhoroondo yenheyo. Kutaura kwekupedzisira kwechiporofita pamusoro pezvinoumba upofu hweimba inopanduka naEllen White kunoratidza kuti maziso akakomborerwa kuona izvo varume vose vakarurama vaishuva kuona yaiva nhoroondo yesangano reMillerite.</w:t>
      </w:r>
    </w:p>
    <w:p>
      <w:pPr>
        <w:pStyle w:val="ArticleScripture"/>
        <w:jc w:val="left"/>
      </w:pPr>
      <w:r>
        <w:rPr>
          <w:rFonts w:ascii="Times New Roman" w:hAnsi="Times New Roman" w:eastAsia="Times New Roman" w:cs="Times New Roman"/>
        </w:rPr>
        <w:t>“Mharidzo dzose dzakapihwa kubva muna 1840–1844 dzinofanira kuitwa dzine simba zvino, nokuti kune vanhu vazhinji vakarasikirwa nekutungamirirwa kwavo. Mharidzo idzi dzinofanira kusvika kumachechi ose.</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Vaporofita vazhinji navanhu vakarurama vakashuva kuona zvinhu izvo zvamunoona, asi havana kuzviona; nokunzwa zvinhu izvo zvamunonzwa, asi havana kuzvinzwa’ [Mateo 13:16, 17]. Akaropafadzwa meso akaona zvinhu zvakaonekwa muna 1843 na1844.” Manuscript Releases, vhoriyamu 21, 436, 437.</w:t>
      </w:r>
    </w:p>
    <w:p>
      <w:pPr>
        <w:pStyle w:val="ArticleBody"/>
        <w:jc w:val="left"/>
      </w:pPr>
      <w:r>
        <w:rPr>
          <w:rFonts w:ascii="Times New Roman" w:hAnsi="Times New Roman" w:eastAsia="Times New Roman" w:cs="Times New Roman"/>
        </w:rPr>
        <w:t>Yesu nguva dzose anoratidza magumo nekutanga, uye kutaurwa kwekutanga kweavo vane meso asi vasingaoni kana kunzwisisa, pamwe nekutaurwa kwekupedzisira, zvinoratidza kuti nhoroondo yenheyo yeimba inopanduka ndiyo isingaonekwi, nokudaro inorambwa, uye saka inodzivisa mapenzi kuziva mvura yokupedzisira. Nhoroondo ya1840–1844 yakafananidzirwa nokusunungurwa kwaIsraeri wekare kubva muusungwa hweIjipiti. Kukundikana kwaIsraeri wekare kupasa nzira yokutanga yokuedzwa kwakavaunza kuKadheshi, kwavakagamuchira mushumo wenhema wevasori gumi vakasarudza mukuru mutsva kuti avatungamirire kudzokera kuIjipiti. Makore makumi mana gare gare vakadzorerwa kuKadheshi, uye Mozisi akakundikana nokurova Dombo kechipiri.</w:t>
      </w:r>
    </w:p>
    <w:p>
      <w:pPr>
        <w:pStyle w:val="ArticleBody"/>
        <w:jc w:val="left"/>
      </w:pPr>
      <w:r>
        <w:rPr>
          <w:rFonts w:ascii="Times New Roman" w:hAnsi="Times New Roman" w:eastAsia="Times New Roman" w:cs="Times New Roman"/>
        </w:rPr>
        <w:t>Kunyange zvazvo Mozisi akakundikana, Joshua akaramba achienderera mberi achivatungamirira kupinda muNyika yeChipikirwa. Muedzo wokupedzisira paKadheshi wakanga wakabatana nokumukira kukuru, nokuti Jesu nguva dzose anoratidza magumo kubudikidza nokutanga, uye kumukira kwavasori gumi paKadheshi pakutanga kwamakore makumi mana, pamwe chete napakupera kwamakore makumi mana, zvinoratidzawo kumukira kukuru paKadheshi. Asi, zvisinei nokumukira kwaMozisi paKadheshi, chiratidzo chokupinda muNyika yeChipikirwa chakanga chisisanonokiziswi.</w:t>
      </w:r>
    </w:p>
    <w:p>
      <w:pPr>
        <w:pStyle w:val="ArticleBody"/>
        <w:jc w:val="left"/>
      </w:pPr>
      <w:r>
        <w:rPr>
          <w:rFonts w:ascii="Times New Roman" w:hAnsi="Times New Roman" w:eastAsia="Times New Roman" w:cs="Times New Roman"/>
        </w:rPr>
        <w:t>Mukupanduka kwa 1863, komwe kunatsogolera ku kupanduka kokulirapo kwa 1888, komwe kunatsogolera ku kupanduka kokulirapo kwa 1919, kumene kunafika pachimake mu kupanduka kwa 1957, Yesu anabwezera Adventism ya Laodikea ku Kadesi. Anawabwezera ku mbiri imene mngelo wachitatu anafikako ndi kuyamba njira ya kuyesedwa imene pamapeto pake inasonyeza kupanduka kwa 1863, ndi kuthamangitsidwa kwa kuyendayenda m’chipululu cha Laodikea. Mngelo wachitatu analowa mu mbiri yotsiriza ya Adventism ya Laodikea pa September 11, 2001 pamene mngelo wamphamvu wa Chivumbulutso 18, amene ali mngelo wachitatu, anatsika. Kenaka analengeza kuti Babulo wagwa, monga momwe zinasonyezedwera mwa kugwetsedwa kwa nsanja ya Nimurode, pamene nsanja za New York City zinagwetsedwa.</w:t>
      </w:r>
    </w:p>
    <w:p>
      <w:pPr>
        <w:pStyle w:val="ArticleScripture"/>
        <w:jc w:val="left"/>
      </w:pPr>
      <w:r>
        <w:rPr>
          <w:rFonts w:ascii="Times New Roman" w:hAnsi="Times New Roman" w:eastAsia="Times New Roman" w:cs="Times New Roman"/>
        </w:rPr>
        <w:t>“Mharidzo yomutumwa wechitatu hainganzwisiswi; chiedza chichavhenekera nyika nokubwinya kwacho chichanzi chiedza chenhema navaya vanoramba kufamba mukubwinya kwacho kuri kuramba kuchiwedzera.” Review and Herald, May 27, 1890.</w:t>
      </w:r>
    </w:p>
    <w:p>
      <w:pPr>
        <w:pStyle w:val="ArticleBody"/>
        <w:jc w:val="left"/>
      </w:pPr>
      <w:r>
        <w:rPr>
          <w:rFonts w:ascii="Times New Roman" w:hAnsi="Times New Roman" w:eastAsia="Times New Roman" w:cs="Times New Roman"/>
        </w:rPr>
        <w:t>Sokungekwa kwakaita vaIsraeri vekare, ndizvo zvakaitawo Israeri yemazuva ano. Chizvarwa chinoona Gunyana 11, 2001 ndicho chizvarwa chokupedzisira. Jesu akataura muna Ruka chitsauko makumi maviri nerimwe kuti “chizvarwa ichi,” uye Akatsanangura chizvarwa ichocho sevaya vanorarama panguva iyo denga nenyika zvichapfuura, izvo zvinoitika paKuuya kweChipiri. Chizvarwa ichocho chinorarama chikaona kudzoka kwaKristu chichange chaziva chiratidzo chinovaratidza kwavari kuti ndivo chizvarwa chokupedzisira. Vachaziva nokunzwisisa kuti ndivo vari kurarama panguva iyo “kuitika kwechiratidzo chose” kusisiri “kunonotswa.”</w:t>
      </w:r>
    </w:p>
    <w:p>
      <w:pPr>
        <w:pStyle w:val="ArticleBody"/>
        <w:jc w:val="left"/>
      </w:pPr>
      <w:r>
        <w:rPr>
          <w:rFonts w:ascii="Times New Roman" w:hAnsi="Times New Roman" w:eastAsia="Times New Roman" w:cs="Times New Roman"/>
        </w:rPr>
        <w:t>Jesusi paakanga achibuda mutemberi pamwe chete navadzidzi, vakamukumbira kuti avatsanangurire zvaainge achireva netsananguro yake yokuparadzwa kwetemberi. Kukurukurirana ikoko kwaimiririra kukurukurirana kunoitwa navadzidzi vake muchizvarwa chokupedzisira. Vadzidzi vaishuva kunzwisisa zvaaireva paakanga adzokorora kudzidzisa kuti kereke yeAdventist yeRaodhikia ichatsvairwa pakuuya kuri pedyo komutemo weSvondo, sezvo vanonamatira varimo vacharutswa vabude mumuromo make, uye vasisisiri avo vanotaura vakamumiririra.</w:t>
      </w:r>
    </w:p>
    <w:p>
      <w:pPr>
        <w:pStyle w:val="ArticleBody"/>
        <w:jc w:val="left"/>
      </w:pPr>
      <w:r>
        <w:rPr>
          <w:rFonts w:ascii="Times New Roman" w:hAnsi="Times New Roman" w:eastAsia="Times New Roman" w:cs="Times New Roman"/>
        </w:rPr>
        <w:t>Pakupindura kuvadzidzi, Jesu akatsanangura kuparadzwa kweJerusarema nenhoroondo yakatevera, kusvikira kumagumo enyika. Mushure mokurondedzera muchidimbu nhoroondo iyi kusvika pandima yegumi nepfumbamwe, akazotarisisa kuparadzwa kweJerusarema, kuparadzwa kwaigona kunge kwakaitika pamuchinjikwa, asi nokuda kwetsitsi dzaMwari nokutsungirira kwake kwakarebesesa kwakambomiswa kwemakore anenge makumi mana. Pakupera kwemakore iwayo makumi mana kwaizovapo vakasara vaizopukunyuka pakuparadzwa ikoko, asi chete kana vakaziva chiratidzo chaakazovapa.</w:t>
      </w:r>
    </w:p>
    <w:p>
      <w:pPr>
        <w:pStyle w:val="ArticleBody"/>
        <w:jc w:val="left"/>
      </w:pPr>
      <w:r>
        <w:rPr>
          <w:rFonts w:ascii="Times New Roman" w:hAnsi="Times New Roman" w:eastAsia="Times New Roman" w:cs="Times New Roman"/>
        </w:rPr>
        <w:t>Mukutanga kweIsraeri yekare kwakava nenguva yemakore makumi mana, yakatanga nekutongwa pamusoro pokumukira kwevasori gumi, kutongwa uku kukamiswa kwemakore makumi mana, nokuda kwokukumbirira kwaMozisi. Pakuguma kweIsraeri yekare kwakava nokutongwa pamusoro pokumukira kwemuchinjikwa, kutongwa uku kukamiswa kwemakore makumi mana, nokuda kwokutsungirira kwenguva refu netsitsi zvaKristu. Munhoroondo mbiri idzi maiva nevakasara vakapukunyuka. Jesu anogara achiratidza kuguma kwechinhu nokutanga kwechinhu.</w:t>
      </w:r>
    </w:p>
    <w:p>
      <w:pPr>
        <w:pStyle w:val="ArticleBody"/>
        <w:jc w:val="left"/>
      </w:pPr>
      <w:r>
        <w:rPr>
          <w:rFonts w:ascii="Times New Roman" w:hAnsi="Times New Roman" w:eastAsia="Times New Roman" w:cs="Times New Roman"/>
        </w:rPr>
        <w:t>Yesu akataura nezvechiratidzo chakanga chakabatana nokuparadzwa kweJerusarema, achichitsanangura se“mazuva okutsiva.”</w:t>
      </w:r>
    </w:p>
    <w:p>
      <w:pPr>
        <w:pStyle w:val="ArticleScripture"/>
        <w:jc w:val="left"/>
      </w:pPr>
      <w:r>
        <w:rPr>
          <w:rFonts w:ascii="Times New Roman" w:hAnsi="Times New Roman" w:eastAsia="Times New Roman" w:cs="Times New Roman"/>
        </w:rPr>
        <w:t>“Uye kana muchiona Jerusarema rakakomberedzwa namauto, ipapo zivai kuti kuparadzwa kwaro kwava pedyo. Ipapo vari muJudhea ngavatizire kumakomo; uye vari mukati maro ngavabudemo; uye vari kumaruwa ngavarege kupindamo. Nokuti aya ndiwo mazuva okutsiva, kuti zvinhu zvose zvakanyorwa zvizadziswe.” Ruka 21:20–22.</w:t>
      </w:r>
    </w:p>
    <w:p>
      <w:pPr>
        <w:pStyle w:val="ArticleBody"/>
        <w:jc w:val="left"/>
      </w:pPr>
      <w:r>
        <w:rPr>
          <w:rFonts w:ascii="Times New Roman" w:hAnsi="Times New Roman" w:eastAsia="Times New Roman" w:cs="Times New Roman"/>
        </w:rPr>
        <w:t>“zuva rokutsiva” ndiwo matambudziko manomwe okupedzisira, uye nechikonzero ichi Hanzvadzi White anoenzanisa kuparadzwa kweJerusarema nekutonga kwaMwari kunoitwa mukupedzisira kwamazuva.</w:t>
      </w:r>
    </w:p>
    <w:p>
      <w:pPr>
        <w:pStyle w:val="ArticleScripture"/>
        <w:jc w:val="left"/>
      </w:pPr>
      <w:r>
        <w:rPr>
          <w:rFonts w:ascii="Nirmala UI" w:hAnsi="Nirmala UI" w:eastAsia="Nirmala UI" w:cs="Nirmala UI"/>
        </w:rPr>
        <w:t>सुनने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आओ</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ध्यान</w:t>
      </w:r>
      <w:r>
        <w:rPr>
          <w:rFonts w:ascii="Times New Roman" w:hAnsi="Times New Roman" w:eastAsia="Times New Roman" w:cs="Times New Roman"/>
        </w:rPr>
        <w:t xml:space="preserve"> </w:t>
      </w:r>
      <w:r>
        <w:rPr>
          <w:rFonts w:ascii="Nirmala UI" w:hAnsi="Nirmala UI" w:eastAsia="Nirmala UI" w:cs="Nirmala UI"/>
        </w:rPr>
        <w:t>लगाकर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कुछ</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जगत</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कुछ</w:t>
      </w:r>
      <w:r>
        <w:rPr>
          <w:rFonts w:ascii="Times New Roman" w:hAnsi="Times New Roman" w:eastAsia="Times New Roman" w:cs="Times New Roman"/>
        </w:rPr>
        <w:t xml:space="preserve"> </w:t>
      </w:r>
      <w:r>
        <w:rPr>
          <w:rFonts w:ascii="Nirmala UI" w:hAnsi="Nirmala UI" w:eastAsia="Nirmala UI" w:cs="Nirmala UI"/>
        </w:rPr>
        <w:t>उसमें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क्रोध</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प्रकोप</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सेनाओं</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सर्वनाश</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सौंप</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फेंक</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लोथों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दुर्गन्ध</w:t>
      </w:r>
      <w:r>
        <w:rPr>
          <w:rFonts w:ascii="Times New Roman" w:hAnsi="Times New Roman" w:eastAsia="Times New Roman" w:cs="Times New Roman"/>
        </w:rPr>
        <w:t xml:space="preserve"> </w:t>
      </w:r>
      <w:r>
        <w:rPr>
          <w:rFonts w:ascii="Nirmala UI" w:hAnsi="Nirmala UI" w:eastAsia="Nirmala UI" w:cs="Nirmala UI"/>
        </w:rPr>
        <w:t>ऊपर</w:t>
      </w:r>
      <w:r>
        <w:rPr>
          <w:rFonts w:ascii="Times New Roman" w:hAnsi="Times New Roman" w:eastAsia="Times New Roman" w:cs="Times New Roman"/>
        </w:rPr>
        <w:t xml:space="preserve"> </w:t>
      </w:r>
      <w:r>
        <w:rPr>
          <w:rFonts w:ascii="Nirmala UI" w:hAnsi="Nirmala UI" w:eastAsia="Nirmala UI" w:cs="Nirmala UI"/>
        </w:rPr>
        <w:t>उठेगी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पहाड़</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पिघल</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आकाश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आकाश</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लपेटा</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झड़</w:t>
      </w:r>
      <w:r>
        <w:rPr>
          <w:rFonts w:ascii="Times New Roman" w:hAnsi="Times New Roman" w:eastAsia="Times New Roman" w:cs="Times New Roman"/>
        </w:rPr>
        <w:t xml:space="preserve"> </w:t>
      </w:r>
      <w:r>
        <w:rPr>
          <w:rFonts w:ascii="Nirmala UI" w:hAnsi="Nirmala UI" w:eastAsia="Nirmala UI" w:cs="Nirmala UI"/>
        </w:rPr>
        <w:t>पड़ेगी</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दाखलता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पत्ता</w:t>
      </w:r>
      <w:r>
        <w:rPr>
          <w:rFonts w:ascii="Times New Roman" w:hAnsi="Times New Roman" w:eastAsia="Times New Roman" w:cs="Times New Roman"/>
        </w:rPr>
        <w:t xml:space="preserve"> </w:t>
      </w:r>
      <w:r>
        <w:rPr>
          <w:rFonts w:ascii="Nirmala UI" w:hAnsi="Nirmala UI" w:eastAsia="Nirmala UI" w:cs="Nirmala UI"/>
        </w:rPr>
        <w:t>झड़</w:t>
      </w:r>
      <w:r>
        <w:rPr>
          <w:rFonts w:ascii="Times New Roman" w:hAnsi="Times New Roman" w:eastAsia="Times New Roman" w:cs="Times New Roman"/>
        </w:rPr>
        <w:t xml:space="preserve"> </w:t>
      </w:r>
      <w:r>
        <w:rPr>
          <w:rFonts w:ascii="Nirmala UI" w:hAnsi="Nirmala UI" w:eastAsia="Nirmala UI" w:cs="Nirmala UI"/>
        </w:rPr>
        <w:t>पड़ता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अंजीर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वृक्ष</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कच्चा</w:t>
      </w:r>
      <w:r>
        <w:rPr>
          <w:rFonts w:ascii="Times New Roman" w:hAnsi="Times New Roman" w:eastAsia="Times New Roman" w:cs="Times New Roman"/>
        </w:rPr>
        <w:t xml:space="preserve"> </w:t>
      </w:r>
      <w:r>
        <w:rPr>
          <w:rFonts w:ascii="Nirmala UI" w:hAnsi="Nirmala UI" w:eastAsia="Nirmala UI" w:cs="Nirmala UI"/>
        </w:rPr>
        <w:t>अंजीर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पड़ता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तलवार</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तृप्त</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एदोम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शापित</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उतरेगी।</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तलवार</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चर्बी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चिकनी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मेम्नों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चर्बी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बस्रा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बलिदान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एदोम</w:t>
      </w:r>
      <w:r>
        <w:rPr>
          <w:rFonts w:ascii="Times New Roman" w:hAnsi="Times New Roman" w:eastAsia="Times New Roman" w:cs="Times New Roman"/>
        </w:rPr>
        <w:t xml:space="preserve"> </w:t>
      </w:r>
      <w:r>
        <w:rPr>
          <w:rFonts w:ascii="Nirmala UI" w:hAnsi="Nirmala UI" w:eastAsia="Nirmala UI" w:cs="Nirmala UI"/>
        </w:rPr>
        <w:t>देश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बड़ा</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जंगली</w:t>
      </w:r>
      <w:r>
        <w:rPr>
          <w:rFonts w:ascii="Times New Roman" w:hAnsi="Times New Roman" w:eastAsia="Times New Roman" w:cs="Times New Roman"/>
        </w:rPr>
        <w:t xml:space="preserve"> </w:t>
      </w:r>
      <w:r>
        <w:rPr>
          <w:rFonts w:ascii="Nirmala UI" w:hAnsi="Nirmala UI" w:eastAsia="Nirmala UI" w:cs="Nirmala UI"/>
        </w:rPr>
        <w:t>सांड</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पड़ेंगे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बछड़े</w:t>
      </w:r>
      <w:r>
        <w:rPr>
          <w:rFonts w:ascii="Times New Roman" w:hAnsi="Times New Roman" w:eastAsia="Times New Roman" w:cs="Times New Roman"/>
        </w:rPr>
        <w:t xml:space="preserve"> </w:t>
      </w:r>
      <w:r>
        <w:rPr>
          <w:rFonts w:ascii="Nirmala UI" w:hAnsi="Nirmala UI" w:eastAsia="Nirmala UI" w:cs="Nirmala UI"/>
        </w:rPr>
        <w:t>बलवान</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समेत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देश</w:t>
      </w:r>
      <w:r>
        <w:rPr>
          <w:rFonts w:ascii="Times New Roman" w:hAnsi="Times New Roman" w:eastAsia="Times New Roman" w:cs="Times New Roman"/>
        </w:rPr>
        <w:t xml:space="preserve"> </w:t>
      </w:r>
      <w:r>
        <w:rPr>
          <w:rFonts w:ascii="Nirmala UI" w:hAnsi="Nirmala UI" w:eastAsia="Nirmala UI" w:cs="Nirmala UI"/>
        </w:rPr>
        <w:t>लोहू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धूल</w:t>
      </w:r>
      <w:r>
        <w:rPr>
          <w:rFonts w:ascii="Times New Roman" w:hAnsi="Times New Roman" w:eastAsia="Times New Roman" w:cs="Times New Roman"/>
        </w:rPr>
        <w:t xml:space="preserve"> </w:t>
      </w:r>
      <w:r>
        <w:rPr>
          <w:rFonts w:ascii="Nirmala UI" w:hAnsi="Nirmala UI" w:eastAsia="Nirmala UI" w:cs="Nirmala UI"/>
        </w:rPr>
        <w:t>चर्बी</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सिय्योन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मुकदमे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बदला</w:t>
      </w:r>
      <w:r>
        <w:rPr>
          <w:rFonts w:ascii="Times New Roman" w:hAnsi="Times New Roman" w:eastAsia="Times New Roman" w:cs="Times New Roman"/>
        </w:rPr>
        <w:t xml:space="preserve"> </w:t>
      </w:r>
      <w:r>
        <w:rPr>
          <w:rFonts w:ascii="Nirmala UI" w:hAnsi="Nirmala UI" w:eastAsia="Nirmala UI" w:cs="Nirmala UI"/>
        </w:rPr>
        <w:t>चुकाने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यशायाह</w:t>
      </w:r>
      <w:r>
        <w:rPr>
          <w:rFonts w:ascii="Times New Roman" w:hAnsi="Times New Roman" w:eastAsia="Times New Roman" w:cs="Times New Roman"/>
        </w:rPr>
        <w:t xml:space="preserve"> 34:1–8</w:t>
      </w:r>
      <w:r>
        <w:rPr>
          <w:rFonts w:ascii="Nirmala UI" w:hAnsi="Nirmala UI" w:eastAsia="Nirmala UI" w:cs="Nirmala UI"/>
        </w:rPr>
        <w:t>।</w:t>
      </w:r>
    </w:p>
    <w:p>
      <w:pPr>
        <w:pStyle w:val="ArticleBody"/>
        <w:jc w:val="left"/>
      </w:pPr>
      <w:r>
        <w:rPr>
          <w:rFonts w:ascii="Times New Roman" w:hAnsi="Times New Roman" w:eastAsia="Times New Roman" w:cs="Times New Roman"/>
        </w:rPr>
        <w:t>Yesu akapa ujumbe Wake wa kwanza hadharani huko Nazareti, akijitangaza Mwenyewe kuwa ndiye Masihi. Ujumbe huo uliongozwa kinabii na kanuni ya kutajwa kwa mara ya kwanza. Somo alilochagua kulisoma lilidhihirisha kwamba kazi Yake ilihusisha pia kutangaza “siku ya kisasi cha Bwana,” ambayo kulingana na Isaya pia ni “mwaka wa malipo kwa ajili ya shauri la Sayuni.”</w:t>
      </w:r>
    </w:p>
    <w:p>
      <w:pPr>
        <w:pStyle w:val="ArticleBody"/>
        <w:jc w:val="left"/>
      </w:pPr>
      <w:r>
        <w:rPr>
          <w:rFonts w:ascii="Times New Roman" w:hAnsi="Times New Roman" w:eastAsia="Times New Roman" w:cs="Times New Roman"/>
        </w:rPr>
        <w:t>Kristu alianza huduma Yake ya hadharani huko Nazareti na kujitangaza Mwenyewe kuwa Masihi. Hapo ndipo wale waliosikia maneno Yake, lakini hawakutambua, walipojaribu kumuua kwa kumtupa chini kutoka mlimani. Mwanzo wa huduma Yake uliwekwa alama na watu wa mji Wake wa nyumbani kujaribu kumuua, na mwisho wa huduma Yake watu Wake walimuua. Huduma Yake ilikuwa ya kujitambulisha Mwenyewe kama Masihi, ambalo alilokuwa alipotiwa mafuta katika ubatizo Wake. Katika ubatizo Wake ishara ya kimungu ilishuka kuthibitisha utimilifu wa unabii wa kuja kwa Masihi. Tarehe 11 Agosti, 1840, ishara ya kimungu ilishuka kuthibitisha unabii wa ujumbe wa kupimwa wa historia hiyo. Na tarehe 11 Septemba, 2001, ishara ya kimungu ilishuka kuthibitisha ujumbe uliotabiriwa wa historia hiyo, ambao ni ujumbe wa mvua ya masika.</w:t>
      </w:r>
    </w:p>
    <w:p>
      <w:pPr>
        <w:pStyle w:val="ArticleScripture"/>
        <w:jc w:val="left"/>
      </w:pPr>
      <w:r>
        <w:rPr>
          <w:rFonts w:ascii="Times New Roman" w:hAnsi="Times New Roman" w:eastAsia="Times New Roman" w:cs="Times New Roman"/>
        </w:rPr>
        <w:t>“Mushure mokubata basa kwemazuva maviri nevaSamaria, Jesu akavasiya kuti arambe nerwendo rwake achienda kuGarirea. Haana kumbononoka kugara paNazareta, kwaakapedzera huduku hwake noupenyu hwake hwekutanga hwokuvanhu vakuru. Kugamuchirwa kwake musinagoge imomo, paakazvizivisa seAkazodzwa, kwakanga kusina kunaka zvikuru zvokuti akafunga kutsvaka minda inobereka zvakawanda, kuparidzira nzeve dzaizoteerera, nemwoyo yaizogamuchira shoko rake. Akati kuvadzidzi vake, Muporofita haana kukudzwa munyika yokwake. Chirevo ichi chinoratidza kusada kwemusikirwo uko vanhu vazhinji vanako pakubvuma budiriro inoshamisa uye inokudzwa zvikuru iri muna munhu akagara asingazviratidzi pakati pavo, uye wavakanyatsoziva kubva pauduku. Panguva imwe cheteyo, vanhu ivavo vamwe chete vangangofara zvikuru nokutevera zvirevo zvomutorwa nomufambi anotsvaga zvake.” The Spirit of Prophecy, volume 2, 151.</w:t>
      </w:r>
    </w:p>
    <w:p>
      <w:pPr>
        <w:pStyle w:val="ArticleBody"/>
        <w:jc w:val="left"/>
      </w:pPr>
      <w:r>
        <w:rPr>
          <w:rFonts w:ascii="Nirmala UI" w:hAnsi="Nirmala UI" w:eastAsia="Nirmala UI" w:cs="Nirmala UI"/>
        </w:rPr>
        <w:t>මතෙව්</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ಅಧ್ಯಾಯයේදී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යූදයන්ගේ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පැමිණීමෙන්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යෙරුසලමද</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මන්දිරයද</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70)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පලිගැනීමේ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w:t>
      </w:r>
      <w:r>
        <w:rPr>
          <w:rFonts w:ascii="Nirmala UI" w:hAnsi="Nirmala UI" w:eastAsia="Nirmala UI" w:cs="Nirmala UI"/>
        </w:rPr>
        <w:t>පලිගැනීමේ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70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වසංගත</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උදහසෙහි</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Nokuti rino ndiro zuva raIshe, Jehovha wehondo, zuva rokutsiva, kuti azvitsive pavavengi vake; munondo uchadya, uchaguta nokunwiswa doro neropa ravo; nokuti Ishe, Jehovha wehondo, ane chibayiro munyika yokumusoro parwizi Yufuratesi. Jeremia 46:10.</w:t>
      </w:r>
    </w:p>
    <w:p>
      <w:pPr>
        <w:pStyle w:val="ArticleBody"/>
        <w:jc w:val="left"/>
      </w:pPr>
      <w:r>
        <w:rPr>
          <w:rFonts w:ascii="Times New Roman" w:hAnsi="Times New Roman" w:eastAsia="Times New Roman" w:cs="Times New Roman"/>
        </w:rPr>
        <w:t>“zuva rokutsiva” rinoitwa pamusoro peBhabhironi, rinomiririrwa ne“chibayiro chiri kunyika yokumusoro parwizi Yufuratesi,” rinotanga pamutemo weSvondo uri kuuya nokukurumidza.</w:t>
      </w:r>
    </w:p>
    <w:p>
      <w:pPr>
        <w:pStyle w:val="ArticleScripture"/>
        <w:jc w:val="left"/>
      </w:pPr>
      <w:r>
        <w:rPr>
          <w:rFonts w:ascii="Times New Roman" w:hAnsi="Times New Roman" w:eastAsia="Times New Roman" w:cs="Times New Roman"/>
        </w:rPr>
        <w:t>Nekuda kwokutsamwa kwaJehovha haringagarwi, asi richava dongo chose; munhu mumwe nomumwe anopfuura nepaBhabhironi achashamiswa, uye acharidzvinyirira nokuda kwematambudziko aro ose. Zvirongerei kurwisana neBhabhironi kumativi ose; imi mose munokotamisa uta, ripfurirei; musachengetedza miseve, nokuti rakatadzira Jehovha. Ridzeirei mhere kumativi ose; ratambanudza ruoko rwaro; nheyo dzaro dzawira pasi, masvingo aro awisirwa pasi; nokuti uku kutsiva kwaJehovha; ritsivei; sezvarakaita, ndirwo rwamunofanira kuruitira. Bvisai muBhabhironi mudyari, nounobata jeko panguva yokukohwa; nokuda kwokutya munondo unodzvinyirira, vachadzokera mumwe nomumwe kuvanhu vake, uye vachapukunyuka mumwe nomumwe kunyika yake. Israeri igwai rakapararira; shumba dzakaridzingira kure; kutanga mambo weAsiria akarimedza; uye pakupedzisira Nebhukadhinezari mambo weBhabhironi akapwanya mafupa aro. Naizvozvo zvanzi naJehovha wehondo, Mwari waIsraeri: Tarirai, ndicharova mambo weBhabhironi nenyika yake, sezvandakarovera mambo weAsiria. Uye ndichadzosa Israeri panzvimbo yayo yokugara, uye ichafura paKarimeri napaBhashani, uye mweya wayo uchagutswa pagomo raEfuremu neraGireadhi. Mumazuva iwayo, nenguva iyo, ndizvo zvinotaura Jehovha, zvakaipa zvaIsraeri zvichatsvakwa, asi hazvizovipo; nezvivi zvaJudha, asi hazvizowanikwizve; nokuti ndichavaregerera vandinochengeta. Kwira kurwisa nyika yeMerataimu, kunyange kuiyambukira, nokurwisa vagari vePekodhi; paradza uye uvauraye chose uchivatevera, ndizvo zvinotaura Jehovha, uye uite maererano nezvose zvandakakurayira. Ruzha rwehondo rwuri munyika, norwokuparadzwa kukuru. Sando yenyika yose yagurwa sei ikapwanyika! Bhabhironi rava dongo sei pakati pendudzi! Ndakakuteyera musungo, newewo wakabatwa, iwe Bhabhironi, uye iwe hauna kuzviziva; wawanikwa, ukabatwawo, nokuti wakarwa naJehovha. Jehovha azarura dura rezvombo zvake, akabudisa zvombo zvehasha dzake; nokuti iri ndiro basa raIshe Jehovha wehondo munyika yavaKaradhea. Uyai kuzorirwisa muchibva kumuganhu wokupedzisira, zarurai matura aro; murituturudzire kuva mirwi, uye muriparadze chose; ngaparege kuva nechinhu chasara kwariri. Urai nzombe dzaro dzose; ngadziburukire kunobayirwa; vane nhamo! nokuti zuva ravo rasvika, nguva yokushanyirwa kwavo. Inzwi ravanotiza navanopukunyuka vachibva munyika yeBhabhironi, kuti vazivise muZioni kutsiva kwaJehovha Mwari wedu, kutsiva kwetemberi yake. Unganidzai vapfuri vouta kurwisa Bhabhironi; imi mose munokotamisa uta, dzikai misasa muchirikomberedza; ngakurege kuva nomumwe anopukunyuka; muritsive maererano nebasa raro; maererano nezvose zvarakaita, ndizvo zvamunofanira kuruitira; nokuti rakazvikudza pamusoro paJehovha, pamusoro poMutsvene waIsraeri. Jeremia 50:13–29.</w:t>
      </w:r>
    </w:p>
    <w:p>
      <w:pPr>
        <w:pStyle w:val="ArticleBody"/>
        <w:jc w:val="left"/>
      </w:pPr>
      <w:r>
        <w:rPr>
          <w:rFonts w:ascii="Times New Roman" w:hAnsi="Times New Roman" w:eastAsia="Times New Roman" w:cs="Times New Roman"/>
        </w:rPr>
        <w:t>Kuparadzwa kweJerusarema mugore ra70 AD kunomiririra kutongwa kwekuitwa kwehure reBhabhironi, kunotanga pamutemo weSvondo uri kuuya nokukurumidza muUnited States. Jesu aiziva kuti akanga achiratidza gore ra70 AD semutemo weSvondo uri kuuya nokukurumidza, nokuti ndiye munyori weShoko rake, uye iye ndiye Shoko. Zvinokosha kuziva mamiriro echiporofita anoiswa naJesu muna Ruka chitsauko makumi maviri nerimwe, kuitira kuti tinzwisise kuti chiratidzo chii chinoratidza kuti chizvarwa chokupedzisira chasvika.</w:t>
      </w:r>
    </w:p>
    <w:p>
      <w:pPr>
        <w:pStyle w:val="ArticleBody"/>
        <w:jc w:val="left"/>
      </w:pPr>
      <w:r>
        <w:rPr>
          <w:rFonts w:ascii="Times New Roman" w:hAnsi="Times New Roman" w:eastAsia="Times New Roman" w:cs="Times New Roman"/>
        </w:rPr>
        <w:t>Tinopfuurira nechidzidzo ichi muchinyorwa chinotevera.</w:t>
      </w:r>
    </w:p>
    <w:p>
      <w:pPr>
        <w:pStyle w:val="ArticleScripture"/>
        <w:jc w:val="left"/>
      </w:pPr>
      <w:r>
        <w:rPr>
          <w:rFonts w:ascii="Times New Roman" w:hAnsi="Times New Roman" w:eastAsia="Times New Roman" w:cs="Times New Roman"/>
        </w:rPr>
        <w:t>“Kuuya kwaKristu kuchaitika munguva yerima guru kwazvo munhoroondo yenyika ino. Mazuva aNowa neaRoti anoratidza mamiriro enyika nguva pfupi kusati kwauya Mwanakomana womunhu. Magwaro Matsvene, achinongedzera mberi kunguva iyi, anozivisa kuti Satani achashanda nesimba rose uye ‘nokunyengera kwose kwokusarurama.’ 2 VaTesaronika 2:9, 10. Kushanda kwake kunoratidzwa pachena nerima riri kukurumidza kuwedzera, nokukanganisa kuzhinji, nedzidziso dzenhema, nokunyengedzwa kwemazuva okupedzisira ano. Hazvisi chete kuti Satani ari kutungamirira nyika muusungwa, asiwo kunyengera kwake kuri kuvirisa machechi anozviti ndeaIshe wedu Jesu Kristu. Kutsauka kukuru kuchakura kusvikira kwava rima rakadzika sorousiku pakati pousiku. Kune vanhu vaMwari kuchava usiku hwomuedzo, usiku hwokuchema, usiku hwokutambudzwa nokuda kwechokwadi. Asi kubva muusiku ihwohwo hwerima chiedza chaMwari chichapenya.”</w:t>
      </w:r>
    </w:p>
    <w:p>
      <w:pPr>
        <w:pStyle w:val="ArticleScripture"/>
        <w:jc w:val="left"/>
      </w:pPr>
      <w:r>
        <w:rPr>
          <w:rFonts w:ascii="Times New Roman" w:hAnsi="Times New Roman" w:eastAsia="Times New Roman" w:cs="Times New Roman"/>
        </w:rPr>
        <w:t>“Yeye husababisha ‘nuru kung’aa kutoka gizani.’ 2 Wakorintho 4:6. Wakati ‘nchi ilikuwa ukiwa, tena tupu; na giza lilikuwa juu ya uso wa vilindi,’ ‘Roho wa Mungu akatulia juu ya uso wa maji. Mungu akasema, Iwe nuru; ikawa nuru.’ Mwanzo 1:2, 3. Vivyo hivyo, katika usiku wa giza la kiroho, neno la Mungu hutoka likisema, ‘Iwe nuru.’ Kwa watu Wake asema, ‘Ondoka, uangaze; kwa kuwa nuru yako imekuja, na utukufu wa Bwana umekuzukia.’ Isaya 60:1.”</w:t>
      </w:r>
    </w:p>
    <w:p>
      <w:pPr>
        <w:pStyle w:val="ArticleScripture"/>
        <w:jc w:val="left"/>
      </w:pPr>
      <w:r>
        <w:rPr>
          <w:rFonts w:ascii="Times New Roman" w:hAnsi="Times New Roman" w:eastAsia="Times New Roman" w:cs="Times New Roman"/>
        </w:rPr>
        <w:t>“‘Tarirai,’ inodaro Rugwaro, ‘rima richafukidza nyika, nerima guru richafukidza ndudzi; asi Jehovha achakubudira, nokubwinya kwake kuchaonekwa pamusoro pako.’ Ndima 2. Kristu, kupenya kunobva mukubwinya kwaBaba, akauya kunyika sechiedza chayo. Akauya kuzomiririra Mwari kuvanhu, uye pamusoro pake kwakanyorwa kuti akazodzwa ‘noMweya Mutsvene nesimba,’ uye kuti ‘akafamba-famba achiita zvakanaka.’ Mabasa 10:38. Musinagogi reNazareta akati, ‘Mweya waShe uri pamusoro pangu, nokuti akandizodza kuti ndiparidze evhangeri kuvarombo; akandituma kuti ndiporese vane mwoyo yakaputsika, kuti ndiparidze kusunungurwa kune vakatapwa, nokuwanazve kuona kumapofu, kuti ndisunungure vakamanikidzwa, kuti ndiparidze gore raShe rinogamuchirika.’ Ruka 4:18, 19. Iri ndiro basa raakapa vadzidzi vake kuti vaite. ‘Imi muri chiedza chenyika,’ akadaro. ‘Saizvozvo chiedza chenyu ngachivhenekere pamberi pavanhu, kuti vaone mabasa enyu akanaka, vagokudza Baba venyu vari kudenga.’ Mateo 5:14, 16.” Vaporofita naMadzimambo,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Imwe-zana neGumi neShanu</dc:title>
  <dc:subject>Kufunua Sifa za Kinabii za Kizazi cha Mwisho</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